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4C3723" w14:textId="77777777" w:rsidR="00572FDE" w:rsidRPr="00BF40E5" w:rsidRDefault="00835EE3" w:rsidP="00BF40E5">
      <w:pPr>
        <w:jc w:val="both"/>
        <w:rPr>
          <w:rFonts w:ascii="Times New Roman" w:hAnsi="Times New Roman" w:cs="Times New Roman"/>
          <w:sz w:val="24"/>
          <w:szCs w:val="24"/>
        </w:rPr>
      </w:pPr>
      <w:r>
        <w:rPr>
          <w:rFonts w:ascii="Times New Roman" w:hAnsi="Times New Roman" w:cs="Times New Roman"/>
          <w:noProof/>
          <w:sz w:val="24"/>
          <w:szCs w:val="24"/>
          <w:lang w:eastAsia="es-ES"/>
        </w:rPr>
        <w:object w:dxaOrig="1440" w:dyaOrig="1440" w14:anchorId="77E949E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84.9pt;margin-top:10pt;width:536.6pt;height:834.55pt;z-index:251658240;mso-position-horizontal-relative:text;mso-position-vertical-relative:page" wrapcoords="-28 0 -28 21523 4587 21523 4587 20890 16124 20890 20599 20813 20627 15072 4587 15053 4587 12595 20877 12576 20877 8851 4587 8602 4587 7987 7256 7987 21600 7738 21600 4397 4587 4301 12343 4301 14205 4243 14178 3994 14456 3686 14511 3379 14511 3072 14344 2765 13927 2477 13927 2227 12927 2189 4587 2150 4587 0 -28 0">
            <v:imagedata r:id="rId8" o:title=""/>
            <w10:wrap type="square" anchory="page"/>
          </v:shape>
          <o:OLEObject Type="Embed" ProgID="Word.Document.12" ShapeID="_x0000_s1027" DrawAspect="Content" ObjectID="_1499252169" r:id="rId9">
            <o:FieldCodes>\s</o:FieldCodes>
          </o:OLEObject>
        </w:object>
      </w:r>
      <w:r w:rsidR="00572FDE" w:rsidRPr="00BF40E5">
        <w:rPr>
          <w:rFonts w:ascii="Times New Roman" w:hAnsi="Times New Roman" w:cs="Times New Roman"/>
          <w:sz w:val="24"/>
          <w:szCs w:val="24"/>
        </w:rPr>
        <w:br w:type="page"/>
      </w:r>
    </w:p>
    <w:p w14:paraId="0CEC1462" w14:textId="77777777" w:rsidR="002200FC" w:rsidRPr="00BF40E5" w:rsidRDefault="00572FDE" w:rsidP="00BF40E5">
      <w:pPr>
        <w:jc w:val="both"/>
        <w:rPr>
          <w:rFonts w:ascii="Times New Roman" w:hAnsi="Times New Roman" w:cs="Times New Roman"/>
          <w:b/>
          <w:sz w:val="24"/>
          <w:szCs w:val="24"/>
        </w:rPr>
      </w:pPr>
      <w:r w:rsidRPr="00BF40E5">
        <w:rPr>
          <w:rFonts w:ascii="Times New Roman" w:hAnsi="Times New Roman" w:cs="Times New Roman"/>
          <w:b/>
          <w:sz w:val="24"/>
          <w:szCs w:val="24"/>
        </w:rPr>
        <w:lastRenderedPageBreak/>
        <w:t>ÍNDICE</w:t>
      </w:r>
    </w:p>
    <w:p w14:paraId="57D69ED6" w14:textId="0179546D" w:rsidR="00572FDE" w:rsidRPr="00BF40E5" w:rsidRDefault="00572FDE" w:rsidP="00BF40E5">
      <w:pPr>
        <w:pStyle w:val="Prrafodelista"/>
        <w:numPr>
          <w:ilvl w:val="0"/>
          <w:numId w:val="1"/>
        </w:numPr>
        <w:jc w:val="both"/>
        <w:rPr>
          <w:rFonts w:ascii="Times New Roman" w:hAnsi="Times New Roman" w:cs="Times New Roman"/>
          <w:sz w:val="24"/>
          <w:szCs w:val="24"/>
        </w:rPr>
      </w:pPr>
      <w:r w:rsidRPr="00BF40E5">
        <w:rPr>
          <w:rFonts w:ascii="Times New Roman" w:hAnsi="Times New Roman" w:cs="Times New Roman"/>
          <w:sz w:val="24"/>
          <w:szCs w:val="24"/>
        </w:rPr>
        <w:t>Introducción.</w:t>
      </w:r>
    </w:p>
    <w:p w14:paraId="5F984A29" w14:textId="77777777" w:rsidR="00572FDE" w:rsidRPr="00BF40E5" w:rsidRDefault="00572FDE" w:rsidP="00BF40E5">
      <w:pPr>
        <w:pStyle w:val="Prrafodelista"/>
        <w:numPr>
          <w:ilvl w:val="0"/>
          <w:numId w:val="1"/>
        </w:numPr>
        <w:jc w:val="both"/>
        <w:rPr>
          <w:rFonts w:ascii="Times New Roman" w:hAnsi="Times New Roman" w:cs="Times New Roman"/>
          <w:sz w:val="24"/>
          <w:szCs w:val="24"/>
        </w:rPr>
      </w:pPr>
      <w:r w:rsidRPr="00BF40E5">
        <w:rPr>
          <w:rFonts w:ascii="Times New Roman" w:hAnsi="Times New Roman" w:cs="Times New Roman"/>
          <w:sz w:val="24"/>
          <w:szCs w:val="24"/>
        </w:rPr>
        <w:t>Justificación.</w:t>
      </w:r>
    </w:p>
    <w:p w14:paraId="7061FF9A" w14:textId="77777777" w:rsidR="00572FDE" w:rsidRPr="00BF40E5" w:rsidRDefault="00572FDE" w:rsidP="00BF40E5">
      <w:pPr>
        <w:pStyle w:val="Prrafodelista"/>
        <w:numPr>
          <w:ilvl w:val="0"/>
          <w:numId w:val="1"/>
        </w:numPr>
        <w:jc w:val="both"/>
        <w:rPr>
          <w:rFonts w:ascii="Times New Roman" w:hAnsi="Times New Roman" w:cs="Times New Roman"/>
          <w:sz w:val="24"/>
          <w:szCs w:val="24"/>
        </w:rPr>
      </w:pPr>
      <w:r w:rsidRPr="00BF40E5">
        <w:rPr>
          <w:rFonts w:ascii="Times New Roman" w:hAnsi="Times New Roman" w:cs="Times New Roman"/>
          <w:sz w:val="24"/>
          <w:szCs w:val="24"/>
        </w:rPr>
        <w:t>Objetivos del trabajo.</w:t>
      </w:r>
    </w:p>
    <w:p w14:paraId="7A97A8AF" w14:textId="77777777" w:rsidR="00572FDE" w:rsidRPr="00BF40E5" w:rsidRDefault="00572FDE" w:rsidP="00BF40E5">
      <w:pPr>
        <w:pStyle w:val="Prrafodelista"/>
        <w:numPr>
          <w:ilvl w:val="0"/>
          <w:numId w:val="1"/>
        </w:numPr>
        <w:jc w:val="both"/>
        <w:rPr>
          <w:rFonts w:ascii="Times New Roman" w:hAnsi="Times New Roman" w:cs="Times New Roman"/>
          <w:sz w:val="24"/>
          <w:szCs w:val="24"/>
        </w:rPr>
      </w:pPr>
      <w:r w:rsidRPr="00BF40E5">
        <w:rPr>
          <w:rFonts w:ascii="Times New Roman" w:hAnsi="Times New Roman" w:cs="Times New Roman"/>
          <w:sz w:val="24"/>
          <w:szCs w:val="24"/>
        </w:rPr>
        <w:t>Marco teórico:</w:t>
      </w:r>
    </w:p>
    <w:p w14:paraId="272F3797" w14:textId="5032FCBA" w:rsidR="00572FDE" w:rsidRPr="00BF40E5" w:rsidRDefault="00572FDE" w:rsidP="00BF40E5">
      <w:pPr>
        <w:pStyle w:val="Prrafodelista"/>
        <w:numPr>
          <w:ilvl w:val="1"/>
          <w:numId w:val="1"/>
        </w:numPr>
        <w:jc w:val="both"/>
        <w:rPr>
          <w:rFonts w:ascii="Times New Roman" w:hAnsi="Times New Roman" w:cs="Times New Roman"/>
          <w:sz w:val="24"/>
          <w:szCs w:val="24"/>
        </w:rPr>
      </w:pPr>
      <w:r w:rsidRPr="00BF40E5">
        <w:rPr>
          <w:rFonts w:ascii="Times New Roman" w:hAnsi="Times New Roman" w:cs="Times New Roman"/>
          <w:sz w:val="24"/>
          <w:szCs w:val="24"/>
        </w:rPr>
        <w:t>La educación inclusiva: evolución conceptual, características y principios.</w:t>
      </w:r>
    </w:p>
    <w:p w14:paraId="49579AF4" w14:textId="72D5DF78" w:rsidR="00937CBE" w:rsidRPr="00BF40E5" w:rsidRDefault="00937CBE" w:rsidP="00BF40E5">
      <w:pPr>
        <w:ind w:firstLine="708"/>
        <w:jc w:val="both"/>
        <w:rPr>
          <w:rFonts w:ascii="Times New Roman" w:hAnsi="Times New Roman" w:cs="Times New Roman"/>
          <w:sz w:val="24"/>
          <w:szCs w:val="24"/>
        </w:rPr>
      </w:pPr>
      <w:r w:rsidRPr="00BF40E5">
        <w:rPr>
          <w:rFonts w:ascii="Times New Roman" w:hAnsi="Times New Roman" w:cs="Times New Roman"/>
          <w:b/>
          <w:sz w:val="24"/>
          <w:szCs w:val="24"/>
        </w:rPr>
        <w:t>4</w:t>
      </w:r>
      <w:r w:rsidR="00D24262" w:rsidRPr="00BF40E5">
        <w:rPr>
          <w:rFonts w:ascii="Times New Roman" w:hAnsi="Times New Roman" w:cs="Times New Roman"/>
          <w:b/>
          <w:sz w:val="24"/>
          <w:szCs w:val="24"/>
        </w:rPr>
        <w:t xml:space="preserve">.2 </w:t>
      </w:r>
      <w:r w:rsidRPr="00BF40E5">
        <w:rPr>
          <w:rFonts w:ascii="Times New Roman" w:hAnsi="Times New Roman" w:cs="Times New Roman"/>
          <w:sz w:val="24"/>
          <w:szCs w:val="24"/>
        </w:rPr>
        <w:t xml:space="preserve"> Integración vs inclusión.</w:t>
      </w:r>
    </w:p>
    <w:p w14:paraId="5E92BBDC" w14:textId="7E85B221" w:rsidR="00572FDE" w:rsidRPr="00BF40E5" w:rsidRDefault="00D24262" w:rsidP="00BF40E5">
      <w:pPr>
        <w:ind w:firstLine="708"/>
        <w:jc w:val="both"/>
        <w:rPr>
          <w:rFonts w:ascii="Times New Roman" w:hAnsi="Times New Roman" w:cs="Times New Roman"/>
          <w:sz w:val="24"/>
          <w:szCs w:val="24"/>
        </w:rPr>
      </w:pPr>
      <w:r w:rsidRPr="00BF40E5">
        <w:rPr>
          <w:rFonts w:ascii="Times New Roman" w:hAnsi="Times New Roman" w:cs="Times New Roman"/>
          <w:b/>
          <w:sz w:val="24"/>
          <w:szCs w:val="24"/>
        </w:rPr>
        <w:t>4.3</w:t>
      </w:r>
      <w:r w:rsidRPr="00BF40E5">
        <w:rPr>
          <w:rFonts w:ascii="Times New Roman" w:hAnsi="Times New Roman" w:cs="Times New Roman"/>
          <w:sz w:val="24"/>
          <w:szCs w:val="24"/>
        </w:rPr>
        <w:t xml:space="preserve"> </w:t>
      </w:r>
      <w:r w:rsidR="00937CBE" w:rsidRPr="00BF40E5">
        <w:rPr>
          <w:rFonts w:ascii="Times New Roman" w:hAnsi="Times New Roman" w:cs="Times New Roman"/>
          <w:sz w:val="24"/>
          <w:szCs w:val="24"/>
        </w:rPr>
        <w:t xml:space="preserve"> </w:t>
      </w:r>
      <w:r w:rsidR="00572FDE" w:rsidRPr="00BF40E5">
        <w:rPr>
          <w:rFonts w:ascii="Times New Roman" w:hAnsi="Times New Roman" w:cs="Times New Roman"/>
          <w:sz w:val="24"/>
          <w:szCs w:val="24"/>
        </w:rPr>
        <w:t>Estrategias empleadas por el profesorado para lograr una escuela inclusiva.</w:t>
      </w:r>
    </w:p>
    <w:p w14:paraId="3E3DCACD" w14:textId="77777777" w:rsidR="00572FDE" w:rsidRPr="00BF40E5" w:rsidRDefault="00572FDE" w:rsidP="00BF40E5">
      <w:pPr>
        <w:pStyle w:val="Prrafodelista"/>
        <w:numPr>
          <w:ilvl w:val="0"/>
          <w:numId w:val="1"/>
        </w:numPr>
        <w:jc w:val="both"/>
        <w:rPr>
          <w:rFonts w:ascii="Times New Roman" w:hAnsi="Times New Roman" w:cs="Times New Roman"/>
          <w:sz w:val="24"/>
          <w:szCs w:val="24"/>
        </w:rPr>
      </w:pPr>
      <w:r w:rsidRPr="00BF40E5">
        <w:rPr>
          <w:rFonts w:ascii="Times New Roman" w:hAnsi="Times New Roman" w:cs="Times New Roman"/>
          <w:sz w:val="24"/>
          <w:szCs w:val="24"/>
        </w:rPr>
        <w:t>Análisis de investigaciones relacionadas con el tema</w:t>
      </w:r>
    </w:p>
    <w:p w14:paraId="6399F92E" w14:textId="77777777" w:rsidR="00572FDE" w:rsidRPr="00BF40E5" w:rsidRDefault="00572FDE" w:rsidP="00BF40E5">
      <w:pPr>
        <w:pStyle w:val="Prrafodelista"/>
        <w:numPr>
          <w:ilvl w:val="0"/>
          <w:numId w:val="1"/>
        </w:numPr>
        <w:jc w:val="both"/>
        <w:rPr>
          <w:rFonts w:ascii="Times New Roman" w:hAnsi="Times New Roman" w:cs="Times New Roman"/>
          <w:sz w:val="24"/>
          <w:szCs w:val="24"/>
        </w:rPr>
      </w:pPr>
      <w:r w:rsidRPr="00BF40E5">
        <w:rPr>
          <w:rFonts w:ascii="Times New Roman" w:hAnsi="Times New Roman" w:cs="Times New Roman"/>
          <w:sz w:val="24"/>
          <w:szCs w:val="24"/>
        </w:rPr>
        <w:t>Propuesta de un plan de formación para generar estrategias de intervención en aulas inclusivas.</w:t>
      </w:r>
    </w:p>
    <w:p w14:paraId="24F94A55" w14:textId="0364C5F0" w:rsidR="00BD74E8" w:rsidRPr="00BF40E5" w:rsidRDefault="00BD74E8" w:rsidP="00BF40E5">
      <w:pPr>
        <w:pStyle w:val="Prrafodelista"/>
        <w:numPr>
          <w:ilvl w:val="0"/>
          <w:numId w:val="1"/>
        </w:numPr>
        <w:jc w:val="both"/>
        <w:rPr>
          <w:rFonts w:ascii="Times New Roman" w:hAnsi="Times New Roman" w:cs="Times New Roman"/>
          <w:sz w:val="24"/>
          <w:szCs w:val="24"/>
        </w:rPr>
      </w:pPr>
      <w:r w:rsidRPr="00BF40E5">
        <w:rPr>
          <w:rFonts w:ascii="Times New Roman" w:hAnsi="Times New Roman" w:cs="Times New Roman"/>
          <w:sz w:val="24"/>
          <w:szCs w:val="24"/>
        </w:rPr>
        <w:t>Conclusiones</w:t>
      </w:r>
      <w:r w:rsidR="00E06D69" w:rsidRPr="00BF40E5">
        <w:rPr>
          <w:rFonts w:ascii="Times New Roman" w:hAnsi="Times New Roman" w:cs="Times New Roman"/>
          <w:sz w:val="24"/>
          <w:szCs w:val="24"/>
        </w:rPr>
        <w:t>.</w:t>
      </w:r>
    </w:p>
    <w:p w14:paraId="62AB7181" w14:textId="1A27C95D" w:rsidR="00E06D69" w:rsidRPr="00BF40E5" w:rsidRDefault="00E06D69" w:rsidP="00BF40E5">
      <w:pPr>
        <w:pStyle w:val="Prrafodelista"/>
        <w:numPr>
          <w:ilvl w:val="0"/>
          <w:numId w:val="1"/>
        </w:numPr>
        <w:jc w:val="both"/>
        <w:rPr>
          <w:rFonts w:ascii="Times New Roman" w:hAnsi="Times New Roman" w:cs="Times New Roman"/>
          <w:sz w:val="24"/>
          <w:szCs w:val="24"/>
        </w:rPr>
      </w:pPr>
      <w:r w:rsidRPr="00BF40E5">
        <w:rPr>
          <w:rFonts w:ascii="Times New Roman" w:hAnsi="Times New Roman" w:cs="Times New Roman"/>
          <w:sz w:val="24"/>
          <w:szCs w:val="24"/>
        </w:rPr>
        <w:t>Bibliografía.</w:t>
      </w:r>
    </w:p>
    <w:p w14:paraId="0AA55295" w14:textId="77777777" w:rsidR="00572FDE" w:rsidRPr="00BF40E5" w:rsidRDefault="00572FDE" w:rsidP="00BF40E5">
      <w:pPr>
        <w:ind w:left="360"/>
        <w:jc w:val="both"/>
        <w:rPr>
          <w:rFonts w:ascii="Times New Roman" w:hAnsi="Times New Roman" w:cs="Times New Roman"/>
          <w:sz w:val="24"/>
          <w:szCs w:val="24"/>
        </w:rPr>
      </w:pPr>
    </w:p>
    <w:p w14:paraId="035DDE59" w14:textId="77777777" w:rsidR="00572FDE" w:rsidRPr="00BF40E5" w:rsidRDefault="00572FDE" w:rsidP="00BF40E5">
      <w:pPr>
        <w:ind w:left="360"/>
        <w:jc w:val="both"/>
        <w:rPr>
          <w:rFonts w:ascii="Times New Roman" w:hAnsi="Times New Roman" w:cs="Times New Roman"/>
          <w:sz w:val="24"/>
          <w:szCs w:val="24"/>
        </w:rPr>
      </w:pPr>
    </w:p>
    <w:p w14:paraId="4327A2FF" w14:textId="77777777" w:rsidR="00572FDE" w:rsidRPr="00BF40E5" w:rsidRDefault="00572FDE" w:rsidP="00BF40E5">
      <w:pPr>
        <w:ind w:left="360"/>
        <w:jc w:val="both"/>
        <w:rPr>
          <w:rFonts w:ascii="Times New Roman" w:hAnsi="Times New Roman" w:cs="Times New Roman"/>
          <w:sz w:val="24"/>
          <w:szCs w:val="24"/>
        </w:rPr>
      </w:pPr>
    </w:p>
    <w:p w14:paraId="62A4DFFC" w14:textId="77777777" w:rsidR="00572FDE" w:rsidRPr="00BF40E5" w:rsidRDefault="00572FDE" w:rsidP="00BF40E5">
      <w:pPr>
        <w:ind w:left="360"/>
        <w:jc w:val="both"/>
        <w:rPr>
          <w:rFonts w:ascii="Times New Roman" w:hAnsi="Times New Roman" w:cs="Times New Roman"/>
          <w:sz w:val="24"/>
          <w:szCs w:val="24"/>
        </w:rPr>
      </w:pPr>
    </w:p>
    <w:p w14:paraId="6A31AE18" w14:textId="77777777" w:rsidR="00572FDE" w:rsidRPr="00BF40E5" w:rsidRDefault="00572FDE" w:rsidP="00BF40E5">
      <w:pPr>
        <w:ind w:left="360"/>
        <w:jc w:val="both"/>
        <w:rPr>
          <w:rFonts w:ascii="Times New Roman" w:hAnsi="Times New Roman" w:cs="Times New Roman"/>
          <w:sz w:val="24"/>
          <w:szCs w:val="24"/>
        </w:rPr>
      </w:pPr>
    </w:p>
    <w:p w14:paraId="0EF0CFF9" w14:textId="77777777" w:rsidR="00572FDE" w:rsidRPr="00BF40E5" w:rsidRDefault="00572FDE" w:rsidP="00BF40E5">
      <w:pPr>
        <w:ind w:left="360"/>
        <w:jc w:val="both"/>
        <w:rPr>
          <w:rFonts w:ascii="Times New Roman" w:hAnsi="Times New Roman" w:cs="Times New Roman"/>
          <w:sz w:val="24"/>
          <w:szCs w:val="24"/>
        </w:rPr>
      </w:pPr>
    </w:p>
    <w:p w14:paraId="47674398" w14:textId="77777777" w:rsidR="00572FDE" w:rsidRPr="00BF40E5" w:rsidRDefault="00572FDE" w:rsidP="00BF40E5">
      <w:pPr>
        <w:ind w:left="360"/>
        <w:jc w:val="both"/>
        <w:rPr>
          <w:rFonts w:ascii="Times New Roman" w:hAnsi="Times New Roman" w:cs="Times New Roman"/>
          <w:sz w:val="24"/>
          <w:szCs w:val="24"/>
        </w:rPr>
      </w:pPr>
    </w:p>
    <w:p w14:paraId="5F990AA3" w14:textId="77777777" w:rsidR="00572FDE" w:rsidRPr="00BF40E5" w:rsidRDefault="00572FDE" w:rsidP="00BF40E5">
      <w:pPr>
        <w:ind w:left="360"/>
        <w:jc w:val="both"/>
        <w:rPr>
          <w:rFonts w:ascii="Times New Roman" w:hAnsi="Times New Roman" w:cs="Times New Roman"/>
          <w:sz w:val="24"/>
          <w:szCs w:val="24"/>
        </w:rPr>
      </w:pPr>
    </w:p>
    <w:p w14:paraId="0D3A090D" w14:textId="77777777" w:rsidR="00572FDE" w:rsidRPr="00BF40E5" w:rsidRDefault="00572FDE" w:rsidP="00BF40E5">
      <w:pPr>
        <w:ind w:left="360"/>
        <w:jc w:val="both"/>
        <w:rPr>
          <w:rFonts w:ascii="Times New Roman" w:hAnsi="Times New Roman" w:cs="Times New Roman"/>
          <w:sz w:val="24"/>
          <w:szCs w:val="24"/>
        </w:rPr>
      </w:pPr>
    </w:p>
    <w:p w14:paraId="0679F88A" w14:textId="77777777" w:rsidR="00572FDE" w:rsidRPr="00BF40E5" w:rsidRDefault="00572FDE" w:rsidP="00BF40E5">
      <w:pPr>
        <w:ind w:left="360"/>
        <w:jc w:val="both"/>
        <w:rPr>
          <w:rFonts w:ascii="Times New Roman" w:hAnsi="Times New Roman" w:cs="Times New Roman"/>
          <w:sz w:val="24"/>
          <w:szCs w:val="24"/>
        </w:rPr>
      </w:pPr>
    </w:p>
    <w:p w14:paraId="10407E2F" w14:textId="77777777" w:rsidR="00572FDE" w:rsidRPr="00BF40E5" w:rsidRDefault="00572FDE" w:rsidP="00BF40E5">
      <w:pPr>
        <w:ind w:left="360"/>
        <w:jc w:val="both"/>
        <w:rPr>
          <w:rFonts w:ascii="Times New Roman" w:hAnsi="Times New Roman" w:cs="Times New Roman"/>
          <w:sz w:val="24"/>
          <w:szCs w:val="24"/>
        </w:rPr>
      </w:pPr>
    </w:p>
    <w:p w14:paraId="15357F75" w14:textId="77777777" w:rsidR="00572FDE" w:rsidRPr="00BF40E5" w:rsidRDefault="00572FDE" w:rsidP="00BF40E5">
      <w:pPr>
        <w:ind w:left="360"/>
        <w:jc w:val="both"/>
        <w:rPr>
          <w:rFonts w:ascii="Times New Roman" w:hAnsi="Times New Roman" w:cs="Times New Roman"/>
          <w:sz w:val="24"/>
          <w:szCs w:val="24"/>
        </w:rPr>
      </w:pPr>
    </w:p>
    <w:p w14:paraId="40676FB0" w14:textId="77777777" w:rsidR="00572FDE" w:rsidRPr="00BF40E5" w:rsidRDefault="00572FDE" w:rsidP="00BF40E5">
      <w:pPr>
        <w:ind w:left="360"/>
        <w:jc w:val="both"/>
        <w:rPr>
          <w:rFonts w:ascii="Times New Roman" w:hAnsi="Times New Roman" w:cs="Times New Roman"/>
          <w:sz w:val="24"/>
          <w:szCs w:val="24"/>
        </w:rPr>
      </w:pPr>
    </w:p>
    <w:p w14:paraId="5B349804" w14:textId="77777777" w:rsidR="00572FDE" w:rsidRPr="00BF40E5" w:rsidRDefault="00572FDE" w:rsidP="00BF40E5">
      <w:pPr>
        <w:ind w:left="360"/>
        <w:jc w:val="both"/>
        <w:rPr>
          <w:rFonts w:ascii="Times New Roman" w:hAnsi="Times New Roman" w:cs="Times New Roman"/>
          <w:sz w:val="24"/>
          <w:szCs w:val="24"/>
        </w:rPr>
      </w:pPr>
    </w:p>
    <w:p w14:paraId="0BB8AC92" w14:textId="77777777" w:rsidR="00572FDE" w:rsidRPr="00BF40E5" w:rsidRDefault="00572FDE" w:rsidP="00BF40E5">
      <w:pPr>
        <w:ind w:left="360"/>
        <w:jc w:val="both"/>
        <w:rPr>
          <w:rFonts w:ascii="Times New Roman" w:hAnsi="Times New Roman" w:cs="Times New Roman"/>
          <w:sz w:val="24"/>
          <w:szCs w:val="24"/>
        </w:rPr>
      </w:pPr>
    </w:p>
    <w:p w14:paraId="46C10BB8" w14:textId="77777777" w:rsidR="00572FDE" w:rsidRPr="00BF40E5" w:rsidRDefault="00572FDE" w:rsidP="00BF40E5">
      <w:pPr>
        <w:ind w:left="360"/>
        <w:jc w:val="both"/>
        <w:rPr>
          <w:rFonts w:ascii="Times New Roman" w:hAnsi="Times New Roman" w:cs="Times New Roman"/>
          <w:sz w:val="24"/>
          <w:szCs w:val="24"/>
        </w:rPr>
      </w:pPr>
    </w:p>
    <w:p w14:paraId="76EB71E6" w14:textId="77777777" w:rsidR="00572FDE" w:rsidRPr="00BF40E5" w:rsidRDefault="00572FDE" w:rsidP="00BF40E5">
      <w:pPr>
        <w:ind w:left="360"/>
        <w:jc w:val="both"/>
        <w:rPr>
          <w:rFonts w:ascii="Times New Roman" w:hAnsi="Times New Roman" w:cs="Times New Roman"/>
          <w:sz w:val="24"/>
          <w:szCs w:val="24"/>
        </w:rPr>
      </w:pPr>
    </w:p>
    <w:p w14:paraId="417D7F83" w14:textId="77777777" w:rsidR="00572FDE" w:rsidRPr="00BF40E5" w:rsidRDefault="00572FDE" w:rsidP="00BF40E5">
      <w:pPr>
        <w:ind w:left="360"/>
        <w:jc w:val="both"/>
        <w:rPr>
          <w:rFonts w:ascii="Times New Roman" w:hAnsi="Times New Roman" w:cs="Times New Roman"/>
          <w:sz w:val="24"/>
          <w:szCs w:val="24"/>
        </w:rPr>
      </w:pPr>
    </w:p>
    <w:p w14:paraId="0691A148" w14:textId="77777777" w:rsidR="00572FDE" w:rsidRPr="00BF40E5" w:rsidRDefault="00572FDE" w:rsidP="00BF40E5">
      <w:pPr>
        <w:ind w:left="360"/>
        <w:jc w:val="both"/>
        <w:rPr>
          <w:rFonts w:ascii="Times New Roman" w:hAnsi="Times New Roman" w:cs="Times New Roman"/>
          <w:sz w:val="24"/>
          <w:szCs w:val="24"/>
        </w:rPr>
      </w:pPr>
    </w:p>
    <w:p w14:paraId="1BE4EEB9" w14:textId="77777777" w:rsidR="00572FDE" w:rsidRPr="00BF40E5" w:rsidRDefault="00572FDE" w:rsidP="00BF40E5">
      <w:pPr>
        <w:ind w:left="360"/>
        <w:jc w:val="both"/>
        <w:rPr>
          <w:rFonts w:ascii="Times New Roman" w:hAnsi="Times New Roman" w:cs="Times New Roman"/>
          <w:sz w:val="24"/>
          <w:szCs w:val="24"/>
        </w:rPr>
      </w:pPr>
    </w:p>
    <w:p w14:paraId="38A6DF16" w14:textId="77777777" w:rsidR="00572FDE" w:rsidRPr="00BF40E5" w:rsidRDefault="00572FDE" w:rsidP="00BF40E5">
      <w:pPr>
        <w:ind w:left="360"/>
        <w:jc w:val="both"/>
        <w:rPr>
          <w:rFonts w:ascii="Times New Roman" w:hAnsi="Times New Roman" w:cs="Times New Roman"/>
          <w:sz w:val="24"/>
          <w:szCs w:val="24"/>
        </w:rPr>
      </w:pPr>
    </w:p>
    <w:p w14:paraId="74C92B73" w14:textId="77777777" w:rsidR="00572FDE" w:rsidRPr="00BF40E5" w:rsidRDefault="00572FDE" w:rsidP="00BF40E5">
      <w:pPr>
        <w:ind w:left="360"/>
        <w:jc w:val="both"/>
        <w:rPr>
          <w:rFonts w:ascii="Times New Roman" w:hAnsi="Times New Roman" w:cs="Times New Roman"/>
          <w:sz w:val="24"/>
          <w:szCs w:val="24"/>
        </w:rPr>
      </w:pPr>
    </w:p>
    <w:p w14:paraId="6494E086" w14:textId="77777777" w:rsidR="00572FDE" w:rsidRPr="00BF40E5" w:rsidRDefault="00572FDE" w:rsidP="00BF40E5">
      <w:pPr>
        <w:ind w:left="360"/>
        <w:jc w:val="both"/>
        <w:rPr>
          <w:rFonts w:ascii="Times New Roman" w:hAnsi="Times New Roman" w:cs="Times New Roman"/>
          <w:sz w:val="24"/>
          <w:szCs w:val="24"/>
        </w:rPr>
      </w:pPr>
    </w:p>
    <w:p w14:paraId="3E76575C" w14:textId="77777777" w:rsidR="00572FDE" w:rsidRPr="00BF40E5" w:rsidRDefault="00572FDE" w:rsidP="00BF40E5">
      <w:pPr>
        <w:ind w:left="360"/>
        <w:jc w:val="both"/>
        <w:rPr>
          <w:rFonts w:ascii="Times New Roman" w:hAnsi="Times New Roman" w:cs="Times New Roman"/>
          <w:sz w:val="24"/>
          <w:szCs w:val="24"/>
        </w:rPr>
      </w:pPr>
    </w:p>
    <w:p w14:paraId="5D0246BA" w14:textId="77777777" w:rsidR="00572FDE" w:rsidRPr="00BF40E5" w:rsidRDefault="00572FDE" w:rsidP="00BF40E5">
      <w:pPr>
        <w:spacing w:before="30" w:after="0" w:line="360" w:lineRule="auto"/>
        <w:jc w:val="both"/>
        <w:rPr>
          <w:rFonts w:ascii="Times New Roman" w:hAnsi="Times New Roman" w:cs="Times New Roman"/>
          <w:b/>
          <w:sz w:val="24"/>
          <w:szCs w:val="24"/>
          <w:shd w:val="clear" w:color="auto" w:fill="FFFFFF"/>
        </w:rPr>
      </w:pPr>
      <w:r w:rsidRPr="00BF40E5">
        <w:rPr>
          <w:rFonts w:ascii="Times New Roman" w:hAnsi="Times New Roman" w:cs="Times New Roman"/>
          <w:b/>
          <w:sz w:val="24"/>
          <w:szCs w:val="24"/>
          <w:shd w:val="clear" w:color="auto" w:fill="FFFFFF"/>
        </w:rPr>
        <w:t>RESUMEN</w:t>
      </w:r>
    </w:p>
    <w:p w14:paraId="3B603366" w14:textId="77777777" w:rsidR="00572FDE" w:rsidRPr="00BF40E5" w:rsidRDefault="00572FDE"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En este artículo se habla sobre la importancia de la educación inclusiva en la actualidad, aclarando su significado y señalando de forma detallada las necesidades más destacadas que presentan los alumnos que necesitan dicha inclusión.</w:t>
      </w:r>
    </w:p>
    <w:p w14:paraId="74A0A41F" w14:textId="77777777" w:rsidR="00572FDE" w:rsidRPr="00BF40E5" w:rsidRDefault="00572FDE"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Consideramos la atención individualizada a personas que tienen una discapacidad de cualquier tipo, pero en realidad la requieren las personas que son minoría y conviven dentro de una mayoría dominante.</w:t>
      </w:r>
    </w:p>
    <w:p w14:paraId="51C531D2" w14:textId="77777777" w:rsidR="00572FDE" w:rsidRPr="00BF40E5" w:rsidRDefault="00572FDE"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Destacamos también la importancia de las adaptaciones curriculares de manera individual y la elaboración de modelos para su creación, y algunas actividades que permitan llevar a cabo una atención personalizada a los alumnos cultural y lingüísticamente diversos. Hablamos sobre los procesos que pueden llevar a cabo los profesores para introducir la educación inclusiva en el aula.</w:t>
      </w:r>
    </w:p>
    <w:p w14:paraId="1515292C" w14:textId="77777777" w:rsidR="00572FDE" w:rsidRPr="00BF40E5" w:rsidRDefault="00572FDE" w:rsidP="00BF40E5">
      <w:pPr>
        <w:spacing w:before="30" w:after="0" w:line="360" w:lineRule="auto"/>
        <w:jc w:val="both"/>
        <w:rPr>
          <w:rFonts w:ascii="Times New Roman" w:hAnsi="Times New Roman" w:cs="Times New Roman"/>
          <w:b/>
          <w:sz w:val="24"/>
          <w:szCs w:val="24"/>
          <w:shd w:val="clear" w:color="auto" w:fill="FFFFFF"/>
          <w:lang w:val="en-US"/>
        </w:rPr>
      </w:pPr>
      <w:r w:rsidRPr="00BF40E5">
        <w:rPr>
          <w:rFonts w:ascii="Times New Roman" w:hAnsi="Times New Roman" w:cs="Times New Roman"/>
          <w:b/>
          <w:sz w:val="24"/>
          <w:szCs w:val="24"/>
          <w:shd w:val="clear" w:color="auto" w:fill="FFFFFF"/>
          <w:lang w:val="en-US"/>
        </w:rPr>
        <w:t>ABSTRACT</w:t>
      </w:r>
    </w:p>
    <w:p w14:paraId="67D93554" w14:textId="77777777" w:rsidR="00572FDE" w:rsidRPr="00BF40E5" w:rsidRDefault="00572FDE" w:rsidP="00BF40E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30" w:after="0" w:line="360" w:lineRule="auto"/>
        <w:jc w:val="both"/>
        <w:rPr>
          <w:rFonts w:ascii="Times New Roman" w:eastAsia="Times New Roman" w:hAnsi="Times New Roman" w:cs="Times New Roman"/>
          <w:color w:val="212121"/>
          <w:sz w:val="24"/>
          <w:szCs w:val="24"/>
          <w:lang w:val="en-US" w:eastAsia="es-ES"/>
        </w:rPr>
      </w:pPr>
      <w:r w:rsidRPr="00BF40E5">
        <w:rPr>
          <w:rFonts w:ascii="Times New Roman" w:eastAsia="Times New Roman" w:hAnsi="Times New Roman" w:cs="Times New Roman"/>
          <w:color w:val="212121"/>
          <w:sz w:val="24"/>
          <w:szCs w:val="24"/>
          <w:lang w:val="en-US" w:eastAsia="es-ES"/>
        </w:rPr>
        <w:t>This article discusses the importance of inclusive education today, clarifying its meaning and pointing out in detail the most important needs that the students who need the inclusion.</w:t>
      </w:r>
    </w:p>
    <w:p w14:paraId="12DFC823" w14:textId="77777777" w:rsidR="00572FDE" w:rsidRPr="00BF40E5" w:rsidRDefault="00572FDE" w:rsidP="00BF40E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30" w:after="0" w:line="360" w:lineRule="auto"/>
        <w:jc w:val="both"/>
        <w:rPr>
          <w:rFonts w:ascii="Times New Roman" w:eastAsia="Times New Roman" w:hAnsi="Times New Roman" w:cs="Times New Roman"/>
          <w:color w:val="212121"/>
          <w:sz w:val="24"/>
          <w:szCs w:val="24"/>
          <w:lang w:val="en-US" w:eastAsia="es-ES"/>
        </w:rPr>
      </w:pPr>
      <w:r w:rsidRPr="00BF40E5">
        <w:rPr>
          <w:rFonts w:ascii="Times New Roman" w:eastAsia="Times New Roman" w:hAnsi="Times New Roman" w:cs="Times New Roman"/>
          <w:color w:val="212121"/>
          <w:sz w:val="24"/>
          <w:szCs w:val="24"/>
          <w:lang w:val="en-US" w:eastAsia="es-ES"/>
        </w:rPr>
        <w:t>We believe individualized care for people who have a disability of any kind, but actually require people who are a minority and live in a dominant majority.</w:t>
      </w:r>
    </w:p>
    <w:p w14:paraId="2E0D9A6B" w14:textId="77777777" w:rsidR="00572FDE" w:rsidRPr="00BF40E5" w:rsidRDefault="00572FDE" w:rsidP="00BF40E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30" w:after="0" w:line="360" w:lineRule="auto"/>
        <w:jc w:val="both"/>
        <w:rPr>
          <w:rFonts w:ascii="Times New Roman" w:eastAsia="Times New Roman" w:hAnsi="Times New Roman" w:cs="Times New Roman"/>
          <w:color w:val="212121"/>
          <w:sz w:val="24"/>
          <w:szCs w:val="24"/>
          <w:lang w:val="en-US" w:eastAsia="es-ES"/>
        </w:rPr>
      </w:pPr>
      <w:r w:rsidRPr="00BF40E5">
        <w:rPr>
          <w:rFonts w:ascii="Times New Roman" w:eastAsia="Times New Roman" w:hAnsi="Times New Roman" w:cs="Times New Roman"/>
          <w:color w:val="212121"/>
          <w:sz w:val="24"/>
          <w:szCs w:val="24"/>
          <w:lang w:val="en-US" w:eastAsia="es-ES"/>
        </w:rPr>
        <w:t>We also emphasize the importance of curricular adaptations individually and modeling for its creation, and some activities to carry out a personalized attention to the culturally and linguistically diverse student. We spoke about the processes that can be performed to introduce teachers to inclusive education in the classroom.</w:t>
      </w:r>
    </w:p>
    <w:p w14:paraId="5AE9BB15" w14:textId="77777777" w:rsidR="00572FDE" w:rsidRPr="00BF40E5" w:rsidRDefault="00572FDE"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b/>
          <w:sz w:val="24"/>
          <w:szCs w:val="24"/>
          <w:shd w:val="clear" w:color="auto" w:fill="FFFFFF"/>
        </w:rPr>
        <w:t xml:space="preserve">PALABRAS CLAVE: </w:t>
      </w:r>
      <w:r w:rsidRPr="00BF40E5">
        <w:rPr>
          <w:rFonts w:ascii="Times New Roman" w:hAnsi="Times New Roman" w:cs="Times New Roman"/>
          <w:sz w:val="24"/>
          <w:szCs w:val="24"/>
          <w:shd w:val="clear" w:color="auto" w:fill="FFFFFF"/>
        </w:rPr>
        <w:t>alumnos, docentes, inclusión, discapacidad, necesidades educativas especiales, sociedad, adaptaciones, estrategias.</w:t>
      </w:r>
    </w:p>
    <w:p w14:paraId="53BB0805" w14:textId="77777777" w:rsidR="00572FDE" w:rsidRPr="00BF40E5" w:rsidRDefault="00572FDE" w:rsidP="00BF40E5">
      <w:pPr>
        <w:shd w:val="clear" w:color="auto" w:fill="FFFFFF"/>
        <w:spacing w:before="30" w:after="0" w:line="360" w:lineRule="auto"/>
        <w:jc w:val="both"/>
        <w:rPr>
          <w:rFonts w:ascii="Times New Roman" w:eastAsia="Times New Roman" w:hAnsi="Times New Roman" w:cs="Times New Roman"/>
          <w:color w:val="212121"/>
          <w:sz w:val="24"/>
          <w:szCs w:val="24"/>
          <w:lang w:val="en-US" w:eastAsia="es-ES"/>
        </w:rPr>
      </w:pPr>
      <w:r w:rsidRPr="00BF40E5">
        <w:rPr>
          <w:rFonts w:ascii="Times New Roman" w:hAnsi="Times New Roman" w:cs="Times New Roman"/>
          <w:b/>
          <w:sz w:val="24"/>
          <w:szCs w:val="24"/>
          <w:shd w:val="clear" w:color="auto" w:fill="FFFFFF"/>
          <w:lang w:val="en-US"/>
        </w:rPr>
        <w:t xml:space="preserve">KEYWORDS: </w:t>
      </w:r>
      <w:r w:rsidRPr="00BF40E5">
        <w:rPr>
          <w:rFonts w:ascii="Times New Roman" w:eastAsia="Times New Roman" w:hAnsi="Times New Roman" w:cs="Times New Roman"/>
          <w:color w:val="212121"/>
          <w:sz w:val="24"/>
          <w:szCs w:val="24"/>
          <w:lang w:val="en-US" w:eastAsia="es-ES"/>
        </w:rPr>
        <w:t>pupils, teachers, inclusion, disabilities, special education needs, society, adaptations strategies.</w:t>
      </w:r>
    </w:p>
    <w:p w14:paraId="492F772A" w14:textId="77777777" w:rsidR="00572FDE" w:rsidRPr="00BF40E5" w:rsidRDefault="00572FDE" w:rsidP="00BF40E5">
      <w:pPr>
        <w:spacing w:before="30" w:after="0" w:line="360" w:lineRule="auto"/>
        <w:jc w:val="both"/>
        <w:rPr>
          <w:rFonts w:ascii="Times New Roman" w:hAnsi="Times New Roman" w:cs="Times New Roman"/>
          <w:b/>
          <w:sz w:val="24"/>
          <w:szCs w:val="24"/>
          <w:shd w:val="clear" w:color="auto" w:fill="FFFFFF"/>
          <w:lang w:val="en-US"/>
        </w:rPr>
      </w:pPr>
    </w:p>
    <w:p w14:paraId="3CFB6DCF" w14:textId="77777777" w:rsidR="00572FDE" w:rsidRPr="00BF40E5" w:rsidRDefault="00572FDE" w:rsidP="00BF40E5">
      <w:pPr>
        <w:ind w:left="360"/>
        <w:jc w:val="both"/>
        <w:rPr>
          <w:rFonts w:ascii="Times New Roman" w:hAnsi="Times New Roman" w:cs="Times New Roman"/>
          <w:sz w:val="24"/>
          <w:szCs w:val="24"/>
          <w:lang w:val="en-US"/>
        </w:rPr>
      </w:pPr>
    </w:p>
    <w:p w14:paraId="14B07917" w14:textId="77777777" w:rsidR="00572FDE" w:rsidRPr="00BF40E5" w:rsidRDefault="00572FDE" w:rsidP="00BF40E5">
      <w:pPr>
        <w:ind w:left="360"/>
        <w:jc w:val="both"/>
        <w:rPr>
          <w:rFonts w:ascii="Times New Roman" w:hAnsi="Times New Roman" w:cs="Times New Roman"/>
          <w:sz w:val="24"/>
          <w:szCs w:val="24"/>
          <w:lang w:val="en-US"/>
        </w:rPr>
      </w:pPr>
    </w:p>
    <w:p w14:paraId="5122277E" w14:textId="77777777" w:rsidR="00572FDE" w:rsidRPr="00BF40E5" w:rsidRDefault="00572FDE" w:rsidP="00BF40E5">
      <w:pPr>
        <w:ind w:left="360"/>
        <w:jc w:val="both"/>
        <w:rPr>
          <w:rFonts w:ascii="Times New Roman" w:hAnsi="Times New Roman" w:cs="Times New Roman"/>
          <w:sz w:val="24"/>
          <w:szCs w:val="24"/>
          <w:lang w:val="en-US"/>
        </w:rPr>
      </w:pPr>
    </w:p>
    <w:p w14:paraId="2651F932" w14:textId="77777777" w:rsidR="00572FDE" w:rsidRPr="00BF40E5" w:rsidRDefault="00572FDE" w:rsidP="00BF40E5">
      <w:pPr>
        <w:ind w:left="360"/>
        <w:jc w:val="both"/>
        <w:rPr>
          <w:rFonts w:ascii="Times New Roman" w:hAnsi="Times New Roman" w:cs="Times New Roman"/>
          <w:sz w:val="24"/>
          <w:szCs w:val="24"/>
          <w:lang w:val="en-US"/>
        </w:rPr>
      </w:pPr>
    </w:p>
    <w:p w14:paraId="31D1C6A3" w14:textId="77777777" w:rsidR="00572FDE" w:rsidRPr="00BF40E5" w:rsidRDefault="00572FDE" w:rsidP="00BF40E5">
      <w:pPr>
        <w:ind w:left="360"/>
        <w:jc w:val="both"/>
        <w:rPr>
          <w:rFonts w:ascii="Times New Roman" w:hAnsi="Times New Roman" w:cs="Times New Roman"/>
          <w:sz w:val="24"/>
          <w:szCs w:val="24"/>
          <w:lang w:val="en-US"/>
        </w:rPr>
      </w:pPr>
    </w:p>
    <w:p w14:paraId="57BE1C07" w14:textId="77777777" w:rsidR="00572FDE" w:rsidRPr="00BF40E5" w:rsidRDefault="00572FDE" w:rsidP="00BF40E5">
      <w:pPr>
        <w:ind w:left="360"/>
        <w:jc w:val="both"/>
        <w:rPr>
          <w:rFonts w:ascii="Times New Roman" w:hAnsi="Times New Roman" w:cs="Times New Roman"/>
          <w:sz w:val="24"/>
          <w:szCs w:val="24"/>
          <w:lang w:val="en-US"/>
        </w:rPr>
      </w:pPr>
    </w:p>
    <w:p w14:paraId="334616F4" w14:textId="77777777" w:rsidR="00572FDE" w:rsidRPr="00BF40E5" w:rsidRDefault="00572FDE" w:rsidP="00BF40E5">
      <w:pPr>
        <w:pStyle w:val="Prrafodelista"/>
        <w:numPr>
          <w:ilvl w:val="0"/>
          <w:numId w:val="3"/>
        </w:numPr>
        <w:spacing w:before="30" w:after="0" w:line="360" w:lineRule="auto"/>
        <w:jc w:val="both"/>
        <w:rPr>
          <w:rFonts w:ascii="Times New Roman" w:hAnsi="Times New Roman" w:cs="Times New Roman"/>
          <w:b/>
          <w:sz w:val="24"/>
          <w:szCs w:val="24"/>
          <w:shd w:val="clear" w:color="auto" w:fill="FFFFFF"/>
        </w:rPr>
      </w:pPr>
      <w:r w:rsidRPr="00BF40E5">
        <w:rPr>
          <w:rFonts w:ascii="Times New Roman" w:hAnsi="Times New Roman" w:cs="Times New Roman"/>
          <w:b/>
          <w:sz w:val="24"/>
          <w:szCs w:val="24"/>
          <w:shd w:val="clear" w:color="auto" w:fill="FFFFFF"/>
        </w:rPr>
        <w:t>Introducción.</w:t>
      </w:r>
    </w:p>
    <w:p w14:paraId="22EB6363" w14:textId="77777777" w:rsidR="00572FDE" w:rsidRPr="00BF40E5" w:rsidRDefault="00572FDE"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Las distinciones en la individualización han causado dificultades en los docentes, pues el dedicar una atención de forma individual al alumnado teniendo en cuenta sus características propias, es uno de los principales objetivos de la educación inclusiva.</w:t>
      </w:r>
    </w:p>
    <w:p w14:paraId="3B509126" w14:textId="77777777" w:rsidR="00572FDE" w:rsidRPr="00BF40E5" w:rsidRDefault="00572FDE"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Los educadores e investigadores realizan sus estudios sobre los alumnos que principalmente sufren una discapacidad de cualquier tipo, a los cuales se les intenta sobretodo eliminar términos descriptivos de rechazo o diferenciación como por ejemplo el término “subnormalidad”. En la actualidad el término con el cual nos referimos a dichos alumnos es discapacitados, aunque la mejor manera de describirlos es alumnos con NEE (Necesidades Educativas Especiales).</w:t>
      </w:r>
    </w:p>
    <w:p w14:paraId="1CDD43E3" w14:textId="77777777" w:rsidR="00572FDE" w:rsidRPr="00BF40E5" w:rsidRDefault="00572FDE"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Por este motivo surgió el conflicto que hoy en día aún se sigue viviendo por desgracia en algunos centros, este motivo no es nada más y nada menos que la cuestión de si dichos alumnos deben ser o no incluidos en los centros ordinarios.</w:t>
      </w:r>
    </w:p>
    <w:p w14:paraId="6F821036" w14:textId="772995EF" w:rsidR="00572FDE" w:rsidRPr="00500131" w:rsidRDefault="00572FDE" w:rsidP="00BF40E5">
      <w:pPr>
        <w:spacing w:before="30" w:after="0" w:line="360" w:lineRule="auto"/>
        <w:jc w:val="both"/>
        <w:rPr>
          <w:rFonts w:ascii="Times New Roman" w:hAnsi="Times New Roman" w:cs="Times New Roman"/>
          <w:color w:val="FF0000"/>
          <w:sz w:val="24"/>
          <w:szCs w:val="24"/>
          <w:shd w:val="clear" w:color="auto" w:fill="FFFFFF"/>
        </w:rPr>
      </w:pPr>
      <w:r w:rsidRPr="00BF40E5">
        <w:rPr>
          <w:rFonts w:ascii="Times New Roman" w:hAnsi="Times New Roman" w:cs="Times New Roman"/>
          <w:sz w:val="24"/>
          <w:szCs w:val="24"/>
          <w:shd w:val="clear" w:color="auto" w:fill="FFFFFF"/>
        </w:rPr>
        <w:t xml:space="preserve">En Occidente, en algunos países se ha tomado la decisión de escolarizar a todos alumnos en el centro ordinario, independientemente de las características que posea cada uno de ellos. Dentro de esta solución se propone dividir por un lado, en un grupo a los alumnos que presentan alguna necesidad educativa especial en un aula específica de dicho centro ordinario, a cargo de un docente especialista, y por otro lado en un aula de atención a la diversidad o integración, y de ahí pasar a la escuela inclusiva, cuyo objetivo ha sido aceptar todas las características diferenciadoras de su alumnado, </w:t>
      </w:r>
      <w:r w:rsidR="00500131" w:rsidRPr="00372BDE">
        <w:rPr>
          <w:rFonts w:ascii="Times New Roman" w:hAnsi="Times New Roman" w:cs="Times New Roman"/>
          <w:sz w:val="24"/>
          <w:szCs w:val="24"/>
          <w:shd w:val="clear" w:color="auto" w:fill="FFFFFF"/>
        </w:rPr>
        <w:t xml:space="preserve">(García, </w:t>
      </w:r>
      <w:r w:rsidRPr="00372BDE">
        <w:rPr>
          <w:rFonts w:ascii="Times New Roman" w:hAnsi="Times New Roman" w:cs="Times New Roman"/>
          <w:sz w:val="24"/>
          <w:szCs w:val="24"/>
          <w:shd w:val="clear" w:color="auto" w:fill="FFFFFF"/>
        </w:rPr>
        <w:t>2004).</w:t>
      </w:r>
    </w:p>
    <w:p w14:paraId="6BB4E306" w14:textId="77777777" w:rsidR="00572FDE" w:rsidRPr="00BF40E5" w:rsidRDefault="00572FDE"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En la escuela inclusiva, es el docente el encargado de la motivación y la estimulación del aprendizaje en su alumnado, con el fin de que ellos mismos sean capaces de tomar sus propias decisiones respecto a su aprendizaje, y el docente mientras tanto cumpla su función de apoyo.</w:t>
      </w:r>
    </w:p>
    <w:p w14:paraId="15763D51" w14:textId="77777777" w:rsidR="00572FDE" w:rsidRPr="00BF40E5" w:rsidRDefault="00572FDE"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 xml:space="preserve">En los años ochenta, fue cuando tuvo lugar la idea de la escolarización de los niños con necesidades educativas especiales en los centros ordinarios, a esta idea se le conoció con el término de integración, el cual significa que los niños con alguna discapacidad son </w:t>
      </w:r>
      <w:r w:rsidRPr="00BF40E5">
        <w:rPr>
          <w:rFonts w:ascii="Times New Roman" w:hAnsi="Times New Roman" w:cs="Times New Roman"/>
          <w:sz w:val="24"/>
          <w:szCs w:val="24"/>
          <w:shd w:val="clear" w:color="auto" w:fill="FFFFFF"/>
        </w:rPr>
        <w:lastRenderedPageBreak/>
        <w:t>admitidos en los centros ordinarios sin presentar ninguna situación limitada en la escuela.</w:t>
      </w:r>
    </w:p>
    <w:p w14:paraId="741B01B2" w14:textId="77777777" w:rsidR="00572FDE" w:rsidRPr="00BF40E5" w:rsidRDefault="00572FDE"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Hoy en día el término inclusión se ha globalizado, el cual se refiere a un aspecto más importante y avanzado sobre la integración. Con los dos conceptos anteriores se ha intentado conseguir un objetivo común, ofrecer a los niños con necesidades educativas especiales una educación lo más normalizada posible.</w:t>
      </w:r>
    </w:p>
    <w:p w14:paraId="4B1D0F7C" w14:textId="77777777" w:rsidR="00572FDE" w:rsidRPr="00BF40E5" w:rsidRDefault="00572FDE"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El fin que se trabaja es el de agrupar a todos y cada uno de los niños con edad de escolarización en clases ordinarias, aunque dentro de ellas haya que elaborar un plan de adaptación curricular (ACI). Cada alumno presenta la posibilidad de recibir apoyo fuera del aula ordinaria y de manera aislada de su grupo de iguales, a la vez que pertenece a dicha aula.</w:t>
      </w:r>
    </w:p>
    <w:p w14:paraId="34E7F1C6" w14:textId="77777777" w:rsidR="00572FDE" w:rsidRPr="00BF40E5" w:rsidRDefault="00572FDE"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Nos referimos a una escuela que no presente ningún tipo de exclusión hacia sus alumnos, y que recuerde siempre las necesidades determinadas de cada uno, que tenga la capacidad de crear soluciones innovadoras que respondan a ellas, que tenga también la capacidad de realizar cambios en su estructuración con el objetivo de que su alumnado sea capaz de adaptarse, y cómo no que ofrezca respuestas a las familias de los niños que presentan estas necesidades de aprendizaje.</w:t>
      </w:r>
    </w:p>
    <w:p w14:paraId="4132F7B8" w14:textId="77777777" w:rsidR="00572FDE" w:rsidRPr="00BF40E5" w:rsidRDefault="00572FDE" w:rsidP="00BF40E5">
      <w:pPr>
        <w:pStyle w:val="Prrafodelista"/>
        <w:numPr>
          <w:ilvl w:val="0"/>
          <w:numId w:val="3"/>
        </w:numPr>
        <w:spacing w:before="30" w:after="0" w:line="360" w:lineRule="auto"/>
        <w:jc w:val="both"/>
        <w:rPr>
          <w:rFonts w:ascii="Times New Roman" w:hAnsi="Times New Roman" w:cs="Times New Roman"/>
          <w:b/>
          <w:sz w:val="24"/>
          <w:szCs w:val="24"/>
          <w:shd w:val="clear" w:color="auto" w:fill="FFFFFF"/>
        </w:rPr>
      </w:pPr>
      <w:r w:rsidRPr="00BF40E5">
        <w:rPr>
          <w:rFonts w:ascii="Times New Roman" w:hAnsi="Times New Roman" w:cs="Times New Roman"/>
          <w:b/>
          <w:sz w:val="24"/>
          <w:szCs w:val="24"/>
          <w:shd w:val="clear" w:color="auto" w:fill="FFFFFF"/>
        </w:rPr>
        <w:t>Justificación.</w:t>
      </w:r>
    </w:p>
    <w:p w14:paraId="5B562FEC" w14:textId="77777777" w:rsidR="00572FDE" w:rsidRPr="00BF40E5" w:rsidRDefault="00F30DF7"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 xml:space="preserve">Como justificación de mi tema, </w:t>
      </w:r>
      <w:r w:rsidR="00EE3FC6" w:rsidRPr="00BF40E5">
        <w:rPr>
          <w:rFonts w:ascii="Times New Roman" w:hAnsi="Times New Roman" w:cs="Times New Roman"/>
          <w:sz w:val="24"/>
          <w:szCs w:val="24"/>
          <w:shd w:val="clear" w:color="auto" w:fill="FFFFFF"/>
        </w:rPr>
        <w:t xml:space="preserve">he de comenzar diciendo, que desde siempre he admirado el tema de trabajar con niños que presentan necesidades educativas especiales, alegando así </w:t>
      </w:r>
      <w:r w:rsidR="007C5871" w:rsidRPr="00BF40E5">
        <w:rPr>
          <w:rFonts w:ascii="Times New Roman" w:hAnsi="Times New Roman" w:cs="Times New Roman"/>
          <w:sz w:val="24"/>
          <w:szCs w:val="24"/>
          <w:shd w:val="clear" w:color="auto" w:fill="FFFFFF"/>
        </w:rPr>
        <w:t xml:space="preserve">que según mi pensamiento todos y cada uno de los niños tiene el derecho </w:t>
      </w:r>
      <w:r w:rsidR="00462B0D" w:rsidRPr="00BF40E5">
        <w:rPr>
          <w:rFonts w:ascii="Times New Roman" w:hAnsi="Times New Roman" w:cs="Times New Roman"/>
          <w:sz w:val="24"/>
          <w:szCs w:val="24"/>
          <w:shd w:val="clear" w:color="auto" w:fill="FFFFFF"/>
        </w:rPr>
        <w:t xml:space="preserve">a una educación igualitaria, que las actividades empleadas sean similares para niños con alguna necesidad, aunque estas deban presentar alguna adaptación </w:t>
      </w:r>
      <w:r w:rsidR="008A463C" w:rsidRPr="00BF40E5">
        <w:rPr>
          <w:rFonts w:ascii="Times New Roman" w:hAnsi="Times New Roman" w:cs="Times New Roman"/>
          <w:sz w:val="24"/>
          <w:szCs w:val="24"/>
          <w:shd w:val="clear" w:color="auto" w:fill="FFFFFF"/>
        </w:rPr>
        <w:t>curricular, y</w:t>
      </w:r>
      <w:r w:rsidR="00462B0D" w:rsidRPr="00BF40E5">
        <w:rPr>
          <w:rFonts w:ascii="Times New Roman" w:hAnsi="Times New Roman" w:cs="Times New Roman"/>
          <w:sz w:val="24"/>
          <w:szCs w:val="24"/>
          <w:shd w:val="clear" w:color="auto" w:fill="FFFFFF"/>
        </w:rPr>
        <w:t xml:space="preserve"> para niños sin ninguna necesidad, pero sí con características concretas. El currículo </w:t>
      </w:r>
      <w:r w:rsidR="00C035AF" w:rsidRPr="00BF40E5">
        <w:rPr>
          <w:rFonts w:ascii="Times New Roman" w:hAnsi="Times New Roman" w:cs="Times New Roman"/>
          <w:sz w:val="24"/>
          <w:szCs w:val="24"/>
          <w:shd w:val="clear" w:color="auto" w:fill="FFFFFF"/>
        </w:rPr>
        <w:t>será adaptado de manera personalizada para todos y cada uno de los alumnos a los que vaya dirigido.</w:t>
      </w:r>
      <w:r w:rsidR="00462B0D" w:rsidRPr="00BF40E5">
        <w:rPr>
          <w:rFonts w:ascii="Times New Roman" w:hAnsi="Times New Roman" w:cs="Times New Roman"/>
          <w:sz w:val="24"/>
          <w:szCs w:val="24"/>
          <w:shd w:val="clear" w:color="auto" w:fill="FFFFFF"/>
        </w:rPr>
        <w:t xml:space="preserve"> </w:t>
      </w:r>
    </w:p>
    <w:p w14:paraId="14796806" w14:textId="77777777" w:rsidR="00CD0FB4" w:rsidRPr="00BF40E5" w:rsidRDefault="00CD0FB4"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Para mí la introducción de la educación inclusiva en las aulas se ha convertido en una necesidad, y no en un simple avance que quede en el olvido.</w:t>
      </w:r>
    </w:p>
    <w:p w14:paraId="10986841" w14:textId="77777777" w:rsidR="00CD0FB4" w:rsidRPr="00BF40E5" w:rsidRDefault="00BC065D"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 xml:space="preserve">Por otro lado veo la gran necesidad de continua formación del profesorado, pues en esta profesión destaca la dinámica en </w:t>
      </w:r>
      <w:r w:rsidR="00B21E84" w:rsidRPr="00BF40E5">
        <w:rPr>
          <w:rFonts w:ascii="Times New Roman" w:hAnsi="Times New Roman" w:cs="Times New Roman"/>
          <w:sz w:val="24"/>
          <w:szCs w:val="24"/>
          <w:shd w:val="clear" w:color="auto" w:fill="FFFFFF"/>
        </w:rPr>
        <w:t>la preparación de los docentes y no el estancamiento de ésta por ello dicho motivo ha sido causa para mi elección sobre este tema.</w:t>
      </w:r>
    </w:p>
    <w:p w14:paraId="41E43053" w14:textId="77777777" w:rsidR="00B21E84" w:rsidRPr="00BF40E5" w:rsidRDefault="008C6862"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 xml:space="preserve">No debemos olvidarnos de los padres de dichos alumnos, los cuales también necesitan una respuesta educativa acertada ante las necesidades y dificultades de sus hijos, </w:t>
      </w:r>
      <w:r w:rsidR="00A42288" w:rsidRPr="00BF40E5">
        <w:rPr>
          <w:rFonts w:ascii="Times New Roman" w:hAnsi="Times New Roman" w:cs="Times New Roman"/>
          <w:sz w:val="24"/>
          <w:szCs w:val="24"/>
          <w:shd w:val="clear" w:color="auto" w:fill="FFFFFF"/>
        </w:rPr>
        <w:t xml:space="preserve">las </w:t>
      </w:r>
      <w:r w:rsidR="00A42288" w:rsidRPr="00BF40E5">
        <w:rPr>
          <w:rFonts w:ascii="Times New Roman" w:hAnsi="Times New Roman" w:cs="Times New Roman"/>
          <w:sz w:val="24"/>
          <w:szCs w:val="24"/>
          <w:shd w:val="clear" w:color="auto" w:fill="FFFFFF"/>
        </w:rPr>
        <w:lastRenderedPageBreak/>
        <w:t>cuales a veces en casa son incapaces de detectar y con las que trabajar para cumplir unos o</w:t>
      </w:r>
      <w:r w:rsidR="003D413C" w:rsidRPr="00BF40E5">
        <w:rPr>
          <w:rFonts w:ascii="Times New Roman" w:hAnsi="Times New Roman" w:cs="Times New Roman"/>
          <w:sz w:val="24"/>
          <w:szCs w:val="24"/>
          <w:shd w:val="clear" w:color="auto" w:fill="FFFFFF"/>
        </w:rPr>
        <w:t>b</w:t>
      </w:r>
      <w:r w:rsidR="00A42288" w:rsidRPr="00BF40E5">
        <w:rPr>
          <w:rFonts w:ascii="Times New Roman" w:hAnsi="Times New Roman" w:cs="Times New Roman"/>
          <w:sz w:val="24"/>
          <w:szCs w:val="24"/>
          <w:shd w:val="clear" w:color="auto" w:fill="FFFFFF"/>
        </w:rPr>
        <w:t>jetivos.</w:t>
      </w:r>
    </w:p>
    <w:p w14:paraId="6A1EA828" w14:textId="77777777" w:rsidR="003D413C" w:rsidRPr="00BF40E5" w:rsidRDefault="003D413C"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Además debemos también en cuenta, que no sólo los niños con necesidades educativas especiales, son los que necesitan la inclusión en el aula y en el centro en general, alumnos que no presentan dichas necesidades o dificultades</w:t>
      </w:r>
      <w:r w:rsidR="005D11CD" w:rsidRPr="00BF40E5">
        <w:rPr>
          <w:rFonts w:ascii="Times New Roman" w:hAnsi="Times New Roman" w:cs="Times New Roman"/>
          <w:sz w:val="24"/>
          <w:szCs w:val="24"/>
          <w:shd w:val="clear" w:color="auto" w:fill="FFFFFF"/>
        </w:rPr>
        <w:t xml:space="preserve"> también deben ser receptores de este tipo de educación</w:t>
      </w:r>
      <w:r w:rsidR="00937DD8" w:rsidRPr="00BF40E5">
        <w:rPr>
          <w:rFonts w:ascii="Times New Roman" w:hAnsi="Times New Roman" w:cs="Times New Roman"/>
          <w:sz w:val="24"/>
          <w:szCs w:val="24"/>
          <w:shd w:val="clear" w:color="auto" w:fill="FFFFFF"/>
        </w:rPr>
        <w:t>, pues poseen unas características concretas, las cuales deberían ser tratadas</w:t>
      </w:r>
      <w:r w:rsidR="001E7727" w:rsidRPr="00BF40E5">
        <w:rPr>
          <w:rFonts w:ascii="Times New Roman" w:hAnsi="Times New Roman" w:cs="Times New Roman"/>
          <w:sz w:val="24"/>
          <w:szCs w:val="24"/>
          <w:shd w:val="clear" w:color="auto" w:fill="FFFFFF"/>
        </w:rPr>
        <w:t xml:space="preserve"> por especialistas, ya que también es necesaria su ayuda con temas de discapacidad, minusvalía o incluso en relación con el tema económico, como étnico o social.</w:t>
      </w:r>
    </w:p>
    <w:p w14:paraId="3525F5BA" w14:textId="77777777" w:rsidR="006101A7" w:rsidRPr="00BF40E5" w:rsidRDefault="006101A7"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Este tema según mi criterio es bastante favorecedor para los docentes, pues a través de éste, teniendo en sus aulas alumnos con los que trabajar la educación inclusiva, les hace desarrollar su creatividad e imaginación, debido a la complejidad del escenario que se encuentran en algunas ocasiones. Dicha creatividad e imaginación desarrollada por los profesores está basada en la prevención educativa. Además les hace, en ocasiones cambiar de opinión o punto de vista, abriendo su mente ante las diferentes dificultades que se le presentan mostrando respeto por sus alumnos, familias, valores y conocimiento.</w:t>
      </w:r>
    </w:p>
    <w:p w14:paraId="0C50A954" w14:textId="77777777" w:rsidR="00B21E84" w:rsidRPr="00BF40E5" w:rsidRDefault="006101A7"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 xml:space="preserve">El principal objetivo que pretenden conseguir los sistemas educativos es el modo de favorecer la inclusión, no solo dentro del centro o aula sino también en el exterior, en el entorno que rodea al niño, ya que, </w:t>
      </w:r>
      <w:r w:rsidR="00F15344" w:rsidRPr="00BF40E5">
        <w:rPr>
          <w:rFonts w:ascii="Times New Roman" w:hAnsi="Times New Roman" w:cs="Times New Roman"/>
          <w:sz w:val="24"/>
          <w:szCs w:val="24"/>
          <w:shd w:val="clear" w:color="auto" w:fill="FFFFFF"/>
        </w:rPr>
        <w:t>pienso que la casa y familia es el primer lugar donde se le imparte una educación al niño en su vida</w:t>
      </w:r>
      <w:r w:rsidR="00A932EB" w:rsidRPr="00BF40E5">
        <w:rPr>
          <w:rFonts w:ascii="Times New Roman" w:hAnsi="Times New Roman" w:cs="Times New Roman"/>
          <w:sz w:val="24"/>
          <w:szCs w:val="24"/>
          <w:shd w:val="clear" w:color="auto" w:fill="FFFFFF"/>
        </w:rPr>
        <w:t>, por este motivo la escuela y la familia deben estar unidas y trabajar en equipo para poder proporcionarle al niño una educación de calidad e influyente para su futuro.</w:t>
      </w:r>
    </w:p>
    <w:p w14:paraId="0D7CBD4E" w14:textId="5BED1F19" w:rsidR="00857018" w:rsidRPr="00BF40E5" w:rsidRDefault="00857018" w:rsidP="00BF40E5">
      <w:pPr>
        <w:pStyle w:val="Prrafodelista"/>
        <w:numPr>
          <w:ilvl w:val="0"/>
          <w:numId w:val="3"/>
        </w:numPr>
        <w:spacing w:before="30" w:after="0" w:line="360" w:lineRule="auto"/>
        <w:jc w:val="both"/>
        <w:rPr>
          <w:rFonts w:ascii="Times New Roman" w:hAnsi="Times New Roman" w:cs="Times New Roman"/>
          <w:b/>
          <w:sz w:val="24"/>
          <w:szCs w:val="24"/>
          <w:shd w:val="clear" w:color="auto" w:fill="FFFFFF"/>
        </w:rPr>
      </w:pPr>
      <w:r w:rsidRPr="00BF40E5">
        <w:rPr>
          <w:rFonts w:ascii="Times New Roman" w:hAnsi="Times New Roman" w:cs="Times New Roman"/>
          <w:b/>
          <w:sz w:val="24"/>
          <w:szCs w:val="24"/>
          <w:shd w:val="clear" w:color="auto" w:fill="FFFFFF"/>
        </w:rPr>
        <w:t>Objetivos del trabajo.</w:t>
      </w:r>
    </w:p>
    <w:p w14:paraId="05771F3F" w14:textId="77777777" w:rsidR="00BD74E8" w:rsidRPr="00BF40E5" w:rsidRDefault="00BD74E8" w:rsidP="00BF40E5">
      <w:pPr>
        <w:spacing w:before="30" w:after="0" w:line="360" w:lineRule="auto"/>
        <w:jc w:val="both"/>
        <w:rPr>
          <w:rFonts w:ascii="Times New Roman" w:hAnsi="Times New Roman" w:cs="Times New Roman"/>
          <w:b/>
          <w:sz w:val="24"/>
          <w:szCs w:val="24"/>
          <w:shd w:val="clear" w:color="auto" w:fill="FFFFFF"/>
        </w:rPr>
      </w:pPr>
      <w:r w:rsidRPr="00BF40E5">
        <w:rPr>
          <w:rFonts w:ascii="Times New Roman" w:hAnsi="Times New Roman" w:cs="Times New Roman"/>
          <w:b/>
          <w:sz w:val="24"/>
          <w:szCs w:val="24"/>
          <w:shd w:val="clear" w:color="auto" w:fill="FFFFFF"/>
        </w:rPr>
        <w:t xml:space="preserve">Objetivo general: </w:t>
      </w:r>
    </w:p>
    <w:p w14:paraId="45F6796C" w14:textId="247D3613" w:rsidR="00BD74E8" w:rsidRPr="00BF40E5" w:rsidRDefault="00BD74E8" w:rsidP="00BF40E5">
      <w:pPr>
        <w:pStyle w:val="Prrafodelista"/>
        <w:numPr>
          <w:ilvl w:val="0"/>
          <w:numId w:val="14"/>
        </w:num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Analizar las estr</w:t>
      </w:r>
      <w:r w:rsidR="00500131">
        <w:rPr>
          <w:rFonts w:ascii="Times New Roman" w:hAnsi="Times New Roman" w:cs="Times New Roman"/>
          <w:sz w:val="24"/>
          <w:szCs w:val="24"/>
          <w:shd w:val="clear" w:color="auto" w:fill="FFFFFF"/>
        </w:rPr>
        <w:t xml:space="preserve">ategias del profesorado para </w:t>
      </w:r>
      <w:r w:rsidR="00500131" w:rsidRPr="00372BDE">
        <w:rPr>
          <w:rFonts w:ascii="Times New Roman" w:hAnsi="Times New Roman" w:cs="Times New Roman"/>
          <w:sz w:val="24"/>
          <w:szCs w:val="24"/>
          <w:shd w:val="clear" w:color="auto" w:fill="FFFFFF"/>
        </w:rPr>
        <w:t>un</w:t>
      </w:r>
      <w:r w:rsidRPr="00372BDE">
        <w:rPr>
          <w:rFonts w:ascii="Times New Roman" w:hAnsi="Times New Roman" w:cs="Times New Roman"/>
          <w:sz w:val="24"/>
          <w:szCs w:val="24"/>
          <w:shd w:val="clear" w:color="auto" w:fill="FFFFFF"/>
        </w:rPr>
        <w:t>a</w:t>
      </w:r>
      <w:r w:rsidRPr="00500131">
        <w:rPr>
          <w:rFonts w:ascii="Times New Roman" w:hAnsi="Times New Roman" w:cs="Times New Roman"/>
          <w:color w:val="FF0000"/>
          <w:sz w:val="24"/>
          <w:szCs w:val="24"/>
          <w:shd w:val="clear" w:color="auto" w:fill="FFFFFF"/>
        </w:rPr>
        <w:t xml:space="preserve"> </w:t>
      </w:r>
      <w:r w:rsidRPr="00BF40E5">
        <w:rPr>
          <w:rFonts w:ascii="Times New Roman" w:hAnsi="Times New Roman" w:cs="Times New Roman"/>
          <w:sz w:val="24"/>
          <w:szCs w:val="24"/>
          <w:shd w:val="clear" w:color="auto" w:fill="FFFFFF"/>
        </w:rPr>
        <w:t>escuela inclusiva</w:t>
      </w:r>
    </w:p>
    <w:p w14:paraId="1B9CED4B" w14:textId="77777777" w:rsidR="00BD74E8" w:rsidRPr="00BF40E5" w:rsidRDefault="00BD74E8" w:rsidP="00BF40E5">
      <w:pPr>
        <w:spacing w:before="30" w:after="0" w:line="360" w:lineRule="auto"/>
        <w:jc w:val="both"/>
        <w:rPr>
          <w:rFonts w:ascii="Times New Roman" w:hAnsi="Times New Roman" w:cs="Times New Roman"/>
          <w:b/>
          <w:sz w:val="24"/>
          <w:szCs w:val="24"/>
          <w:shd w:val="clear" w:color="auto" w:fill="FFFFFF"/>
        </w:rPr>
      </w:pPr>
      <w:r w:rsidRPr="00BF40E5">
        <w:rPr>
          <w:rFonts w:ascii="Times New Roman" w:hAnsi="Times New Roman" w:cs="Times New Roman"/>
          <w:b/>
          <w:sz w:val="24"/>
          <w:szCs w:val="24"/>
          <w:shd w:val="clear" w:color="auto" w:fill="FFFFFF"/>
        </w:rPr>
        <w:t>Objetivos específicos</w:t>
      </w:r>
    </w:p>
    <w:p w14:paraId="6E480D8A" w14:textId="77777777" w:rsidR="00857018" w:rsidRPr="00BF40E5" w:rsidRDefault="00857018"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Los principales objetivos que pretendo conseguir con este trabajo son:</w:t>
      </w:r>
    </w:p>
    <w:p w14:paraId="5D3C6948" w14:textId="0A027E22" w:rsidR="00000964" w:rsidRPr="00BF40E5" w:rsidRDefault="00BD74E8" w:rsidP="00BF40E5">
      <w:pPr>
        <w:pStyle w:val="Prrafodelista"/>
        <w:numPr>
          <w:ilvl w:val="0"/>
          <w:numId w:val="14"/>
        </w:num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u w:val="single"/>
          <w:shd w:val="clear" w:color="auto" w:fill="FFFFFF"/>
        </w:rPr>
        <w:t xml:space="preserve">Analizar </w:t>
      </w:r>
      <w:r w:rsidR="00C82B88" w:rsidRPr="00BF40E5">
        <w:rPr>
          <w:rFonts w:ascii="Times New Roman" w:hAnsi="Times New Roman" w:cs="Times New Roman"/>
          <w:sz w:val="24"/>
          <w:szCs w:val="24"/>
          <w:u w:val="single"/>
          <w:shd w:val="clear" w:color="auto" w:fill="FFFFFF"/>
        </w:rPr>
        <w:t>la importancia de la inclusión en las aulas en la actualidad</w:t>
      </w:r>
      <w:r w:rsidR="00000964" w:rsidRPr="00BF40E5">
        <w:rPr>
          <w:rFonts w:ascii="Times New Roman" w:hAnsi="Times New Roman" w:cs="Times New Roman"/>
          <w:sz w:val="24"/>
          <w:szCs w:val="24"/>
          <w:shd w:val="clear" w:color="auto" w:fill="FFFFFF"/>
        </w:rPr>
        <w:t xml:space="preserve">: es muy importante </w:t>
      </w:r>
      <w:r w:rsidR="00AD53CF" w:rsidRPr="00BF40E5">
        <w:rPr>
          <w:rFonts w:ascii="Times New Roman" w:hAnsi="Times New Roman" w:cs="Times New Roman"/>
          <w:sz w:val="24"/>
          <w:szCs w:val="24"/>
          <w:shd w:val="clear" w:color="auto" w:fill="FFFFFF"/>
        </w:rPr>
        <w:t xml:space="preserve">la </w:t>
      </w:r>
      <w:r w:rsidR="00000964" w:rsidRPr="00BF40E5">
        <w:rPr>
          <w:rFonts w:ascii="Times New Roman" w:hAnsi="Times New Roman" w:cs="Times New Roman"/>
          <w:sz w:val="24"/>
          <w:szCs w:val="24"/>
          <w:shd w:val="clear" w:color="auto" w:fill="FFFFFF"/>
        </w:rPr>
        <w:t xml:space="preserve">explicación para todas las personas de la </w:t>
      </w:r>
      <w:r w:rsidR="00AD53CF" w:rsidRPr="00BF40E5">
        <w:rPr>
          <w:rFonts w:ascii="Times New Roman" w:hAnsi="Times New Roman" w:cs="Times New Roman"/>
          <w:sz w:val="24"/>
          <w:szCs w:val="24"/>
          <w:shd w:val="clear" w:color="auto" w:fill="FFFFFF"/>
        </w:rPr>
        <w:t xml:space="preserve">importancia que supone introducir la educación inclusiva en el aula, pues todos los niños, independientemente de las características propias que posean tienen derecho a </w:t>
      </w:r>
      <w:r w:rsidR="00AD53CF" w:rsidRPr="00BF40E5">
        <w:rPr>
          <w:rFonts w:ascii="Times New Roman" w:hAnsi="Times New Roman" w:cs="Times New Roman"/>
          <w:sz w:val="24"/>
          <w:szCs w:val="24"/>
          <w:shd w:val="clear" w:color="auto" w:fill="FFFFFF"/>
        </w:rPr>
        <w:lastRenderedPageBreak/>
        <w:t>una educación igualitaria a la del resto de compañeros, en el aula ordinaria del centro, sin ser aislados o excluidos.</w:t>
      </w:r>
    </w:p>
    <w:p w14:paraId="1CDFCE6D" w14:textId="5CEC518F" w:rsidR="00A97678" w:rsidRPr="00BF40E5" w:rsidRDefault="00BD74E8" w:rsidP="00BF40E5">
      <w:pPr>
        <w:pStyle w:val="Prrafodelista"/>
        <w:numPr>
          <w:ilvl w:val="0"/>
          <w:numId w:val="14"/>
        </w:num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u w:val="single"/>
          <w:shd w:val="clear" w:color="auto" w:fill="FFFFFF"/>
        </w:rPr>
        <w:t>Aportar datos relevantes sobre el trabajo del profes</w:t>
      </w:r>
      <w:r w:rsidR="00CF0DF8" w:rsidRPr="00BF40E5">
        <w:rPr>
          <w:rFonts w:ascii="Times New Roman" w:hAnsi="Times New Roman" w:cs="Times New Roman"/>
          <w:sz w:val="24"/>
          <w:szCs w:val="24"/>
          <w:u w:val="single"/>
          <w:shd w:val="clear" w:color="auto" w:fill="FFFFFF"/>
        </w:rPr>
        <w:t>orado en contextos inclusivos:</w:t>
      </w:r>
      <w:r w:rsidR="00AD53CF" w:rsidRPr="00BF40E5">
        <w:rPr>
          <w:rFonts w:ascii="Times New Roman" w:hAnsi="Times New Roman" w:cs="Times New Roman"/>
          <w:sz w:val="24"/>
          <w:szCs w:val="24"/>
          <w:shd w:val="clear" w:color="auto" w:fill="FFFFFF"/>
        </w:rPr>
        <w:t xml:space="preserve"> los docentes son un pilar fundamental en la educación del niño, por este motivo deben mantener una mentalidad abierta a cerca de la inclusión, para así poder realizar de manera conocedora ciertas actividades adaptadas y métodos innovadores para sus alumnos, y no quedarse estancados en el método tradicional.</w:t>
      </w:r>
      <w:r w:rsidR="00AB3585" w:rsidRPr="00BF40E5">
        <w:rPr>
          <w:rFonts w:ascii="Times New Roman" w:hAnsi="Times New Roman" w:cs="Times New Roman"/>
          <w:sz w:val="24"/>
          <w:szCs w:val="24"/>
          <w:shd w:val="clear" w:color="auto" w:fill="FFFFFF"/>
        </w:rPr>
        <w:t xml:space="preserve"> É</w:t>
      </w:r>
      <w:r w:rsidR="00942671" w:rsidRPr="00BF40E5">
        <w:rPr>
          <w:rFonts w:ascii="Times New Roman" w:hAnsi="Times New Roman" w:cs="Times New Roman"/>
          <w:sz w:val="24"/>
          <w:szCs w:val="24"/>
          <w:shd w:val="clear" w:color="auto" w:fill="FFFFFF"/>
        </w:rPr>
        <w:t>ste juega un papel fundamental en la introducción de la inclusión, por lo que es muy importante que esté en continua fo</w:t>
      </w:r>
      <w:r w:rsidR="00EF43BA" w:rsidRPr="00BF40E5">
        <w:rPr>
          <w:rFonts w:ascii="Times New Roman" w:hAnsi="Times New Roman" w:cs="Times New Roman"/>
          <w:sz w:val="24"/>
          <w:szCs w:val="24"/>
          <w:shd w:val="clear" w:color="auto" w:fill="FFFFFF"/>
        </w:rPr>
        <w:t>rmación, ya que la inclusión debe estar en continuo cambio debido a los progresos y modificaciones que se desarrollan con respecto a ella. No puede ser algo estático,  pues necesita avanzar según la tecnología y la sociedad para poder funcionar.</w:t>
      </w:r>
    </w:p>
    <w:p w14:paraId="50FEFF71" w14:textId="2EF631E2" w:rsidR="00000964" w:rsidRPr="00BF40E5" w:rsidRDefault="00BD74E8" w:rsidP="00BF40E5">
      <w:pPr>
        <w:pStyle w:val="Prrafodelista"/>
        <w:numPr>
          <w:ilvl w:val="0"/>
          <w:numId w:val="14"/>
        </w:numPr>
        <w:spacing w:before="30" w:after="0" w:line="360" w:lineRule="auto"/>
        <w:jc w:val="both"/>
        <w:rPr>
          <w:rFonts w:ascii="Times New Roman" w:hAnsi="Times New Roman" w:cs="Times New Roman"/>
          <w:sz w:val="24"/>
          <w:szCs w:val="24"/>
          <w:u w:val="single"/>
          <w:shd w:val="clear" w:color="auto" w:fill="FFFFFF"/>
        </w:rPr>
      </w:pPr>
      <w:r w:rsidRPr="00BF40E5">
        <w:rPr>
          <w:rFonts w:ascii="Times New Roman" w:hAnsi="Times New Roman" w:cs="Times New Roman"/>
          <w:sz w:val="24"/>
          <w:szCs w:val="24"/>
          <w:u w:val="single"/>
          <w:shd w:val="clear" w:color="auto" w:fill="FFFFFF"/>
        </w:rPr>
        <w:t xml:space="preserve">Indagar sobre </w:t>
      </w:r>
      <w:r w:rsidR="00000964" w:rsidRPr="00BF40E5">
        <w:rPr>
          <w:rFonts w:ascii="Times New Roman" w:hAnsi="Times New Roman" w:cs="Times New Roman"/>
          <w:sz w:val="24"/>
          <w:szCs w:val="24"/>
          <w:u w:val="single"/>
          <w:shd w:val="clear" w:color="auto" w:fill="FFFFFF"/>
        </w:rPr>
        <w:t>las diferencia</w:t>
      </w:r>
      <w:r w:rsidR="00EF43BA" w:rsidRPr="00BF40E5">
        <w:rPr>
          <w:rFonts w:ascii="Times New Roman" w:hAnsi="Times New Roman" w:cs="Times New Roman"/>
          <w:sz w:val="24"/>
          <w:szCs w:val="24"/>
          <w:u w:val="single"/>
          <w:shd w:val="clear" w:color="auto" w:fill="FFFFFF"/>
        </w:rPr>
        <w:t xml:space="preserve">s entre integración e inclusión: </w:t>
      </w:r>
      <w:r w:rsidR="00EF43BA" w:rsidRPr="00BF40E5">
        <w:rPr>
          <w:rFonts w:ascii="Times New Roman" w:hAnsi="Times New Roman" w:cs="Times New Roman"/>
          <w:sz w:val="24"/>
          <w:szCs w:val="24"/>
          <w:shd w:val="clear" w:color="auto" w:fill="FFFFFF"/>
        </w:rPr>
        <w:t>es fundamental reconocer las diferencias entre ambos términos, pues aunque lo parezcan son diferentes y si no conocemos bien su significado</w:t>
      </w:r>
      <w:r w:rsidR="004559F5" w:rsidRPr="00BF40E5">
        <w:rPr>
          <w:rFonts w:ascii="Times New Roman" w:hAnsi="Times New Roman" w:cs="Times New Roman"/>
          <w:sz w:val="24"/>
          <w:szCs w:val="24"/>
          <w:shd w:val="clear" w:color="auto" w:fill="FFFFFF"/>
        </w:rPr>
        <w:t>, podemos realizar actividades y adaptaciones inadecuadas e inútiles para conseguir nuestros objetivos.</w:t>
      </w:r>
    </w:p>
    <w:p w14:paraId="619A75B4" w14:textId="166558D7" w:rsidR="00B21E84" w:rsidRPr="00BF40E5" w:rsidRDefault="00BD74E8" w:rsidP="00BF40E5">
      <w:pPr>
        <w:pStyle w:val="Prrafodelista"/>
        <w:numPr>
          <w:ilvl w:val="0"/>
          <w:numId w:val="14"/>
        </w:numPr>
        <w:spacing w:before="30" w:after="0" w:line="360" w:lineRule="auto"/>
        <w:jc w:val="both"/>
        <w:rPr>
          <w:rFonts w:ascii="Times New Roman" w:hAnsi="Times New Roman" w:cs="Times New Roman"/>
          <w:sz w:val="24"/>
          <w:szCs w:val="24"/>
          <w:u w:val="single"/>
          <w:shd w:val="clear" w:color="auto" w:fill="FFFFFF"/>
        </w:rPr>
      </w:pPr>
      <w:r w:rsidRPr="00BF40E5">
        <w:rPr>
          <w:rFonts w:ascii="Times New Roman" w:hAnsi="Times New Roman" w:cs="Times New Roman"/>
          <w:sz w:val="24"/>
          <w:szCs w:val="24"/>
          <w:u w:val="single"/>
          <w:shd w:val="clear" w:color="auto" w:fill="FFFFFF"/>
        </w:rPr>
        <w:t xml:space="preserve">Analizar el papel de la </w:t>
      </w:r>
      <w:r w:rsidR="00AB3585" w:rsidRPr="00BF40E5">
        <w:rPr>
          <w:rFonts w:ascii="Times New Roman" w:hAnsi="Times New Roman" w:cs="Times New Roman"/>
          <w:sz w:val="24"/>
          <w:szCs w:val="24"/>
          <w:u w:val="single"/>
          <w:shd w:val="clear" w:color="auto" w:fill="FFFFFF"/>
        </w:rPr>
        <w:t xml:space="preserve">familia: </w:t>
      </w:r>
      <w:r w:rsidR="004559F5" w:rsidRPr="00BF40E5">
        <w:rPr>
          <w:rFonts w:ascii="Times New Roman" w:hAnsi="Times New Roman" w:cs="Times New Roman"/>
          <w:sz w:val="24"/>
          <w:szCs w:val="24"/>
          <w:shd w:val="clear" w:color="auto" w:fill="FFFFFF"/>
        </w:rPr>
        <w:t xml:space="preserve">no solo tenemos que llevar a cabo la realización o introducción de la inclusión dentro de la escuela, sino también fuera de ella. El entorno familiar y cercano al niño, es su principal influencia y fuente de educación, </w:t>
      </w:r>
      <w:r w:rsidR="0021473F" w:rsidRPr="00BF40E5">
        <w:rPr>
          <w:rFonts w:ascii="Times New Roman" w:hAnsi="Times New Roman" w:cs="Times New Roman"/>
          <w:sz w:val="24"/>
          <w:szCs w:val="24"/>
          <w:shd w:val="clear" w:color="auto" w:fill="FFFFFF"/>
        </w:rPr>
        <w:t xml:space="preserve">por lo que debe trabajar en un ambiente común a la escuela utilizando los mismos métodos de inclusión, con la finalidad de favorecer el desarrollo social y educativo del alumno. Por otro lado es un elemento a destacar la </w:t>
      </w:r>
      <w:r w:rsidR="006E5F55" w:rsidRPr="00BF40E5">
        <w:rPr>
          <w:rFonts w:ascii="Times New Roman" w:hAnsi="Times New Roman" w:cs="Times New Roman"/>
          <w:sz w:val="24"/>
          <w:szCs w:val="24"/>
          <w:shd w:val="clear" w:color="auto" w:fill="FFFFFF"/>
        </w:rPr>
        <w:t>inclusión,</w:t>
      </w:r>
      <w:r w:rsidR="0021473F" w:rsidRPr="00BF40E5">
        <w:rPr>
          <w:rFonts w:ascii="Times New Roman" w:hAnsi="Times New Roman" w:cs="Times New Roman"/>
          <w:sz w:val="24"/>
          <w:szCs w:val="24"/>
          <w:shd w:val="clear" w:color="auto" w:fill="FFFFFF"/>
        </w:rPr>
        <w:t xml:space="preserve"> no de manera educativa, sino de manera social, pues debemos tener en cuenta la importancia de accesos adaptados para niños con minusvalías o deficiencias, así como elementos facilitadores para su independencia temprana.</w:t>
      </w:r>
    </w:p>
    <w:p w14:paraId="7DA26A8E" w14:textId="1B64F5E2" w:rsidR="00A00100" w:rsidRPr="00BF40E5" w:rsidRDefault="00A00100" w:rsidP="00BF40E5">
      <w:pPr>
        <w:pStyle w:val="Prrafodelista"/>
        <w:numPr>
          <w:ilvl w:val="0"/>
          <w:numId w:val="3"/>
        </w:numPr>
        <w:spacing w:before="30" w:after="0" w:line="360" w:lineRule="auto"/>
        <w:jc w:val="both"/>
        <w:rPr>
          <w:rFonts w:ascii="Times New Roman" w:hAnsi="Times New Roman" w:cs="Times New Roman"/>
          <w:b/>
          <w:sz w:val="24"/>
          <w:szCs w:val="24"/>
          <w:shd w:val="clear" w:color="auto" w:fill="FFFFFF"/>
        </w:rPr>
      </w:pPr>
      <w:r w:rsidRPr="00BF40E5">
        <w:rPr>
          <w:rFonts w:ascii="Times New Roman" w:hAnsi="Times New Roman" w:cs="Times New Roman"/>
          <w:b/>
          <w:sz w:val="24"/>
          <w:szCs w:val="24"/>
          <w:shd w:val="clear" w:color="auto" w:fill="FFFFFF"/>
        </w:rPr>
        <w:t>Marco teórico</w:t>
      </w:r>
    </w:p>
    <w:p w14:paraId="5ADEC691" w14:textId="3E4DF88D" w:rsidR="00A00100" w:rsidRPr="00BF40E5" w:rsidRDefault="008C35A2" w:rsidP="00BF40E5">
      <w:pPr>
        <w:pStyle w:val="Prrafodelista"/>
        <w:numPr>
          <w:ilvl w:val="1"/>
          <w:numId w:val="16"/>
        </w:numPr>
        <w:spacing w:before="30" w:after="0" w:line="360" w:lineRule="auto"/>
        <w:jc w:val="both"/>
        <w:rPr>
          <w:rFonts w:ascii="Times New Roman" w:hAnsi="Times New Roman" w:cs="Times New Roman"/>
          <w:b/>
          <w:sz w:val="24"/>
          <w:szCs w:val="24"/>
          <w:shd w:val="clear" w:color="auto" w:fill="FFFFFF"/>
        </w:rPr>
      </w:pPr>
      <w:r w:rsidRPr="00BF40E5">
        <w:rPr>
          <w:rFonts w:ascii="Times New Roman" w:hAnsi="Times New Roman" w:cs="Times New Roman"/>
          <w:b/>
          <w:sz w:val="24"/>
          <w:szCs w:val="24"/>
        </w:rPr>
        <w:t xml:space="preserve"> </w:t>
      </w:r>
      <w:r w:rsidR="00A00100" w:rsidRPr="00BF40E5">
        <w:rPr>
          <w:rFonts w:ascii="Times New Roman" w:hAnsi="Times New Roman" w:cs="Times New Roman"/>
          <w:b/>
          <w:sz w:val="24"/>
          <w:szCs w:val="24"/>
        </w:rPr>
        <w:t>La educación inclusiva: evolución conceptual, características y principios.</w:t>
      </w:r>
    </w:p>
    <w:p w14:paraId="2F74819E" w14:textId="77777777" w:rsidR="008A6630" w:rsidRPr="00BF40E5" w:rsidRDefault="008A6630" w:rsidP="00BF40E5">
      <w:pPr>
        <w:spacing w:before="30" w:after="0" w:line="360" w:lineRule="auto"/>
        <w:jc w:val="both"/>
        <w:rPr>
          <w:rFonts w:ascii="Times New Roman" w:hAnsi="Times New Roman" w:cs="Times New Roman"/>
          <w:sz w:val="24"/>
          <w:szCs w:val="24"/>
          <w:u w:val="single"/>
          <w:shd w:val="clear" w:color="auto" w:fill="FFFFFF"/>
        </w:rPr>
      </w:pPr>
      <w:r w:rsidRPr="00BF40E5">
        <w:rPr>
          <w:rFonts w:ascii="Times New Roman" w:hAnsi="Times New Roman" w:cs="Times New Roman"/>
          <w:sz w:val="24"/>
          <w:szCs w:val="24"/>
          <w:u w:val="single"/>
          <w:shd w:val="clear" w:color="auto" w:fill="FFFFFF"/>
        </w:rPr>
        <w:t>Concepto de inclusión.</w:t>
      </w:r>
    </w:p>
    <w:p w14:paraId="239D552E"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Actualmente encontramos definiciones distintas del concepto de  educación inclusiva o inclusión.</w:t>
      </w:r>
    </w:p>
    <w:p w14:paraId="65D983D3"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Según autores como Blecker y Boakes (2010) la educación inclusiva podemos decir que es la educación que se les ofrece a los alumnos que presentan alguna discapacidad, en conjunto con el programa educativo ofrecido a sus compañeros no discapacitados.</w:t>
      </w:r>
    </w:p>
    <w:p w14:paraId="64A325BE"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lastRenderedPageBreak/>
        <w:t>Por otro lado para Laluvein (2010) la educación inclusiva no es un proceso en el que los alumnos con discapacidad son acoplados en la educación ordinaria, sino que la inclusión contiene un sistema general de escuela referido a la relación presentada en conjunto de padres, docentes y alumnos.</w:t>
      </w:r>
    </w:p>
    <w:p w14:paraId="61EBE009"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Todavía hoy la inclusión es un concepto no definido, pues es necesario entenderla como un método para combatir a favor de la sociedad basada en la inclusión, y conseguir eliminar la discriminación.</w:t>
      </w:r>
    </w:p>
    <w:p w14:paraId="30FE9655"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En palabras de Ríos- Rojas (2011), inclusión no es un término dedicado solo a los estudiantes con alguna discapacidad, sino también está pensado para los demás estudiantes, para padres y docentes, pues todos ellos forman parte de una misma sociedad. La palabra inclusión hace referencia a la acción de pertenecer a algo, estar introducido en ese algo en su totalidad, por lo que los centros deber solicitar a los alumnos con necesidades, ya sea discapacidades o sociales, como puede ser la exclusión por etnia o raza, nivel económico, etc.</w:t>
      </w:r>
    </w:p>
    <w:p w14:paraId="31DA0549"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El objetivo fundamental que pretende cubrir la educación inclusiva es que todos los centros sean capaces de ofrecer una educación ordinaria posible, para cada uno de los alumnos, y tenga la capacidad de adaptarse a todas y cada una de sus necesidades.</w:t>
      </w:r>
    </w:p>
    <w:p w14:paraId="14098329"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Se sabe que la inclusión en la escuela pretende no hacer ninguna excepción con respecto al acceso de los alumnos en ella, por presencia de alguna necesidad especial, o por alguna característica social por parte de éste. Dicha escuela debe ser un lugar caracterizado por la oferta educativa para todos los niños, pues las diferencias de cada niño son atendidas dentro de la escuela inclusiva. Así aquellos niños con necesidades graves, para las cuales se necesita la ayuda de un especialista, pueden recibir la ayuda y educación necesaria dentro de las aulas ordinarias. También hablamos de escuela inclusiva, cuando nos referimos a un proceso en el que participan todas las personas pertenecientes al ámbito escolar, con la finalidad de dar una respuesta educativa normalizada a todos los alumnos.</w:t>
      </w:r>
    </w:p>
    <w:p w14:paraId="4BF973DE"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 xml:space="preserve">Al referirnos a ella, no solo debemos tener en cuenta la eficacia con la que se desarrolla, sino también debemos ver la posibilidad que ofrece de que el niño pueda ejercer su derecho de asistencia a la escuela ordinaria, sin sentir ningún tipo de exclusión. Pretende elaborar una reestructuración de la educación, con el objetivo de ajustarla a las necesidades presentes en los alumnos, dejando atrás una escuela, en la que una vez alcanzados los objetivos y competencias básicas, el docente se sienta satisfecho y no </w:t>
      </w:r>
      <w:r w:rsidRPr="00BF40E5">
        <w:rPr>
          <w:rFonts w:ascii="Times New Roman" w:hAnsi="Times New Roman" w:cs="Times New Roman"/>
          <w:sz w:val="24"/>
          <w:szCs w:val="24"/>
          <w:shd w:val="clear" w:color="auto" w:fill="FFFFFF"/>
        </w:rPr>
        <w:lastRenderedPageBreak/>
        <w:t>deje a un lado la posibilidad de hacer que sus alumnos tengan el mayor éxito posible, dentro de sus capacidades. Además las familias de estos alumnos lo reclaman como un derecho de sus hijos con dificultades en el aprendizaje.</w:t>
      </w:r>
    </w:p>
    <w:p w14:paraId="3BDED96D"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Por un lado también presenta la capacidad de prestar ayuda a los niños que se encuentran en el llamado “riesgo”, es decir que los recursos disponibles que éstos poseen son muy limitados. La escuela inclusiva, es la encargada de atender de manera real a través de los docentes y sus procesos innovadores, pero por otro lado, algo muy importante que la escuela también debe enseñar, es que sus componentes, donde incluimos padres, alumnos y docentes, sean capaces de respetar al prójimo y sus características individuales.</w:t>
      </w:r>
    </w:p>
    <w:p w14:paraId="6F47F2E7" w14:textId="77777777" w:rsidR="00A00100" w:rsidRPr="00BF40E5" w:rsidRDefault="00A00100" w:rsidP="00BF40E5">
      <w:pPr>
        <w:spacing w:before="30" w:after="0" w:line="360" w:lineRule="auto"/>
        <w:contextualSpacing/>
        <w:jc w:val="both"/>
        <w:rPr>
          <w:rFonts w:ascii="Times New Roman" w:hAnsi="Times New Roman" w:cs="Times New Roman"/>
          <w:b/>
          <w:sz w:val="24"/>
          <w:szCs w:val="24"/>
          <w:shd w:val="clear" w:color="auto" w:fill="FFFFFF"/>
        </w:rPr>
      </w:pPr>
    </w:p>
    <w:p w14:paraId="363E6C9F" w14:textId="77777777" w:rsidR="00A00100" w:rsidRPr="00BF40E5" w:rsidRDefault="008A6630" w:rsidP="00BF40E5">
      <w:pPr>
        <w:spacing w:before="30" w:after="0" w:line="360" w:lineRule="auto"/>
        <w:contextualSpacing/>
        <w:jc w:val="both"/>
        <w:rPr>
          <w:rFonts w:ascii="Times New Roman" w:hAnsi="Times New Roman" w:cs="Times New Roman"/>
          <w:sz w:val="24"/>
          <w:szCs w:val="24"/>
          <w:u w:val="single"/>
          <w:shd w:val="clear" w:color="auto" w:fill="FFFFFF"/>
        </w:rPr>
      </w:pPr>
      <w:r w:rsidRPr="00BF40E5">
        <w:rPr>
          <w:rFonts w:ascii="Times New Roman" w:hAnsi="Times New Roman" w:cs="Times New Roman"/>
          <w:sz w:val="24"/>
          <w:szCs w:val="24"/>
          <w:u w:val="single"/>
          <w:shd w:val="clear" w:color="auto" w:fill="FFFFFF"/>
        </w:rPr>
        <w:t>El objetivo de la educación inclusiva.</w:t>
      </w:r>
    </w:p>
    <w:p w14:paraId="13D9EE66" w14:textId="77777777" w:rsidR="00A00100" w:rsidRPr="00BF40E5" w:rsidRDefault="00A00100" w:rsidP="00BF40E5">
      <w:pPr>
        <w:shd w:val="clear" w:color="auto" w:fill="FFFFFF"/>
        <w:spacing w:before="30" w:after="0" w:line="360" w:lineRule="auto"/>
        <w:ind w:right="216"/>
        <w:jc w:val="both"/>
        <w:rPr>
          <w:rFonts w:ascii="Times New Roman" w:hAnsi="Times New Roman" w:cs="Times New Roman"/>
          <w:sz w:val="24"/>
          <w:szCs w:val="24"/>
          <w:shd w:val="clear" w:color="auto" w:fill="FFFFFF"/>
        </w:rPr>
      </w:pPr>
      <w:r w:rsidRPr="00BF40E5">
        <w:rPr>
          <w:rFonts w:ascii="Times New Roman" w:eastAsia="Times New Roman" w:hAnsi="Times New Roman" w:cs="Times New Roman"/>
          <w:sz w:val="24"/>
          <w:szCs w:val="24"/>
          <w:lang w:eastAsia="es-ES"/>
        </w:rPr>
        <w:t xml:space="preserve">El objetivo principal de la educación inclusiva, es  favorecer al máximo las capacidades y desarrollo del alumnado y la fusión de todos los miembros de la Comunidad. </w:t>
      </w:r>
      <w:r w:rsidRPr="00BF40E5">
        <w:rPr>
          <w:rFonts w:ascii="Times New Roman" w:hAnsi="Times New Roman" w:cs="Times New Roman"/>
          <w:sz w:val="24"/>
          <w:szCs w:val="24"/>
          <w:shd w:val="clear" w:color="auto" w:fill="FFFFFF"/>
        </w:rPr>
        <w:t>Dicha comunidad educativa está integrada por todas las personas relacionadas con el centro como son: alumnos, profesores, familias, otros profesionales que trabajan en el centro, administración educativa, administración local, instituciones y organizaciones sociales.</w:t>
      </w:r>
    </w:p>
    <w:p w14:paraId="2A9B8258" w14:textId="77777777" w:rsidR="00A00100" w:rsidRPr="00BF40E5" w:rsidRDefault="00A00100" w:rsidP="00BF40E5">
      <w:pPr>
        <w:shd w:val="clear" w:color="auto" w:fill="FFFFFF"/>
        <w:spacing w:before="30" w:after="0" w:line="360" w:lineRule="auto"/>
        <w:ind w:right="216"/>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Todos los miembros de la comunidad educativa se unen para poder ofrecer al alumnado las mismas oportunidades educativas, a la vez que una educación de calidad y permanente.</w:t>
      </w:r>
    </w:p>
    <w:p w14:paraId="2AE421CB" w14:textId="77777777" w:rsidR="00A00100" w:rsidRPr="00BF40E5" w:rsidRDefault="00A00100" w:rsidP="00BF40E5">
      <w:pPr>
        <w:shd w:val="clear" w:color="auto" w:fill="FFFFFF"/>
        <w:spacing w:before="30" w:after="0" w:line="360" w:lineRule="auto"/>
        <w:ind w:right="216"/>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La educación inclusiva se guía por los siguientes principios:</w:t>
      </w:r>
    </w:p>
    <w:p w14:paraId="0CF12897" w14:textId="77777777" w:rsidR="00A00100" w:rsidRPr="00BF40E5" w:rsidRDefault="00A00100" w:rsidP="00BF40E5">
      <w:pPr>
        <w:numPr>
          <w:ilvl w:val="0"/>
          <w:numId w:val="6"/>
        </w:numPr>
        <w:shd w:val="clear" w:color="auto" w:fill="FFFFFF"/>
        <w:spacing w:before="30" w:after="0" w:line="360" w:lineRule="auto"/>
        <w:ind w:right="216"/>
        <w:contextualSpacing/>
        <w:jc w:val="both"/>
        <w:rPr>
          <w:rFonts w:ascii="Times New Roman" w:eastAsia="Times New Roman" w:hAnsi="Times New Roman" w:cs="Times New Roman"/>
          <w:sz w:val="24"/>
          <w:szCs w:val="24"/>
          <w:lang w:eastAsia="es-ES"/>
        </w:rPr>
      </w:pPr>
      <w:r w:rsidRPr="00BF40E5">
        <w:rPr>
          <w:rFonts w:ascii="Times New Roman" w:eastAsia="Times New Roman" w:hAnsi="Times New Roman" w:cs="Times New Roman"/>
          <w:sz w:val="24"/>
          <w:szCs w:val="24"/>
          <w:lang w:eastAsia="es-ES"/>
        </w:rPr>
        <w:t>Todos los participantes de la comunidad educativa colaboran para llevar a cabo un crecimiento y desarrollo profesional e individual y la facilidad de unión entre los iguales y demás miembros participantes.</w:t>
      </w:r>
    </w:p>
    <w:p w14:paraId="1AAED30B" w14:textId="77777777" w:rsidR="00A00100" w:rsidRPr="00BF40E5" w:rsidRDefault="00A00100" w:rsidP="00BF40E5">
      <w:pPr>
        <w:numPr>
          <w:ilvl w:val="0"/>
          <w:numId w:val="6"/>
        </w:numPr>
        <w:shd w:val="clear" w:color="auto" w:fill="FFFFFF"/>
        <w:spacing w:before="30" w:after="0" w:line="360" w:lineRule="auto"/>
        <w:ind w:right="216"/>
        <w:contextualSpacing/>
        <w:jc w:val="both"/>
        <w:rPr>
          <w:rFonts w:ascii="Times New Roman" w:eastAsia="Times New Roman" w:hAnsi="Times New Roman" w:cs="Times New Roman"/>
          <w:sz w:val="24"/>
          <w:szCs w:val="24"/>
          <w:lang w:eastAsia="es-ES"/>
        </w:rPr>
      </w:pPr>
      <w:r w:rsidRPr="00BF40E5">
        <w:rPr>
          <w:rFonts w:ascii="Times New Roman" w:eastAsia="Times New Roman" w:hAnsi="Times New Roman" w:cs="Times New Roman"/>
          <w:sz w:val="24"/>
          <w:szCs w:val="24"/>
          <w:lang w:eastAsia="es-ES"/>
        </w:rPr>
        <w:t>Se busca poder ofrecer el mismo número de oportunidades para todos los participantes de la comunidad educativa y que puedan compartir un mismo entorno educativo como derecho propio.</w:t>
      </w:r>
    </w:p>
    <w:p w14:paraId="3FE30A96" w14:textId="77777777" w:rsidR="00A00100" w:rsidRPr="00BF40E5" w:rsidRDefault="00A00100" w:rsidP="00BF40E5">
      <w:pPr>
        <w:numPr>
          <w:ilvl w:val="0"/>
          <w:numId w:val="6"/>
        </w:numPr>
        <w:shd w:val="clear" w:color="auto" w:fill="FFFFFF"/>
        <w:spacing w:before="30" w:after="0" w:line="360" w:lineRule="auto"/>
        <w:ind w:right="216"/>
        <w:contextualSpacing/>
        <w:jc w:val="both"/>
        <w:rPr>
          <w:rFonts w:ascii="Times New Roman" w:eastAsia="Times New Roman" w:hAnsi="Times New Roman" w:cs="Times New Roman"/>
          <w:sz w:val="24"/>
          <w:szCs w:val="24"/>
          <w:lang w:eastAsia="es-ES"/>
        </w:rPr>
      </w:pPr>
      <w:r w:rsidRPr="00BF40E5">
        <w:rPr>
          <w:rFonts w:ascii="Times New Roman" w:eastAsia="Times New Roman" w:hAnsi="Times New Roman" w:cs="Times New Roman"/>
          <w:sz w:val="24"/>
          <w:szCs w:val="24"/>
          <w:lang w:eastAsia="es-ES"/>
        </w:rPr>
        <w:t>Cuando la oferta educativa no cubre las necesidades individuales de cada alumno, se produce una necesidad educativa, lo que lleva a la inclusión a intentar disminuir las dificultades en el aprendizaje y ampliar los recursos utilizados para la atención educativa.</w:t>
      </w:r>
    </w:p>
    <w:p w14:paraId="041A022D" w14:textId="77777777" w:rsidR="00A00100" w:rsidRPr="00BF40E5" w:rsidRDefault="00A00100" w:rsidP="00BF40E5">
      <w:pPr>
        <w:numPr>
          <w:ilvl w:val="0"/>
          <w:numId w:val="6"/>
        </w:numPr>
        <w:shd w:val="clear" w:color="auto" w:fill="FFFFFF"/>
        <w:spacing w:before="30" w:after="0" w:line="360" w:lineRule="auto"/>
        <w:ind w:right="216"/>
        <w:contextualSpacing/>
        <w:jc w:val="both"/>
        <w:rPr>
          <w:rFonts w:ascii="Times New Roman" w:eastAsia="Times New Roman" w:hAnsi="Times New Roman" w:cs="Times New Roman"/>
          <w:sz w:val="24"/>
          <w:szCs w:val="24"/>
          <w:lang w:eastAsia="es-ES"/>
        </w:rPr>
      </w:pPr>
      <w:r w:rsidRPr="00BF40E5">
        <w:rPr>
          <w:rFonts w:ascii="Times New Roman" w:eastAsia="Times New Roman" w:hAnsi="Times New Roman" w:cs="Times New Roman"/>
          <w:sz w:val="24"/>
          <w:szCs w:val="24"/>
          <w:lang w:eastAsia="es-ES"/>
        </w:rPr>
        <w:lastRenderedPageBreak/>
        <w:t>La escuela debe funcionar y organizarse en función de los valores y principios democráticos para poder educar de acuerdo a los Derechos Humanos.</w:t>
      </w:r>
    </w:p>
    <w:p w14:paraId="74D2181D" w14:textId="77777777" w:rsidR="00A00100" w:rsidRPr="00BF40E5" w:rsidRDefault="00A00100" w:rsidP="00BF40E5">
      <w:pPr>
        <w:numPr>
          <w:ilvl w:val="0"/>
          <w:numId w:val="6"/>
        </w:numPr>
        <w:shd w:val="clear" w:color="auto" w:fill="FFFFFF"/>
        <w:spacing w:before="30" w:after="0" w:line="360" w:lineRule="auto"/>
        <w:ind w:right="216"/>
        <w:contextualSpacing/>
        <w:jc w:val="both"/>
        <w:rPr>
          <w:rFonts w:ascii="Times New Roman" w:eastAsia="Times New Roman" w:hAnsi="Times New Roman" w:cs="Times New Roman"/>
          <w:sz w:val="24"/>
          <w:szCs w:val="24"/>
          <w:lang w:eastAsia="es-ES"/>
        </w:rPr>
      </w:pPr>
      <w:r w:rsidRPr="00BF40E5">
        <w:rPr>
          <w:rFonts w:ascii="Times New Roman" w:eastAsia="Times New Roman" w:hAnsi="Times New Roman" w:cs="Times New Roman"/>
          <w:sz w:val="24"/>
          <w:szCs w:val="24"/>
          <w:lang w:eastAsia="es-ES"/>
        </w:rPr>
        <w:t>Uno de los principios más importantes es que la diversidad entre los miembros de la comunidad educativa  se considera un factor que condiciona favorablemente al enriquecimiento del grupo y fusión social.</w:t>
      </w:r>
    </w:p>
    <w:p w14:paraId="3AF41156" w14:textId="77777777" w:rsidR="00A00100" w:rsidRPr="00BF40E5" w:rsidRDefault="00A00100" w:rsidP="00BF40E5">
      <w:pPr>
        <w:numPr>
          <w:ilvl w:val="0"/>
          <w:numId w:val="6"/>
        </w:numPr>
        <w:shd w:val="clear" w:color="auto" w:fill="FFFFFF"/>
        <w:spacing w:before="30" w:after="0" w:line="360" w:lineRule="auto"/>
        <w:ind w:right="216"/>
        <w:contextualSpacing/>
        <w:jc w:val="both"/>
        <w:rPr>
          <w:rFonts w:ascii="Times New Roman" w:eastAsia="Times New Roman" w:hAnsi="Times New Roman" w:cs="Times New Roman"/>
          <w:sz w:val="24"/>
          <w:szCs w:val="24"/>
          <w:lang w:eastAsia="es-ES"/>
        </w:rPr>
      </w:pPr>
      <w:r w:rsidRPr="00BF40E5">
        <w:rPr>
          <w:rFonts w:ascii="Times New Roman" w:eastAsia="Times New Roman" w:hAnsi="Times New Roman" w:cs="Times New Roman"/>
          <w:sz w:val="24"/>
          <w:szCs w:val="24"/>
          <w:lang w:eastAsia="es-ES"/>
        </w:rPr>
        <w:t>La educación educativa pretende mejorar el aprendizaje para el alumnado al que va dirigido, por lo que debe adaptarse de manera individualizada a las características que cada alumno presenta.</w:t>
      </w:r>
    </w:p>
    <w:p w14:paraId="4049F35F" w14:textId="2D029F63" w:rsidR="00A00100" w:rsidRPr="00BF40E5" w:rsidRDefault="00BD74E8" w:rsidP="00BF40E5">
      <w:pPr>
        <w:spacing w:before="30" w:after="0" w:line="360" w:lineRule="auto"/>
        <w:jc w:val="both"/>
        <w:outlineLvl w:val="0"/>
        <w:rPr>
          <w:rFonts w:ascii="Times New Roman" w:eastAsia="Times New Roman" w:hAnsi="Times New Roman" w:cs="Times New Roman"/>
          <w:bCs/>
          <w:color w:val="333333"/>
          <w:kern w:val="36"/>
          <w:sz w:val="24"/>
          <w:szCs w:val="24"/>
          <w:lang w:eastAsia="es-ES"/>
        </w:rPr>
      </w:pPr>
      <w:r w:rsidRPr="00372BDE">
        <w:rPr>
          <w:rFonts w:ascii="Times New Roman" w:eastAsia="Times New Roman" w:hAnsi="Times New Roman" w:cs="Times New Roman"/>
          <w:bCs/>
          <w:kern w:val="36"/>
          <w:sz w:val="24"/>
          <w:szCs w:val="24"/>
          <w:lang w:eastAsia="es-ES"/>
        </w:rPr>
        <w:t>Martín y Mauri (2011</w:t>
      </w:r>
      <w:r w:rsidR="00481824" w:rsidRPr="00372BDE">
        <w:rPr>
          <w:rFonts w:ascii="Times New Roman" w:eastAsia="Times New Roman" w:hAnsi="Times New Roman" w:cs="Times New Roman"/>
          <w:bCs/>
          <w:kern w:val="36"/>
          <w:sz w:val="24"/>
          <w:szCs w:val="24"/>
          <w:lang w:eastAsia="es-ES"/>
        </w:rPr>
        <w:t>)</w:t>
      </w:r>
      <w:r w:rsidR="00A00100" w:rsidRPr="00372BDE">
        <w:rPr>
          <w:rFonts w:ascii="Times New Roman" w:eastAsia="Times New Roman" w:hAnsi="Times New Roman" w:cs="Times New Roman"/>
          <w:bCs/>
          <w:kern w:val="36"/>
          <w:sz w:val="24"/>
          <w:szCs w:val="24"/>
          <w:lang w:eastAsia="es-ES"/>
        </w:rPr>
        <w:t xml:space="preserve"> </w:t>
      </w:r>
      <w:r w:rsidR="00A00100" w:rsidRPr="00BA2D5C">
        <w:rPr>
          <w:rFonts w:ascii="Times New Roman" w:eastAsia="Times New Roman" w:hAnsi="Times New Roman" w:cs="Times New Roman"/>
          <w:bCs/>
          <w:kern w:val="36"/>
          <w:sz w:val="24"/>
          <w:szCs w:val="24"/>
          <w:lang w:eastAsia="es-ES"/>
        </w:rPr>
        <w:t>afirman que por fortuna, los implicados en los procesos educativos escolares,- docentes, directivos, familias, alumnos, responsabl</w:t>
      </w:r>
      <w:r w:rsidR="00BA2D5C" w:rsidRPr="00BA2D5C">
        <w:rPr>
          <w:rFonts w:ascii="Times New Roman" w:eastAsia="Times New Roman" w:hAnsi="Times New Roman" w:cs="Times New Roman"/>
          <w:bCs/>
          <w:kern w:val="36"/>
          <w:sz w:val="24"/>
          <w:szCs w:val="24"/>
          <w:lang w:eastAsia="es-ES"/>
        </w:rPr>
        <w:t xml:space="preserve">es de la política educativa </w:t>
      </w:r>
      <w:r w:rsidR="00A00100" w:rsidRPr="00BA2D5C">
        <w:rPr>
          <w:rFonts w:ascii="Times New Roman" w:eastAsia="Times New Roman" w:hAnsi="Times New Roman" w:cs="Times New Roman"/>
          <w:bCs/>
          <w:kern w:val="36"/>
          <w:sz w:val="24"/>
          <w:szCs w:val="24"/>
          <w:lang w:eastAsia="es-ES"/>
        </w:rPr>
        <w:t xml:space="preserve">ha ido tomando conciencia de la complejidad que implica aprender y por tanto enseñar. Entre los factores que influyen a esta complejidad se encuentran todos aquellos que remiten a las características psicológicas de quienes aprenden y las </w:t>
      </w:r>
      <w:r w:rsidR="00BA2D5C" w:rsidRPr="00BA2D5C">
        <w:rPr>
          <w:rFonts w:ascii="Times New Roman" w:eastAsia="Times New Roman" w:hAnsi="Times New Roman" w:cs="Times New Roman"/>
          <w:bCs/>
          <w:kern w:val="36"/>
          <w:sz w:val="24"/>
          <w:szCs w:val="24"/>
          <w:lang w:eastAsia="es-ES"/>
        </w:rPr>
        <w:t xml:space="preserve">consideraciones pedagógicas que </w:t>
      </w:r>
      <w:r w:rsidR="00A00100" w:rsidRPr="00BA2D5C">
        <w:rPr>
          <w:rFonts w:ascii="Times New Roman" w:eastAsia="Times New Roman" w:hAnsi="Times New Roman" w:cs="Times New Roman"/>
          <w:bCs/>
          <w:kern w:val="36"/>
          <w:sz w:val="24"/>
          <w:szCs w:val="24"/>
          <w:lang w:eastAsia="es-ES"/>
        </w:rPr>
        <w:t>es preciso tener en cuenta para favorecer lo más posible una enseñanza que responsa a la peculiar forma en la que cada alumno y alumna va construyendo su aprendizaje.</w:t>
      </w:r>
    </w:p>
    <w:p w14:paraId="700A6943" w14:textId="6A3ECCB0" w:rsidR="008A6630" w:rsidRPr="00500131" w:rsidRDefault="00A00100" w:rsidP="00BF40E5">
      <w:pPr>
        <w:spacing w:before="30" w:after="0" w:line="360" w:lineRule="auto"/>
        <w:jc w:val="both"/>
        <w:outlineLvl w:val="0"/>
        <w:rPr>
          <w:rFonts w:ascii="Times New Roman" w:eastAsia="Times New Roman" w:hAnsi="Times New Roman" w:cs="Times New Roman"/>
          <w:bCs/>
          <w:color w:val="FF0000"/>
          <w:kern w:val="36"/>
          <w:sz w:val="24"/>
          <w:szCs w:val="24"/>
          <w:lang w:eastAsia="es-ES"/>
        </w:rPr>
      </w:pPr>
      <w:r w:rsidRPr="00BF40E5">
        <w:rPr>
          <w:rFonts w:ascii="Times New Roman" w:eastAsia="Times New Roman" w:hAnsi="Times New Roman" w:cs="Times New Roman"/>
          <w:bCs/>
          <w:kern w:val="36"/>
          <w:sz w:val="24"/>
          <w:szCs w:val="24"/>
          <w:lang w:eastAsia="es-ES"/>
        </w:rPr>
        <w:t>Hablando en general de la Educación Especial en África, Kisanji (1993) explica que hay pruebas que de las percepciones de la comunidad acerca de l</w:t>
      </w:r>
      <w:r w:rsidR="00287C6E" w:rsidRPr="00BF40E5">
        <w:rPr>
          <w:rFonts w:ascii="Times New Roman" w:eastAsia="Times New Roman" w:hAnsi="Times New Roman" w:cs="Times New Roman"/>
          <w:bCs/>
          <w:kern w:val="36"/>
          <w:sz w:val="24"/>
          <w:szCs w:val="24"/>
          <w:lang w:eastAsia="es-ES"/>
        </w:rPr>
        <w:t>os niños discapacitados influye</w:t>
      </w:r>
      <w:r w:rsidRPr="00BF40E5">
        <w:rPr>
          <w:rFonts w:ascii="Times New Roman" w:eastAsia="Times New Roman" w:hAnsi="Times New Roman" w:cs="Times New Roman"/>
          <w:bCs/>
          <w:kern w:val="36"/>
          <w:sz w:val="24"/>
          <w:szCs w:val="24"/>
          <w:lang w:eastAsia="es-ES"/>
        </w:rPr>
        <w:t>n el carácter dela oferta educativa. Señala por ejemplo, que en algunos países, la discapacidad se considera como una consecuencia de determinados factores, como la brujería, maldiciones o castigos de Dios y la ira de los espíritus ancestrales. Siendo así es fácil que las familias oculten a algunos niños por vergüenza</w:t>
      </w:r>
      <w:r w:rsidR="00372BDE">
        <w:rPr>
          <w:rFonts w:ascii="Times New Roman" w:eastAsia="Times New Roman" w:hAnsi="Times New Roman" w:cs="Times New Roman"/>
          <w:bCs/>
          <w:kern w:val="36"/>
          <w:sz w:val="24"/>
          <w:szCs w:val="24"/>
          <w:lang w:eastAsia="es-ES"/>
        </w:rPr>
        <w:t>.</w:t>
      </w:r>
    </w:p>
    <w:p w14:paraId="5A7522CE" w14:textId="77777777" w:rsidR="008A6630" w:rsidRPr="00BF40E5" w:rsidRDefault="008A6630" w:rsidP="00BF40E5">
      <w:pPr>
        <w:spacing w:before="30" w:after="0" w:line="360" w:lineRule="auto"/>
        <w:jc w:val="both"/>
        <w:outlineLvl w:val="0"/>
        <w:rPr>
          <w:rFonts w:ascii="Times New Roman" w:eastAsia="Times New Roman" w:hAnsi="Times New Roman" w:cs="Times New Roman"/>
          <w:bCs/>
          <w:kern w:val="36"/>
          <w:sz w:val="24"/>
          <w:szCs w:val="24"/>
          <w:u w:val="single"/>
          <w:lang w:eastAsia="es-ES"/>
        </w:rPr>
      </w:pPr>
      <w:r w:rsidRPr="00BF40E5">
        <w:rPr>
          <w:rFonts w:ascii="Times New Roman" w:eastAsia="Times New Roman" w:hAnsi="Times New Roman" w:cs="Times New Roman"/>
          <w:bCs/>
          <w:kern w:val="36"/>
          <w:sz w:val="24"/>
          <w:szCs w:val="24"/>
          <w:u w:val="single"/>
          <w:lang w:eastAsia="es-ES"/>
        </w:rPr>
        <w:t>Necesidades de la educación inclusiva.</w:t>
      </w:r>
    </w:p>
    <w:p w14:paraId="5AC50F3A" w14:textId="77777777" w:rsidR="00A00100" w:rsidRPr="00BF40E5" w:rsidRDefault="00A00100" w:rsidP="00BF40E5">
      <w:pPr>
        <w:spacing w:before="30" w:after="0" w:line="360" w:lineRule="auto"/>
        <w:jc w:val="both"/>
        <w:outlineLvl w:val="0"/>
        <w:rPr>
          <w:rFonts w:ascii="Times New Roman" w:eastAsia="Times New Roman" w:hAnsi="Times New Roman" w:cs="Times New Roman"/>
          <w:bCs/>
          <w:kern w:val="36"/>
          <w:sz w:val="24"/>
          <w:szCs w:val="24"/>
          <w:lang w:eastAsia="es-ES"/>
        </w:rPr>
      </w:pPr>
      <w:r w:rsidRPr="00BF40E5">
        <w:rPr>
          <w:rFonts w:ascii="Times New Roman" w:hAnsi="Times New Roman" w:cs="Times New Roman"/>
          <w:sz w:val="24"/>
          <w:szCs w:val="24"/>
          <w:shd w:val="clear" w:color="auto" w:fill="FFFFFF"/>
        </w:rPr>
        <w:t>Algunos investigadores, se han preocupado por los intereses del docente sobre la educación inclusiva y sobre los apoyos y ayudas que según ellos son necesarios aplicar en las clases inclusivas.</w:t>
      </w:r>
    </w:p>
    <w:p w14:paraId="54E60E78"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En pensamiento de Horne y Timmons (2009) estas exploraciones han resaltado algunas variaciones que de una manera u otra influyen a la puesta en marcha de la inclusión en las aulas. Se ha concluido que la inclusión en el aula necesita una planificación previa y un continuo perfeccionamiento por parte de los docentes implicados.</w:t>
      </w:r>
    </w:p>
    <w:p w14:paraId="18C5E8BD"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 xml:space="preserve">Para atender todas estas necesidades el centro debe ser renovado continuamente, teniendo en cuenta las mejoras que van surgiendo, donde los docentes trabajen con grupos diversos de estudiantes donde éstos sepan trabajar en equipo colaborativo. </w:t>
      </w:r>
      <w:r w:rsidRPr="00BF40E5">
        <w:rPr>
          <w:rFonts w:ascii="Times New Roman" w:hAnsi="Times New Roman" w:cs="Times New Roman"/>
          <w:sz w:val="24"/>
          <w:szCs w:val="24"/>
          <w:shd w:val="clear" w:color="auto" w:fill="FFFFFF"/>
        </w:rPr>
        <w:lastRenderedPageBreak/>
        <w:t>Dichas estrategias son prácticas para el aprendizaje y los docentes deben ser capaces de ofrecer a sus alumnos un proceso de enseñanza-aprendizaje  con un currículo individualizado, una evaluación clara y promover la participación del personal implicado en la escuela, de padres, alumnos y todos aquellos que mantengan una relación con el ámbito educativo, en el diseño de una educación satisfactoria para todos los alumnos.</w:t>
      </w:r>
    </w:p>
    <w:p w14:paraId="7B7E57A6" w14:textId="7CF4256A"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0532C5">
        <w:rPr>
          <w:rFonts w:ascii="Times New Roman" w:hAnsi="Times New Roman" w:cs="Times New Roman"/>
          <w:sz w:val="24"/>
          <w:szCs w:val="24"/>
          <w:shd w:val="clear" w:color="auto" w:fill="FFFFFF"/>
        </w:rPr>
        <w:t xml:space="preserve">Su principal finalidad, es encontrar las diversas maneras </w:t>
      </w:r>
      <w:r w:rsidR="000532C5" w:rsidRPr="000532C5">
        <w:rPr>
          <w:rFonts w:ascii="Times New Roman" w:hAnsi="Times New Roman" w:cs="Times New Roman"/>
          <w:sz w:val="24"/>
          <w:szCs w:val="24"/>
          <w:shd w:val="clear" w:color="auto" w:fill="FFFFFF"/>
        </w:rPr>
        <w:t>de reducir o incluso eliminar</w:t>
      </w:r>
      <w:r w:rsidRPr="000532C5">
        <w:rPr>
          <w:rFonts w:ascii="Times New Roman" w:hAnsi="Times New Roman" w:cs="Times New Roman"/>
          <w:sz w:val="24"/>
          <w:szCs w:val="24"/>
          <w:shd w:val="clear" w:color="auto" w:fill="FFFFFF"/>
        </w:rPr>
        <w:t xml:space="preserve"> las barreras que dificultan la acción escolar</w:t>
      </w:r>
      <w:r w:rsidRPr="00BF40E5">
        <w:rPr>
          <w:rFonts w:ascii="Times New Roman" w:hAnsi="Times New Roman" w:cs="Times New Roman"/>
          <w:sz w:val="24"/>
          <w:szCs w:val="24"/>
          <w:shd w:val="clear" w:color="auto" w:fill="FFFFFF"/>
        </w:rPr>
        <w:t>.</w:t>
      </w:r>
      <w:r w:rsidR="00500131">
        <w:rPr>
          <w:rFonts w:ascii="Times New Roman" w:hAnsi="Times New Roman" w:cs="Times New Roman"/>
          <w:sz w:val="24"/>
          <w:szCs w:val="24"/>
          <w:shd w:val="clear" w:color="auto" w:fill="FFFFFF"/>
        </w:rPr>
        <w:t xml:space="preserve"> </w:t>
      </w:r>
      <w:r w:rsidRPr="00BF40E5">
        <w:rPr>
          <w:rFonts w:ascii="Times New Roman" w:hAnsi="Times New Roman" w:cs="Times New Roman"/>
          <w:sz w:val="24"/>
          <w:szCs w:val="24"/>
          <w:shd w:val="clear" w:color="auto" w:fill="FFFFFF"/>
        </w:rPr>
        <w:t>Por ello las universidades y escuelas no pueden permitirse la oferta de un docente poco preparado, pues ellas serían las responsables de dicho fracaso, por el contrario deben presentar profesores con la capacidad de trabajar con gran variedad de estudiantes y responder a las necesidades que cada uno de ellos presenten.</w:t>
      </w:r>
    </w:p>
    <w:p w14:paraId="38F575F7" w14:textId="3D4C464C"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Thousand y Villa (1995) han investigado hasta llegar a unos elementos que ayudan a organizar el cambio y de los que acentuamos tres:</w:t>
      </w:r>
    </w:p>
    <w:p w14:paraId="3BBB458B" w14:textId="77777777" w:rsidR="00A00100" w:rsidRPr="00BF40E5" w:rsidRDefault="00A00100" w:rsidP="00BF40E5">
      <w:pPr>
        <w:numPr>
          <w:ilvl w:val="0"/>
          <w:numId w:val="5"/>
        </w:numPr>
        <w:spacing w:before="30" w:after="0" w:line="360" w:lineRule="auto"/>
        <w:contextualSpacing/>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El primer factor es la elaboración de tres elevaciones al saber que todos los alumnos poseen la capacidad de aprender, que todos han de ser educados en el centro comunitario y no en centros aislados y que el ámbito escolar es el responsable de responder de manera satisfactoria a las necesidades presentadas por los alumnos. Esto se realiza a partir de procesos como comunicar a los otros los procesos de cambio que se pretenden establecer, basándose en los intereses y motivaciones presentes en la inclusión.</w:t>
      </w:r>
    </w:p>
    <w:p w14:paraId="1A67C3E9" w14:textId="77777777" w:rsidR="00A00100" w:rsidRPr="00BF40E5" w:rsidRDefault="00A00100" w:rsidP="00BF40E5">
      <w:pPr>
        <w:numPr>
          <w:ilvl w:val="0"/>
          <w:numId w:val="5"/>
        </w:numPr>
        <w:spacing w:before="30" w:after="0" w:line="360" w:lineRule="auto"/>
        <w:contextualSpacing/>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El segundo factor es el fomento de las capacidades necesarias para dar respuesta a las necesidades de los alumnos de manera conjunta, es decir se basan en la cooperación, con la que todos deben tener la posibilidad de acceder a las capacidades de otros. Muchos son los docentes que alegan no haber recibido la preparación necesaria para saber actuar de manera correcta en el aula en la que se trabaje la inclusión.</w:t>
      </w:r>
    </w:p>
    <w:p w14:paraId="19D37007" w14:textId="77777777" w:rsidR="00A00100" w:rsidRPr="00BF40E5" w:rsidRDefault="00A00100" w:rsidP="00BF40E5">
      <w:pPr>
        <w:numPr>
          <w:ilvl w:val="0"/>
          <w:numId w:val="5"/>
        </w:numPr>
        <w:spacing w:before="30" w:after="0" w:line="360" w:lineRule="auto"/>
        <w:contextualSpacing/>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El tercer factor crea un conjunto de motivaciones que involucran a todos en la educación inclusiva, pues si éstas podrá haber una respuesta negativa por parte del personal implicado. Las personas se dejan llevar más por sus valores internos que por los externos.</w:t>
      </w:r>
    </w:p>
    <w:p w14:paraId="5F7D80BA" w14:textId="77777777" w:rsidR="00A00100" w:rsidRPr="00BF40E5" w:rsidRDefault="00A00100" w:rsidP="00BF40E5">
      <w:pPr>
        <w:numPr>
          <w:ilvl w:val="0"/>
          <w:numId w:val="5"/>
        </w:numPr>
        <w:spacing w:before="30" w:after="0" w:line="360" w:lineRule="auto"/>
        <w:contextualSpacing/>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 xml:space="preserve">Como cuarto factor podríamos añadir el conocimiento de los recursos disponibles, ya sean de origen material, técnico u organizativo, pero sobre todo los recursos humanos, modificando el rol del docente a través de su </w:t>
      </w:r>
      <w:r w:rsidRPr="00BF40E5">
        <w:rPr>
          <w:rFonts w:ascii="Times New Roman" w:hAnsi="Times New Roman" w:cs="Times New Roman"/>
          <w:sz w:val="24"/>
          <w:szCs w:val="24"/>
          <w:shd w:val="clear" w:color="auto" w:fill="FFFFFF"/>
        </w:rPr>
        <w:lastRenderedPageBreak/>
        <w:t>accesibilidad a los recursos nombrados anteriormente, comunicando su responsabilidad a los demás docentes de educación especial, rebuscando el apoyo de dichos docentes cuando se requiere para solventar alguna necesidad.</w:t>
      </w:r>
    </w:p>
    <w:p w14:paraId="6CC044A5" w14:textId="77777777" w:rsidR="00A00100" w:rsidRPr="00BF40E5" w:rsidRDefault="00A00100" w:rsidP="00BF40E5">
      <w:pPr>
        <w:numPr>
          <w:ilvl w:val="0"/>
          <w:numId w:val="5"/>
        </w:numPr>
        <w:spacing w:before="30" w:after="0" w:line="360" w:lineRule="auto"/>
        <w:contextualSpacing/>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Y por último podemos agregar un quinto factor como es la estructuración del proceso de modificación bien planificada. También hay que tener en cuenta las ventajas y beneficios que lo apoyaría y las medidas que deberían seguirse.</w:t>
      </w:r>
    </w:p>
    <w:p w14:paraId="27166F6B" w14:textId="77777777" w:rsidR="00A00100" w:rsidRPr="00BF40E5" w:rsidRDefault="00A00100" w:rsidP="00BF40E5">
      <w:pPr>
        <w:spacing w:before="30" w:after="0" w:line="360" w:lineRule="auto"/>
        <w:ind w:left="720"/>
        <w:contextualSpacing/>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Si los propios docentes no se consideran capacitados para dar respuesta a las necesidades de sus alumnos, responderán presentando un cuadro de ansiedad debido a esa duda que les hace pensar en si son buenos docentes o no.</w:t>
      </w:r>
    </w:p>
    <w:p w14:paraId="22BD30EB"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p>
    <w:p w14:paraId="4F0A6111" w14:textId="77777777" w:rsidR="008A6630" w:rsidRPr="00BF40E5" w:rsidRDefault="008A6630" w:rsidP="00BF40E5">
      <w:pPr>
        <w:spacing w:before="30" w:after="0" w:line="360" w:lineRule="auto"/>
        <w:jc w:val="both"/>
        <w:rPr>
          <w:rFonts w:ascii="Times New Roman" w:hAnsi="Times New Roman" w:cs="Times New Roman"/>
          <w:sz w:val="24"/>
          <w:szCs w:val="24"/>
          <w:u w:val="single"/>
          <w:shd w:val="clear" w:color="auto" w:fill="FFFFFF"/>
        </w:rPr>
      </w:pPr>
      <w:r w:rsidRPr="00BF40E5">
        <w:rPr>
          <w:rFonts w:ascii="Times New Roman" w:hAnsi="Times New Roman" w:cs="Times New Roman"/>
          <w:sz w:val="24"/>
          <w:szCs w:val="24"/>
          <w:u w:val="single"/>
          <w:shd w:val="clear" w:color="auto" w:fill="FFFFFF"/>
        </w:rPr>
        <w:t>Ventajas de la educación inclusiva.</w:t>
      </w:r>
    </w:p>
    <w:p w14:paraId="5C3A9DC5"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La escuela inclusiva presenta un gran número de ventajas, ya que, no solo pretende ayudar a los niños con dificultades y deficiencias, sino a todos los alumnos en general.</w:t>
      </w:r>
    </w:p>
    <w:p w14:paraId="4FC36B2D"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Algunas de las ventajas de la escuela inclusiva son:</w:t>
      </w:r>
    </w:p>
    <w:p w14:paraId="16F38AAC" w14:textId="77777777" w:rsidR="00A00100" w:rsidRPr="00BF40E5" w:rsidRDefault="00A00100" w:rsidP="00BF40E5">
      <w:pPr>
        <w:numPr>
          <w:ilvl w:val="0"/>
          <w:numId w:val="8"/>
        </w:numPr>
        <w:spacing w:before="30" w:after="0" w:line="360" w:lineRule="auto"/>
        <w:contextualSpacing/>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La escuela inclusiva va dedicada a todos los alumnos del centro presenten deficiencias o dificultades o no.</w:t>
      </w:r>
    </w:p>
    <w:p w14:paraId="181B9C7D" w14:textId="77777777" w:rsidR="00A00100" w:rsidRPr="00BF40E5" w:rsidRDefault="00A00100" w:rsidP="00BF40E5">
      <w:pPr>
        <w:numPr>
          <w:ilvl w:val="0"/>
          <w:numId w:val="8"/>
        </w:numPr>
        <w:spacing w:before="30" w:after="0" w:line="360" w:lineRule="auto"/>
        <w:contextualSpacing/>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Otra de las ventajas de esta escuela, es que todos los esfuerzos que se llevan a cabo y los recursos disponibles van dirigidos a las necesidades de los docentes del centro para que sean capaces de adaptar la enseñanza dedicada a sus alumnos. Es decir, todos los docentes deberían poder dedicarse a toda la educación en general.</w:t>
      </w:r>
    </w:p>
    <w:p w14:paraId="764F1D21" w14:textId="77777777" w:rsidR="008A6630" w:rsidRPr="00BF40E5" w:rsidRDefault="00A00100" w:rsidP="00BF40E5">
      <w:pPr>
        <w:numPr>
          <w:ilvl w:val="0"/>
          <w:numId w:val="8"/>
        </w:numPr>
        <w:spacing w:before="30" w:after="0" w:line="360" w:lineRule="auto"/>
        <w:contextualSpacing/>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Otra mejoría es que se puede proporcionar más apoyo de los docentes y sociales para el alumnado, ya que, en algunas ocasiones los alumnos han carecido de apoyo en su estructura familiar.</w:t>
      </w:r>
    </w:p>
    <w:p w14:paraId="541D8442" w14:textId="77777777" w:rsidR="00A00100" w:rsidRPr="00BF40E5" w:rsidRDefault="008A6630" w:rsidP="00BF40E5">
      <w:pPr>
        <w:spacing w:before="30" w:after="0" w:line="360" w:lineRule="auto"/>
        <w:contextualSpacing/>
        <w:jc w:val="both"/>
        <w:rPr>
          <w:rFonts w:ascii="Times New Roman" w:hAnsi="Times New Roman" w:cs="Times New Roman"/>
          <w:sz w:val="24"/>
          <w:szCs w:val="24"/>
          <w:u w:val="single"/>
          <w:shd w:val="clear" w:color="auto" w:fill="FFFFFF"/>
        </w:rPr>
      </w:pPr>
      <w:r w:rsidRPr="00BF40E5">
        <w:rPr>
          <w:rFonts w:ascii="Times New Roman" w:hAnsi="Times New Roman" w:cs="Times New Roman"/>
          <w:sz w:val="24"/>
          <w:szCs w:val="24"/>
          <w:u w:val="single"/>
          <w:shd w:val="clear" w:color="auto" w:fill="FFFFFF"/>
        </w:rPr>
        <w:t>Características de las aulas inclusivas.</w:t>
      </w:r>
    </w:p>
    <w:p w14:paraId="0B67A8D4" w14:textId="71180303"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El aula en la escuela inclusiva, se organizan de forma het</w:t>
      </w:r>
      <w:r w:rsidR="004F1B8D" w:rsidRPr="00BF40E5">
        <w:rPr>
          <w:rFonts w:ascii="Times New Roman" w:hAnsi="Times New Roman" w:cs="Times New Roman"/>
          <w:sz w:val="24"/>
          <w:szCs w:val="24"/>
          <w:shd w:val="clear" w:color="auto" w:fill="FFFFFF"/>
        </w:rPr>
        <w:t xml:space="preserve">erogénea, y ofrecen un nivel </w:t>
      </w:r>
      <w:r w:rsidRPr="00BF40E5">
        <w:rPr>
          <w:rFonts w:ascii="Times New Roman" w:hAnsi="Times New Roman" w:cs="Times New Roman"/>
          <w:sz w:val="24"/>
          <w:szCs w:val="24"/>
          <w:shd w:val="clear" w:color="auto" w:fill="FFFFFF"/>
        </w:rPr>
        <w:t>básico de lengua de signos para la mejor comunicación entre todos los alumnos y el docente.</w:t>
      </w:r>
    </w:p>
    <w:p w14:paraId="22C4801E"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En este caso el docente aprovecha de manera útil para toda su clase, los amplios conocimientos del especialista, mientras que éste solo se centraba en los alumnos con alguna deficiencia o dificultad, por lo que sus conocimientos únicamente servían para alumnos concretos.</w:t>
      </w:r>
    </w:p>
    <w:p w14:paraId="6773D417"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Algunas de las principales características del aula inclusiva son:</w:t>
      </w:r>
    </w:p>
    <w:p w14:paraId="619C6459" w14:textId="77777777" w:rsidR="00A00100" w:rsidRPr="00BF40E5" w:rsidRDefault="00A00100" w:rsidP="00BF40E5">
      <w:pPr>
        <w:numPr>
          <w:ilvl w:val="0"/>
          <w:numId w:val="8"/>
        </w:numPr>
        <w:spacing w:before="30" w:after="0" w:line="360" w:lineRule="auto"/>
        <w:contextualSpacing/>
        <w:jc w:val="both"/>
        <w:rPr>
          <w:rFonts w:ascii="Times New Roman" w:hAnsi="Times New Roman" w:cs="Times New Roman"/>
          <w:sz w:val="24"/>
          <w:szCs w:val="24"/>
          <w:shd w:val="clear" w:color="auto" w:fill="FFFFFF"/>
        </w:rPr>
      </w:pPr>
      <w:r w:rsidRPr="00BF40E5">
        <w:rPr>
          <w:rFonts w:ascii="Times New Roman" w:hAnsi="Times New Roman" w:cs="Times New Roman"/>
          <w:b/>
          <w:sz w:val="24"/>
          <w:szCs w:val="24"/>
          <w:shd w:val="clear" w:color="auto" w:fill="FFFFFF"/>
        </w:rPr>
        <w:lastRenderedPageBreak/>
        <w:t>Capacitación</w:t>
      </w:r>
      <w:r w:rsidRPr="00BF40E5">
        <w:rPr>
          <w:rFonts w:ascii="Times New Roman" w:hAnsi="Times New Roman" w:cs="Times New Roman"/>
          <w:sz w:val="24"/>
          <w:szCs w:val="24"/>
          <w:shd w:val="clear" w:color="auto" w:fill="FFFFFF"/>
        </w:rPr>
        <w:t>: en el aula ordinaria el control de la clase suele llevarlo el profesor y él es el encargado de llevar a cabo toda la enseñanza y el apoyo a sus alumnos, mientras que en el aula inclusiva, el profesor cede parte de su control, apoyo y aprendizaje a sus alumnos, los cuales se apoyan unos a otros y aprenden a través de experiencias propias.</w:t>
      </w:r>
    </w:p>
    <w:p w14:paraId="47C29D0C" w14:textId="77777777" w:rsidR="00A00100" w:rsidRPr="00BF40E5" w:rsidRDefault="00A00100" w:rsidP="00BF40E5">
      <w:pPr>
        <w:numPr>
          <w:ilvl w:val="0"/>
          <w:numId w:val="8"/>
        </w:numPr>
        <w:spacing w:before="30" w:after="0" w:line="360" w:lineRule="auto"/>
        <w:contextualSpacing/>
        <w:jc w:val="both"/>
        <w:rPr>
          <w:rFonts w:ascii="Times New Roman" w:hAnsi="Times New Roman" w:cs="Times New Roman"/>
          <w:sz w:val="24"/>
          <w:szCs w:val="24"/>
          <w:shd w:val="clear" w:color="auto" w:fill="FFFFFF"/>
        </w:rPr>
      </w:pPr>
      <w:r w:rsidRPr="00BF40E5">
        <w:rPr>
          <w:rFonts w:ascii="Times New Roman" w:hAnsi="Times New Roman" w:cs="Times New Roman"/>
          <w:b/>
          <w:sz w:val="24"/>
          <w:szCs w:val="24"/>
          <w:shd w:val="clear" w:color="auto" w:fill="FFFFFF"/>
        </w:rPr>
        <w:t>Fomento de la comprensión de las diferencias individuales</w:t>
      </w:r>
      <w:r w:rsidRPr="00BF40E5">
        <w:rPr>
          <w:rFonts w:ascii="Times New Roman" w:hAnsi="Times New Roman" w:cs="Times New Roman"/>
          <w:sz w:val="24"/>
          <w:szCs w:val="24"/>
          <w:shd w:val="clear" w:color="auto" w:fill="FFFFFF"/>
        </w:rPr>
        <w:t>: En este caso los docentes mantienen un importante papel en el aula, y es motivar a sus alumnos, para que acepten sus características, ya sean limitaciones o virtudes, por lo que intentan que sus alumnos sean capaces de desarrollar sus diferencias individuales, para poder resolver conflictos y problemas por sí mismos y apoyados por sus compañeros, aunque debe sobre todo centrarse en las características positivas para enriquecer así el funcionamiento del grupo.</w:t>
      </w:r>
    </w:p>
    <w:p w14:paraId="100FB2B9" w14:textId="77777777" w:rsidR="008A6630" w:rsidRPr="00BF40E5" w:rsidRDefault="00A00100" w:rsidP="00BF40E5">
      <w:pPr>
        <w:numPr>
          <w:ilvl w:val="0"/>
          <w:numId w:val="8"/>
        </w:numPr>
        <w:spacing w:before="30" w:after="0" w:line="360" w:lineRule="auto"/>
        <w:contextualSpacing/>
        <w:jc w:val="both"/>
        <w:rPr>
          <w:rFonts w:ascii="Times New Roman" w:hAnsi="Times New Roman" w:cs="Times New Roman"/>
          <w:b/>
          <w:sz w:val="24"/>
          <w:szCs w:val="24"/>
          <w:shd w:val="clear" w:color="auto" w:fill="FFFFFF"/>
        </w:rPr>
      </w:pPr>
      <w:r w:rsidRPr="00BF40E5">
        <w:rPr>
          <w:rFonts w:ascii="Times New Roman" w:hAnsi="Times New Roman" w:cs="Times New Roman"/>
          <w:b/>
          <w:sz w:val="24"/>
          <w:szCs w:val="24"/>
          <w:shd w:val="clear" w:color="auto" w:fill="FFFFFF"/>
        </w:rPr>
        <w:t xml:space="preserve">Flexibilidad: </w:t>
      </w:r>
      <w:r w:rsidRPr="00BF40E5">
        <w:rPr>
          <w:rFonts w:ascii="Times New Roman" w:hAnsi="Times New Roman" w:cs="Times New Roman"/>
          <w:sz w:val="24"/>
          <w:szCs w:val="24"/>
          <w:shd w:val="clear" w:color="auto" w:fill="FFFFFF"/>
        </w:rPr>
        <w:t>La escuela inclusiva, al ser algo novedoso en el campo de la educación en la que se abarcan las diferentes necesidades de los alumnos, es imprescindible la creatividad e imaginación para llevar a cabo actividades y actitudes motivadoras para los alumnos. Algo totalmente necesario es que los miembros de la escuela consigan tener una mente abierta con respecto a este tema, ya que algo fundamental es la flexibilidad necesaria para aceptar cambios y estar disponible en cualquier situación.</w:t>
      </w:r>
    </w:p>
    <w:p w14:paraId="4548231F" w14:textId="1BC28C5D" w:rsidR="00A00100" w:rsidRPr="00BF40E5" w:rsidRDefault="008C35A2" w:rsidP="00BF40E5">
      <w:pPr>
        <w:spacing w:before="30" w:after="0" w:line="360" w:lineRule="auto"/>
        <w:contextualSpacing/>
        <w:jc w:val="both"/>
        <w:rPr>
          <w:rFonts w:ascii="Times New Roman" w:hAnsi="Times New Roman" w:cs="Times New Roman"/>
          <w:b/>
          <w:sz w:val="24"/>
          <w:szCs w:val="24"/>
          <w:shd w:val="clear" w:color="auto" w:fill="FFFFFF"/>
        </w:rPr>
      </w:pPr>
      <w:r w:rsidRPr="00BF40E5">
        <w:rPr>
          <w:rFonts w:ascii="Times New Roman" w:hAnsi="Times New Roman" w:cs="Times New Roman"/>
          <w:b/>
          <w:sz w:val="24"/>
          <w:szCs w:val="24"/>
          <w:shd w:val="clear" w:color="auto" w:fill="FFFFFF"/>
        </w:rPr>
        <w:t xml:space="preserve">4.2. </w:t>
      </w:r>
      <w:r w:rsidR="008A6630" w:rsidRPr="00BF40E5">
        <w:rPr>
          <w:rFonts w:ascii="Times New Roman" w:hAnsi="Times New Roman" w:cs="Times New Roman"/>
          <w:b/>
          <w:sz w:val="24"/>
          <w:szCs w:val="24"/>
          <w:shd w:val="clear" w:color="auto" w:fill="FFFFFF"/>
        </w:rPr>
        <w:t>¿Es lo mismo incluir que integrar?</w:t>
      </w:r>
    </w:p>
    <w:p w14:paraId="7B7833C6"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 xml:space="preserve">Incluir e integrar son dos términos que tienen un significado similar, sin embargo en el ámbito social o filosófico tienen un significado totalmente diferente, aunque su objetivo sea el mismo, la inserción de personas discapacitadas en la sociedad. </w:t>
      </w:r>
    </w:p>
    <w:p w14:paraId="4D673920"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Hay algunos problemas con los términos, ya que, se pueden malentender. Cuando utilizamos el término “inclusión”, normalmente estamos pensando en la “integración”.</w:t>
      </w:r>
    </w:p>
    <w:p w14:paraId="0C0766C1" w14:textId="33903DA6"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rPr>
        <w:t>Según el Ministerio de Educación de la República de Perú: Las diferencias que hay entre “inclusió</w:t>
      </w:r>
      <w:r w:rsidR="00BF40E5" w:rsidRPr="00BF40E5">
        <w:rPr>
          <w:rFonts w:ascii="Times New Roman" w:hAnsi="Times New Roman" w:cs="Times New Roman"/>
          <w:sz w:val="24"/>
          <w:szCs w:val="24"/>
        </w:rPr>
        <w:t>n” e “integración” los presenta</w:t>
      </w:r>
      <w:r w:rsidRPr="00BF40E5">
        <w:rPr>
          <w:rFonts w:ascii="Times New Roman" w:hAnsi="Times New Roman" w:cs="Times New Roman"/>
          <w:b/>
          <w:sz w:val="24"/>
          <w:szCs w:val="24"/>
        </w:rPr>
        <w:t xml:space="preserve"> </w:t>
      </w:r>
      <w:r w:rsidRPr="00BF40E5">
        <w:rPr>
          <w:rFonts w:ascii="Times New Roman" w:hAnsi="Times New Roman" w:cs="Times New Roman"/>
          <w:sz w:val="24"/>
          <w:szCs w:val="24"/>
        </w:rPr>
        <w:t>Werneck</w:t>
      </w:r>
      <w:r w:rsidR="00991A3B">
        <w:rPr>
          <w:rFonts w:ascii="Times New Roman" w:hAnsi="Times New Roman" w:cs="Times New Roman"/>
          <w:sz w:val="24"/>
          <w:szCs w:val="24"/>
        </w:rPr>
        <w:t xml:space="preserve"> (2011</w:t>
      </w:r>
      <w:r w:rsidR="00500131">
        <w:rPr>
          <w:rFonts w:ascii="Times New Roman" w:hAnsi="Times New Roman" w:cs="Times New Roman"/>
          <w:sz w:val="24"/>
          <w:szCs w:val="24"/>
        </w:rPr>
        <w:t>)</w:t>
      </w:r>
      <w:r w:rsidRPr="00BF40E5">
        <w:rPr>
          <w:rFonts w:ascii="Times New Roman" w:hAnsi="Times New Roman" w:cs="Times New Roman"/>
          <w:sz w:val="24"/>
          <w:szCs w:val="24"/>
        </w:rPr>
        <w:t>, en este cuadro extraído del primer volumen del Manual do Midia Legal:</w:t>
      </w:r>
    </w:p>
    <w:p w14:paraId="12FDC3B2"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p>
    <w:tbl>
      <w:tblPr>
        <w:tblStyle w:val="Tablaconcuadrcula"/>
        <w:tblW w:w="0" w:type="auto"/>
        <w:tblLook w:val="04A0" w:firstRow="1" w:lastRow="0" w:firstColumn="1" w:lastColumn="0" w:noHBand="0" w:noVBand="1"/>
      </w:tblPr>
      <w:tblGrid>
        <w:gridCol w:w="4345"/>
        <w:gridCol w:w="4345"/>
      </w:tblGrid>
      <w:tr w:rsidR="00A00100" w:rsidRPr="00BF40E5" w14:paraId="7F29A732" w14:textId="77777777" w:rsidTr="00D15A23">
        <w:trPr>
          <w:trHeight w:val="132"/>
        </w:trPr>
        <w:tc>
          <w:tcPr>
            <w:tcW w:w="4345" w:type="dxa"/>
          </w:tcPr>
          <w:p w14:paraId="2C494561"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Inclusión: la inserción es total e incondicional (niños con discapacidad no necesitan “prepararse” para la escuela regular)</w:t>
            </w:r>
          </w:p>
          <w:p w14:paraId="11F7592E"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p>
        </w:tc>
        <w:tc>
          <w:tcPr>
            <w:tcW w:w="4345" w:type="dxa"/>
          </w:tcPr>
          <w:p w14:paraId="5925035D"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lastRenderedPageBreak/>
              <w:t xml:space="preserve">Integración: la inserción es parcial y condicionada (los niños “se preparan” en escuelas o clases especiales para poder asistir a escuelas o aulas regulares) </w:t>
            </w:r>
          </w:p>
          <w:p w14:paraId="7BFEF5D3"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p>
        </w:tc>
      </w:tr>
      <w:tr w:rsidR="00A00100" w:rsidRPr="00BF40E5" w14:paraId="197CF50C" w14:textId="77777777" w:rsidTr="00D15A23">
        <w:trPr>
          <w:trHeight w:val="132"/>
        </w:trPr>
        <w:tc>
          <w:tcPr>
            <w:tcW w:w="4345" w:type="dxa"/>
          </w:tcPr>
          <w:p w14:paraId="7C0019A1"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lastRenderedPageBreak/>
              <w:t xml:space="preserve">Inclusión: exige rupturas en los sistemas </w:t>
            </w:r>
          </w:p>
          <w:p w14:paraId="2AE4280E"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p>
        </w:tc>
        <w:tc>
          <w:tcPr>
            <w:tcW w:w="4345" w:type="dxa"/>
          </w:tcPr>
          <w:p w14:paraId="0DE17097"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 xml:space="preserve">Integración: Pide concesiones a los sistemas </w:t>
            </w:r>
          </w:p>
          <w:p w14:paraId="1CA8F99E"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p>
        </w:tc>
      </w:tr>
      <w:tr w:rsidR="00A00100" w:rsidRPr="00BF40E5" w14:paraId="076B2E77" w14:textId="77777777" w:rsidTr="00D15A23">
        <w:trPr>
          <w:trHeight w:val="132"/>
        </w:trPr>
        <w:tc>
          <w:tcPr>
            <w:tcW w:w="4345" w:type="dxa"/>
          </w:tcPr>
          <w:p w14:paraId="69D18E3F"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Inclusión: cambios que benefician a toda y cualquier persona (no se sabe quién “gana” más, sino que TODAS las personas ganan)</w:t>
            </w:r>
          </w:p>
          <w:p w14:paraId="274AEC44"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p>
        </w:tc>
        <w:tc>
          <w:tcPr>
            <w:tcW w:w="4345" w:type="dxa"/>
          </w:tcPr>
          <w:p w14:paraId="0056BD55"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Integración: Cambios mirando prioritariamente a las personas con discapacidad (consolida la idea de que ellas “ganan” más)</w:t>
            </w:r>
          </w:p>
          <w:p w14:paraId="1AAA0414"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p>
        </w:tc>
      </w:tr>
      <w:tr w:rsidR="00A00100" w:rsidRPr="00BF40E5" w14:paraId="72D631BE" w14:textId="77777777" w:rsidTr="00D15A23">
        <w:trPr>
          <w:trHeight w:val="132"/>
        </w:trPr>
        <w:tc>
          <w:tcPr>
            <w:tcW w:w="4345" w:type="dxa"/>
          </w:tcPr>
          <w:p w14:paraId="35E239BE"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Inclusión: exige transformaciones profundas</w:t>
            </w:r>
          </w:p>
          <w:p w14:paraId="42CE07FE"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p>
        </w:tc>
        <w:tc>
          <w:tcPr>
            <w:tcW w:w="4345" w:type="dxa"/>
          </w:tcPr>
          <w:p w14:paraId="751582BF"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 xml:space="preserve">Integración se contenta con transformaciones superficiales </w:t>
            </w:r>
          </w:p>
          <w:p w14:paraId="5545D3AB"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p>
        </w:tc>
      </w:tr>
      <w:tr w:rsidR="00A00100" w:rsidRPr="00BF40E5" w14:paraId="2B1A0C03" w14:textId="77777777" w:rsidTr="00D15A23">
        <w:trPr>
          <w:trHeight w:val="132"/>
        </w:trPr>
        <w:tc>
          <w:tcPr>
            <w:tcW w:w="4345" w:type="dxa"/>
          </w:tcPr>
          <w:p w14:paraId="1E3F3213"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 xml:space="preserve">Inclusión: sociedad se adapta para atender las necesidades de las personas con discapacidad y, con esto, se vuelve más atenta a las necesidades de TODOS </w:t>
            </w:r>
          </w:p>
          <w:p w14:paraId="7970B3AD"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p>
        </w:tc>
        <w:tc>
          <w:tcPr>
            <w:tcW w:w="4345" w:type="dxa"/>
          </w:tcPr>
          <w:p w14:paraId="73A9FD90"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 xml:space="preserve">Integración: las personas con discapacidad se adaptan a las necesidades de los modelos que ya existen en la sociedad, que hace solamente ajustes. </w:t>
            </w:r>
          </w:p>
          <w:p w14:paraId="5B71781E"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p>
        </w:tc>
      </w:tr>
      <w:tr w:rsidR="00A00100" w:rsidRPr="00BF40E5" w14:paraId="5B301E50" w14:textId="77777777" w:rsidTr="00D15A23">
        <w:trPr>
          <w:trHeight w:val="202"/>
        </w:trPr>
        <w:tc>
          <w:tcPr>
            <w:tcW w:w="4345" w:type="dxa"/>
          </w:tcPr>
          <w:p w14:paraId="214BA542"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 xml:space="preserve">Inclusión: defiende el derecho de TODAS las personas, con y sin discapacidad </w:t>
            </w:r>
          </w:p>
        </w:tc>
        <w:tc>
          <w:tcPr>
            <w:tcW w:w="4345" w:type="dxa"/>
          </w:tcPr>
          <w:p w14:paraId="6E0FAA78"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 xml:space="preserve">Integración: Defiende el derecho de las personas con discapacidad </w:t>
            </w:r>
          </w:p>
          <w:p w14:paraId="6A0BA119"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p>
        </w:tc>
      </w:tr>
      <w:tr w:rsidR="00A00100" w:rsidRPr="00BF40E5" w14:paraId="181ED603" w14:textId="77777777" w:rsidTr="00D15A23">
        <w:trPr>
          <w:trHeight w:val="132"/>
        </w:trPr>
        <w:tc>
          <w:tcPr>
            <w:tcW w:w="4345" w:type="dxa"/>
          </w:tcPr>
          <w:p w14:paraId="6007C1EC"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 xml:space="preserve">Inclusión: trae para dentro de los sistemas los grupos “excluidos” y, paralelamente, transforma esos sistemas para que se vuelvan de calidad para TODOS </w:t>
            </w:r>
          </w:p>
          <w:p w14:paraId="24A752ED"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p>
        </w:tc>
        <w:tc>
          <w:tcPr>
            <w:tcW w:w="4345" w:type="dxa"/>
          </w:tcPr>
          <w:p w14:paraId="42251FEB"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Integración: Inserta a los sistemas grupos de “excluidos que puedan probar que son aptos” (sobre este aspecto, las cuotas pueden ser cuestionadas como promotoras de la inclusión)</w:t>
            </w:r>
          </w:p>
          <w:p w14:paraId="254661B3"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p>
        </w:tc>
      </w:tr>
      <w:tr w:rsidR="00A00100" w:rsidRPr="00BF40E5" w14:paraId="5FEA9E28" w14:textId="77777777" w:rsidTr="00D15A23">
        <w:trPr>
          <w:trHeight w:val="132"/>
        </w:trPr>
        <w:tc>
          <w:tcPr>
            <w:tcW w:w="4345" w:type="dxa"/>
          </w:tcPr>
          <w:p w14:paraId="7204FD97"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Inclusión: el adjetivo inclusivo es utilizado cuando se busca calidad para TODAS las personas con o sin discapacidad (escuela inclusiva, trabajo inclusivo, recreación inclusiva, etc</w:t>
            </w:r>
          </w:p>
        </w:tc>
        <w:tc>
          <w:tcPr>
            <w:tcW w:w="4345" w:type="dxa"/>
          </w:tcPr>
          <w:p w14:paraId="44817527"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Integración: El adjetivo integrador es utilizado cuando se busca calidad en las estructuras que atienden apenas a las personas con discapacidad consideradas aptas (escuela integradora, empresa integradora, etc.)</w:t>
            </w:r>
          </w:p>
          <w:p w14:paraId="35783734"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p>
        </w:tc>
      </w:tr>
      <w:tr w:rsidR="00A00100" w:rsidRPr="00BF40E5" w14:paraId="1295AC18" w14:textId="77777777" w:rsidTr="00D15A23">
        <w:trPr>
          <w:trHeight w:val="132"/>
        </w:trPr>
        <w:tc>
          <w:tcPr>
            <w:tcW w:w="4345" w:type="dxa"/>
          </w:tcPr>
          <w:p w14:paraId="46C23D52" w14:textId="2E35B26A" w:rsidR="00A00100" w:rsidRPr="00BF40E5" w:rsidRDefault="004F1B8D"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lastRenderedPageBreak/>
              <w:t>Inclusión: valoriza la individu</w:t>
            </w:r>
            <w:r w:rsidR="00A00100" w:rsidRPr="00BF40E5">
              <w:rPr>
                <w:rFonts w:ascii="Times New Roman" w:hAnsi="Times New Roman" w:cs="Times New Roman"/>
                <w:sz w:val="24"/>
                <w:szCs w:val="24"/>
                <w:shd w:val="clear" w:color="auto" w:fill="FFFFFF"/>
              </w:rPr>
              <w:t xml:space="preserve">alidad de las personas con discapacidad (personas con discapacidad pueden o no ser buenos funcionarios, pueden o no ser cariñosos etc.) </w:t>
            </w:r>
          </w:p>
          <w:p w14:paraId="24B755FF"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p>
        </w:tc>
        <w:tc>
          <w:tcPr>
            <w:tcW w:w="4345" w:type="dxa"/>
          </w:tcPr>
          <w:p w14:paraId="286ADDFF" w14:textId="5D0A5F14" w:rsidR="00A00100" w:rsidRPr="00BF40E5" w:rsidRDefault="00A00100"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Integración: como reflejo del pensamiento integrador, podemos citar la tendencia a tratar a las personas con discapacidad como un bloque homogéneo (ejemplos: sordos se concentran mejor; ciegos son e</w:t>
            </w:r>
            <w:r w:rsidR="004F1B8D" w:rsidRPr="00BF40E5">
              <w:rPr>
                <w:rFonts w:ascii="Times New Roman" w:hAnsi="Times New Roman" w:cs="Times New Roman"/>
                <w:sz w:val="24"/>
                <w:szCs w:val="24"/>
                <w:shd w:val="clear" w:color="auto" w:fill="FFFFFF"/>
              </w:rPr>
              <w:t>x</w:t>
            </w:r>
            <w:r w:rsidRPr="00BF40E5">
              <w:rPr>
                <w:rFonts w:ascii="Times New Roman" w:hAnsi="Times New Roman" w:cs="Times New Roman"/>
                <w:sz w:val="24"/>
                <w:szCs w:val="24"/>
                <w:shd w:val="clear" w:color="auto" w:fill="FFFFFF"/>
              </w:rPr>
              <w:t xml:space="preserve">celentes masajistas) </w:t>
            </w:r>
          </w:p>
          <w:p w14:paraId="26D3489E"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p>
        </w:tc>
      </w:tr>
      <w:tr w:rsidR="00A00100" w:rsidRPr="00BF40E5" w14:paraId="364F0268" w14:textId="77777777" w:rsidTr="00D15A23">
        <w:trPr>
          <w:trHeight w:val="132"/>
        </w:trPr>
        <w:tc>
          <w:tcPr>
            <w:tcW w:w="4345" w:type="dxa"/>
          </w:tcPr>
          <w:p w14:paraId="12F7CE44"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Inclusión: No quiere disfrazar las limitaciones, porque ellas son reales</w:t>
            </w:r>
          </w:p>
          <w:p w14:paraId="47B0CD5C"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p>
        </w:tc>
        <w:tc>
          <w:tcPr>
            <w:tcW w:w="4345" w:type="dxa"/>
          </w:tcPr>
          <w:p w14:paraId="64C32746"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Integración: Tiende a disfrazar las limitaciones para aumentar la posibilidad de inserción</w:t>
            </w:r>
          </w:p>
          <w:p w14:paraId="2DC69501"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p>
        </w:tc>
      </w:tr>
      <w:tr w:rsidR="00A00100" w:rsidRPr="00BF40E5" w14:paraId="4A2A7799" w14:textId="77777777" w:rsidTr="00D15A23">
        <w:trPr>
          <w:trHeight w:val="132"/>
        </w:trPr>
        <w:tc>
          <w:tcPr>
            <w:tcW w:w="4345" w:type="dxa"/>
          </w:tcPr>
          <w:p w14:paraId="101C2EB8"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 xml:space="preserve">Inclusión: No se caracteriza apenas por la presencia de las personas con y sin discapacidad en un mismo ambiente. </w:t>
            </w:r>
          </w:p>
          <w:p w14:paraId="243901A4"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p>
        </w:tc>
        <w:tc>
          <w:tcPr>
            <w:tcW w:w="4345" w:type="dxa"/>
          </w:tcPr>
          <w:p w14:paraId="3A00BE48"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Integración: La simple presencia de las personas con y sin discapacidad en el mismo entorno tiende a ser suficiente para el uso del adjetivo integrador.</w:t>
            </w:r>
          </w:p>
          <w:p w14:paraId="4990917E"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p>
        </w:tc>
      </w:tr>
      <w:tr w:rsidR="00A00100" w:rsidRPr="00BF40E5" w14:paraId="330C5FA4" w14:textId="77777777" w:rsidTr="00D15A23">
        <w:trPr>
          <w:trHeight w:val="132"/>
        </w:trPr>
        <w:tc>
          <w:tcPr>
            <w:tcW w:w="4345" w:type="dxa"/>
          </w:tcPr>
          <w:p w14:paraId="5A3B06D7"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Inclusión: A partir de la certeza que TODOS somos diferentes, no existen “los especiales”, “los normales”, “los excepcionales”, lo que existen son personas con discapacidad.</w:t>
            </w:r>
          </w:p>
          <w:p w14:paraId="25825347"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p>
        </w:tc>
        <w:tc>
          <w:tcPr>
            <w:tcW w:w="4345" w:type="dxa"/>
          </w:tcPr>
          <w:p w14:paraId="13C19739"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Integración: Incentiva a las personas con discapacidad a seguir modelos, no valorizando, por ejemplo, otras formas de comunicación como la de señas. Seríaos un bloque mayoritario y homogéneo de personas sin discapacidad rodeadas por los que presentan.</w:t>
            </w:r>
          </w:p>
          <w:p w14:paraId="04D323AD" w14:textId="77777777" w:rsidR="00A00100" w:rsidRPr="00BF40E5" w:rsidRDefault="00A00100" w:rsidP="00BF40E5">
            <w:pPr>
              <w:spacing w:before="30" w:line="360" w:lineRule="auto"/>
              <w:jc w:val="both"/>
              <w:rPr>
                <w:rFonts w:ascii="Times New Roman" w:hAnsi="Times New Roman" w:cs="Times New Roman"/>
                <w:sz w:val="24"/>
                <w:szCs w:val="24"/>
                <w:shd w:val="clear" w:color="auto" w:fill="FFFFFF"/>
              </w:rPr>
            </w:pPr>
          </w:p>
        </w:tc>
      </w:tr>
    </w:tbl>
    <w:p w14:paraId="7CBDEE77" w14:textId="77777777" w:rsidR="00A00100" w:rsidRPr="00BF40E5" w:rsidRDefault="00A00100" w:rsidP="00BF40E5">
      <w:pPr>
        <w:spacing w:before="30" w:after="0" w:line="360" w:lineRule="auto"/>
        <w:jc w:val="both"/>
        <w:rPr>
          <w:rFonts w:ascii="Times New Roman" w:hAnsi="Times New Roman" w:cs="Times New Roman"/>
          <w:sz w:val="24"/>
          <w:szCs w:val="24"/>
        </w:rPr>
      </w:pPr>
    </w:p>
    <w:p w14:paraId="1D724DE8" w14:textId="77777777" w:rsidR="00A00100" w:rsidRPr="00BF40E5" w:rsidRDefault="00A00100" w:rsidP="00BF40E5">
      <w:pPr>
        <w:spacing w:before="30" w:after="0" w:line="360" w:lineRule="auto"/>
        <w:jc w:val="both"/>
        <w:rPr>
          <w:rFonts w:ascii="Times New Roman" w:hAnsi="Times New Roman" w:cs="Times New Roman"/>
          <w:sz w:val="24"/>
          <w:szCs w:val="24"/>
          <w:u w:val="single"/>
          <w:shd w:val="clear" w:color="auto" w:fill="FFFFFF"/>
        </w:rPr>
      </w:pPr>
      <w:r w:rsidRPr="00BF40E5">
        <w:rPr>
          <w:rFonts w:ascii="Times New Roman" w:hAnsi="Times New Roman" w:cs="Times New Roman"/>
          <w:sz w:val="24"/>
          <w:szCs w:val="24"/>
          <w:u w:val="single"/>
          <w:shd w:val="clear" w:color="auto" w:fill="FFFFFF"/>
        </w:rPr>
        <w:t>Integración frente a inclusión.</w:t>
      </w:r>
    </w:p>
    <w:p w14:paraId="45238EBA" w14:textId="58A9744D" w:rsidR="00A00100" w:rsidRPr="00BF40E5" w:rsidRDefault="00BD74E8" w:rsidP="00BF40E5">
      <w:pPr>
        <w:pStyle w:val="Ttulo1"/>
        <w:shd w:val="clear" w:color="auto" w:fill="FFFFFF"/>
        <w:spacing w:before="30" w:beforeAutospacing="0" w:after="0" w:afterAutospacing="0" w:line="360" w:lineRule="auto"/>
        <w:jc w:val="both"/>
        <w:rPr>
          <w:b w:val="0"/>
          <w:color w:val="333333"/>
          <w:sz w:val="24"/>
          <w:szCs w:val="24"/>
        </w:rPr>
      </w:pPr>
      <w:r w:rsidRPr="00BF40E5">
        <w:rPr>
          <w:b w:val="0"/>
          <w:sz w:val="24"/>
          <w:szCs w:val="24"/>
          <w:shd w:val="clear" w:color="auto" w:fill="FFFFFF"/>
        </w:rPr>
        <w:t>Stainba</w:t>
      </w:r>
      <w:r w:rsidR="00BA2D5C">
        <w:rPr>
          <w:b w:val="0"/>
          <w:sz w:val="24"/>
          <w:szCs w:val="24"/>
          <w:shd w:val="clear" w:color="auto" w:fill="FFFFFF"/>
        </w:rPr>
        <w:t>c</w:t>
      </w:r>
      <w:r w:rsidRPr="00BF40E5">
        <w:rPr>
          <w:b w:val="0"/>
          <w:sz w:val="24"/>
          <w:szCs w:val="24"/>
          <w:shd w:val="clear" w:color="auto" w:fill="FFFFFF"/>
        </w:rPr>
        <w:t>k y Stainback (2001)</w:t>
      </w:r>
      <w:r w:rsidRPr="00BF40E5">
        <w:rPr>
          <w:b w:val="0"/>
          <w:bCs w:val="0"/>
          <w:color w:val="333333"/>
          <w:sz w:val="24"/>
          <w:szCs w:val="24"/>
        </w:rPr>
        <w:t xml:space="preserve"> </w:t>
      </w:r>
      <w:r w:rsidR="004F1B8D" w:rsidRPr="00BF40E5">
        <w:rPr>
          <w:b w:val="0"/>
          <w:bCs w:val="0"/>
          <w:color w:val="333333"/>
          <w:sz w:val="24"/>
          <w:szCs w:val="24"/>
        </w:rPr>
        <w:t>afirman que</w:t>
      </w:r>
      <w:r w:rsidR="004F1B8D" w:rsidRPr="00BF40E5">
        <w:rPr>
          <w:bCs w:val="0"/>
          <w:color w:val="333333"/>
          <w:sz w:val="24"/>
          <w:szCs w:val="24"/>
        </w:rPr>
        <w:t xml:space="preserve"> </w:t>
      </w:r>
      <w:r w:rsidR="004F1B8D" w:rsidRPr="00BF40E5">
        <w:rPr>
          <w:b w:val="0"/>
          <w:sz w:val="24"/>
          <w:szCs w:val="24"/>
          <w:shd w:val="clear" w:color="auto" w:fill="FFFFFF"/>
        </w:rPr>
        <w:t>l</w:t>
      </w:r>
      <w:r w:rsidR="00A00100" w:rsidRPr="00BF40E5">
        <w:rPr>
          <w:b w:val="0"/>
          <w:sz w:val="24"/>
          <w:szCs w:val="24"/>
          <w:shd w:val="clear" w:color="auto" w:fill="FFFFFF"/>
        </w:rPr>
        <w:t>a sociedad actual espera que pronto se pueda hablar sobre que todos los alumnos tenga las mismas oportunidades de acceso hacia una educación de calidad, ya que, por desgracia hoy en día aún hay niños excluidos de este tipo de educación. En la actualidad se ha realizado un cambio en el concepto de integración, el cual ha sido sustituido por el de inclusión.</w:t>
      </w:r>
    </w:p>
    <w:p w14:paraId="0027606C"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b/>
          <w:sz w:val="24"/>
          <w:szCs w:val="24"/>
          <w:shd w:val="clear" w:color="auto" w:fill="FFFFFF"/>
        </w:rPr>
        <w:lastRenderedPageBreak/>
        <w:t>Inclusión:</w:t>
      </w:r>
      <w:r w:rsidRPr="00BF40E5">
        <w:rPr>
          <w:rFonts w:ascii="Times New Roman" w:hAnsi="Times New Roman" w:cs="Times New Roman"/>
          <w:sz w:val="24"/>
          <w:szCs w:val="24"/>
          <w:shd w:val="clear" w:color="auto" w:fill="FFFFFF"/>
        </w:rPr>
        <w:t xml:space="preserve"> Este término comunica de una forma más clara y concisa las necesidades requeridas como:</w:t>
      </w:r>
    </w:p>
    <w:p w14:paraId="01AAC377" w14:textId="77777777" w:rsidR="00A00100" w:rsidRPr="00BF40E5" w:rsidRDefault="00A00100" w:rsidP="00BF40E5">
      <w:pPr>
        <w:pStyle w:val="Prrafodelista"/>
        <w:numPr>
          <w:ilvl w:val="0"/>
          <w:numId w:val="8"/>
        </w:num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Hay que incluir a todos los alumnos en el contexto educativo en relación con su entorno, y no solo dejarlos en clases normales.</w:t>
      </w:r>
    </w:p>
    <w:p w14:paraId="0F195080"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b/>
          <w:sz w:val="24"/>
          <w:szCs w:val="24"/>
          <w:shd w:val="clear" w:color="auto" w:fill="FFFFFF"/>
        </w:rPr>
        <w:t xml:space="preserve">Integración: </w:t>
      </w:r>
      <w:r w:rsidRPr="00BF40E5">
        <w:rPr>
          <w:rFonts w:ascii="Times New Roman" w:hAnsi="Times New Roman" w:cs="Times New Roman"/>
          <w:sz w:val="24"/>
          <w:szCs w:val="24"/>
          <w:shd w:val="clear" w:color="auto" w:fill="FFFFFF"/>
        </w:rPr>
        <w:t>Es un término que en la actualidad se está perdiendo, éste quiere decir que hay que volver a integrar en la sociedad educativa y en su entorno a aquellos que una vez fueron excluidos.</w:t>
      </w:r>
    </w:p>
    <w:p w14:paraId="5931FD0D"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En conclusión, el objetivo principal que pretende conseguir es no dejar excluido del ámbito escolar y su entorno a nadie, ya sea de manera física o social.</w:t>
      </w:r>
    </w:p>
    <w:p w14:paraId="6DC5CF5F"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Por último debemos nombrar la atención en la escuela inclusiva, que es la encargada de cubrir todas las necesidades requeridas por el alumnado. Esta atención no se puede llevar a cabo en las aulas tradicionales, ya que, ésta implica la necesidad de adaptar previamente a los alumnos que fueron excluidos de la normalidad existente.</w:t>
      </w:r>
    </w:p>
    <w:p w14:paraId="58B16A65" w14:textId="77777777" w:rsidR="00A00100" w:rsidRPr="00BF40E5" w:rsidRDefault="00A00100" w:rsidP="00BF40E5">
      <w:pPr>
        <w:spacing w:before="30" w:after="0" w:line="360" w:lineRule="auto"/>
        <w:jc w:val="both"/>
        <w:rPr>
          <w:rFonts w:ascii="Times New Roman" w:hAnsi="Times New Roman" w:cs="Times New Roman"/>
          <w:sz w:val="24"/>
          <w:szCs w:val="24"/>
          <w:shd w:val="clear" w:color="auto" w:fill="FFFFFF"/>
        </w:rPr>
      </w:pPr>
      <w:r w:rsidRPr="00BF40E5">
        <w:rPr>
          <w:rFonts w:ascii="Times New Roman" w:hAnsi="Times New Roman" w:cs="Times New Roman"/>
          <w:sz w:val="24"/>
          <w:szCs w:val="24"/>
          <w:shd w:val="clear" w:color="auto" w:fill="FFFFFF"/>
        </w:rPr>
        <w:t>Por otro lado también ha habido un cambio de pensamiento en la idea de ayudar solo a los alumnos que presentan algún tipo de dificultad o deficiencia en la escuela corriente, este campo de atención se ha ampliado para cubrir a todos los alumnos y sus necesidades de manera personal e individualizada. Este importante cambio ha hecho que tanto los docentes, como los padres y alumnos tomen una perspectiva diferente a la que tenían anteriormente, pues ya el dilema no es intentar integrar a los alumnos previamente excluidos, sino lograr el éxito de todos aquellos alumnos de las escuelas corrientes, sufran algún tipo de deficiencia o no.</w:t>
      </w:r>
    </w:p>
    <w:p w14:paraId="294B7A56" w14:textId="4DEEBE04" w:rsidR="000777E4" w:rsidRPr="00BF40E5" w:rsidRDefault="000777E4" w:rsidP="00BF40E5">
      <w:pPr>
        <w:pStyle w:val="Prrafodelista"/>
        <w:numPr>
          <w:ilvl w:val="1"/>
          <w:numId w:val="16"/>
        </w:numPr>
        <w:jc w:val="both"/>
        <w:rPr>
          <w:rFonts w:ascii="Times New Roman" w:hAnsi="Times New Roman" w:cs="Times New Roman"/>
          <w:b/>
          <w:sz w:val="24"/>
          <w:szCs w:val="24"/>
        </w:rPr>
      </w:pPr>
      <w:r w:rsidRPr="00BF40E5">
        <w:rPr>
          <w:rFonts w:ascii="Times New Roman" w:hAnsi="Times New Roman" w:cs="Times New Roman"/>
          <w:b/>
          <w:sz w:val="24"/>
          <w:szCs w:val="24"/>
        </w:rPr>
        <w:t>Estrategias empleadas por el profesorado para lograr una escuela inclusiva.</w:t>
      </w:r>
    </w:p>
    <w:p w14:paraId="4FA10052" w14:textId="77777777" w:rsidR="000777E4" w:rsidRPr="00BF40E5" w:rsidRDefault="000777E4" w:rsidP="00BF40E5">
      <w:pPr>
        <w:jc w:val="both"/>
        <w:rPr>
          <w:rFonts w:ascii="Times New Roman" w:hAnsi="Times New Roman" w:cs="Times New Roman"/>
          <w:sz w:val="24"/>
          <w:szCs w:val="24"/>
        </w:rPr>
      </w:pPr>
      <w:r w:rsidRPr="00BF40E5">
        <w:rPr>
          <w:rFonts w:ascii="Times New Roman" w:hAnsi="Times New Roman" w:cs="Times New Roman"/>
          <w:sz w:val="24"/>
          <w:szCs w:val="24"/>
        </w:rPr>
        <w:t xml:space="preserve">El concepto de “Educación Adaptativa” lo encontramos por primera vez en 1977 en el libro </w:t>
      </w:r>
      <w:r w:rsidRPr="00BF40E5">
        <w:rPr>
          <w:rFonts w:ascii="Times New Roman" w:hAnsi="Times New Roman" w:cs="Times New Roman"/>
          <w:i/>
          <w:sz w:val="24"/>
          <w:szCs w:val="24"/>
        </w:rPr>
        <w:t>Adaptive Education de Glaser</w:t>
      </w:r>
      <w:r w:rsidR="00D4167D" w:rsidRPr="00BF40E5">
        <w:rPr>
          <w:rFonts w:ascii="Times New Roman" w:hAnsi="Times New Roman" w:cs="Times New Roman"/>
          <w:sz w:val="24"/>
          <w:szCs w:val="24"/>
        </w:rPr>
        <w:t>. En nuestro país, no ha convencido de manera definitiva, pues los elementos que trabaja basados en la acción educativa se unen en otro concepto diferente al anterior, el concepto d</w:t>
      </w:r>
      <w:r w:rsidR="00292977" w:rsidRPr="00BF40E5">
        <w:rPr>
          <w:rFonts w:ascii="Times New Roman" w:hAnsi="Times New Roman" w:cs="Times New Roman"/>
          <w:sz w:val="24"/>
          <w:szCs w:val="24"/>
        </w:rPr>
        <w:t>el d</w:t>
      </w:r>
      <w:r w:rsidR="00D4167D" w:rsidRPr="00BF40E5">
        <w:rPr>
          <w:rFonts w:ascii="Times New Roman" w:hAnsi="Times New Roman" w:cs="Times New Roman"/>
          <w:sz w:val="24"/>
          <w:szCs w:val="24"/>
        </w:rPr>
        <w:t xml:space="preserve">e Educación Inclusiva. </w:t>
      </w:r>
    </w:p>
    <w:p w14:paraId="6E9623C7" w14:textId="77777777" w:rsidR="00D4167D" w:rsidRPr="00BF40E5" w:rsidRDefault="00D4167D" w:rsidP="00BF40E5">
      <w:pPr>
        <w:jc w:val="both"/>
        <w:rPr>
          <w:rFonts w:ascii="Times New Roman" w:hAnsi="Times New Roman" w:cs="Times New Roman"/>
          <w:sz w:val="24"/>
          <w:szCs w:val="24"/>
        </w:rPr>
      </w:pPr>
      <w:r w:rsidRPr="00BF40E5">
        <w:rPr>
          <w:rFonts w:ascii="Times New Roman" w:hAnsi="Times New Roman" w:cs="Times New Roman"/>
          <w:sz w:val="24"/>
          <w:szCs w:val="24"/>
        </w:rPr>
        <w:t>Ambos conceptos hablan sobre la flexibilidad y la continua formación en aptitudes</w:t>
      </w:r>
      <w:r w:rsidR="005A1C4D" w:rsidRPr="00BF40E5">
        <w:rPr>
          <w:rFonts w:ascii="Times New Roman" w:hAnsi="Times New Roman" w:cs="Times New Roman"/>
          <w:sz w:val="24"/>
          <w:szCs w:val="24"/>
        </w:rPr>
        <w:t xml:space="preserve"> </w:t>
      </w:r>
      <w:r w:rsidRPr="00BF40E5">
        <w:rPr>
          <w:rFonts w:ascii="Times New Roman" w:hAnsi="Times New Roman" w:cs="Times New Roman"/>
          <w:sz w:val="24"/>
          <w:szCs w:val="24"/>
        </w:rPr>
        <w:t xml:space="preserve">tanto de manera individualizada, como en la comunidad educativa. </w:t>
      </w:r>
      <w:r w:rsidR="005A1C4D" w:rsidRPr="00BF40E5">
        <w:rPr>
          <w:rFonts w:ascii="Times New Roman" w:hAnsi="Times New Roman" w:cs="Times New Roman"/>
          <w:sz w:val="24"/>
          <w:szCs w:val="24"/>
        </w:rPr>
        <w:t xml:space="preserve">Observamos los contrastes </w:t>
      </w:r>
      <w:r w:rsidR="00FD2E84" w:rsidRPr="00BF40E5">
        <w:rPr>
          <w:rFonts w:ascii="Times New Roman" w:hAnsi="Times New Roman" w:cs="Times New Roman"/>
          <w:sz w:val="24"/>
          <w:szCs w:val="24"/>
        </w:rPr>
        <w:t>entre los alumnos relacionados con su nivel de conocimientos previos, y los que sufren dificultades o barreras en su capacidad de entendimiento. Por este motivo, no solo encontramos diferencias en los alumnos con necesidades educativas especiales, minusvalías o dificultades, pues todos y cada uno de los alumnos presentan dichas diferencias de manera personal e individualizada.</w:t>
      </w:r>
    </w:p>
    <w:p w14:paraId="10E768E8" w14:textId="77777777" w:rsidR="00FD2E84" w:rsidRPr="00BF40E5" w:rsidRDefault="00FD2E84" w:rsidP="00BF40E5">
      <w:pPr>
        <w:jc w:val="both"/>
        <w:rPr>
          <w:rFonts w:ascii="Times New Roman" w:hAnsi="Times New Roman" w:cs="Times New Roman"/>
          <w:sz w:val="24"/>
          <w:szCs w:val="24"/>
        </w:rPr>
      </w:pPr>
      <w:r w:rsidRPr="00BF40E5">
        <w:rPr>
          <w:rFonts w:ascii="Times New Roman" w:hAnsi="Times New Roman" w:cs="Times New Roman"/>
          <w:sz w:val="24"/>
          <w:szCs w:val="24"/>
        </w:rPr>
        <w:t>Las dificultades y limitaciones encontradas en el rendimiento, son causa de la irregularidad entre los procesos educativos que se utilizan</w:t>
      </w:r>
      <w:r w:rsidR="00CD0954" w:rsidRPr="00BF40E5">
        <w:rPr>
          <w:rFonts w:ascii="Times New Roman" w:hAnsi="Times New Roman" w:cs="Times New Roman"/>
          <w:sz w:val="24"/>
          <w:szCs w:val="24"/>
        </w:rPr>
        <w:t>,</w:t>
      </w:r>
      <w:r w:rsidRPr="00BF40E5">
        <w:rPr>
          <w:rFonts w:ascii="Times New Roman" w:hAnsi="Times New Roman" w:cs="Times New Roman"/>
          <w:sz w:val="24"/>
          <w:szCs w:val="24"/>
        </w:rPr>
        <w:t xml:space="preserve"> así como de los elementos caracterizadores de cada alumno.</w:t>
      </w:r>
      <w:r w:rsidR="009F0235" w:rsidRPr="00BF40E5">
        <w:rPr>
          <w:rFonts w:ascii="Times New Roman" w:hAnsi="Times New Roman" w:cs="Times New Roman"/>
          <w:sz w:val="24"/>
          <w:szCs w:val="24"/>
        </w:rPr>
        <w:t xml:space="preserve"> La solución a esto la encontramos al realizar un </w:t>
      </w:r>
      <w:r w:rsidR="009F0235" w:rsidRPr="00BF40E5">
        <w:rPr>
          <w:rFonts w:ascii="Times New Roman" w:hAnsi="Times New Roman" w:cs="Times New Roman"/>
          <w:sz w:val="24"/>
          <w:szCs w:val="24"/>
        </w:rPr>
        <w:lastRenderedPageBreak/>
        <w:t>análisis concretando unos objetivos comunes teniendo en cuenta la actitud de los alumnos y profesorado, el rendimiento al que pueden llegar y la metodología que se pretende llevar a cabo, con el objetivo de mejorar el desarrollo de aprendizaje en los estudiantes y el desarrollo de enseñanza en los docentes.</w:t>
      </w:r>
    </w:p>
    <w:p w14:paraId="18B03711" w14:textId="77777777" w:rsidR="00DA55C4" w:rsidRPr="00BF40E5" w:rsidRDefault="00970414" w:rsidP="00BF40E5">
      <w:pPr>
        <w:jc w:val="both"/>
        <w:rPr>
          <w:rFonts w:ascii="Times New Roman" w:hAnsi="Times New Roman" w:cs="Times New Roman"/>
          <w:sz w:val="24"/>
          <w:szCs w:val="24"/>
        </w:rPr>
      </w:pPr>
      <w:r w:rsidRPr="00BF40E5">
        <w:rPr>
          <w:rFonts w:ascii="Times New Roman" w:hAnsi="Times New Roman" w:cs="Times New Roman"/>
          <w:sz w:val="24"/>
          <w:szCs w:val="24"/>
        </w:rPr>
        <w:t>Según los autores Parrilla (</w:t>
      </w:r>
      <w:r w:rsidR="000777E4" w:rsidRPr="00BF40E5">
        <w:rPr>
          <w:rFonts w:ascii="Times New Roman" w:hAnsi="Times New Roman" w:cs="Times New Roman"/>
          <w:sz w:val="24"/>
          <w:szCs w:val="24"/>
        </w:rPr>
        <w:t>2002</w:t>
      </w:r>
      <w:r w:rsidRPr="00BF40E5">
        <w:rPr>
          <w:rFonts w:ascii="Times New Roman" w:hAnsi="Times New Roman" w:cs="Times New Roman"/>
          <w:sz w:val="24"/>
          <w:szCs w:val="24"/>
        </w:rPr>
        <w:t>) y Booth (</w:t>
      </w:r>
      <w:r w:rsidR="000777E4" w:rsidRPr="00BF40E5">
        <w:rPr>
          <w:rFonts w:ascii="Times New Roman" w:hAnsi="Times New Roman" w:cs="Times New Roman"/>
          <w:sz w:val="24"/>
          <w:szCs w:val="24"/>
        </w:rPr>
        <w:t xml:space="preserve">2000) se trata de una "reforma inclusiva" que </w:t>
      </w:r>
      <w:r w:rsidR="00DA55C4" w:rsidRPr="00BF40E5">
        <w:rPr>
          <w:rFonts w:ascii="Times New Roman" w:hAnsi="Times New Roman" w:cs="Times New Roman"/>
          <w:sz w:val="24"/>
          <w:szCs w:val="24"/>
        </w:rPr>
        <w:t>diseña</w:t>
      </w:r>
      <w:r w:rsidR="00DA55C4" w:rsidRPr="00BF40E5">
        <w:rPr>
          <w:rFonts w:ascii="Times New Roman" w:hAnsi="Times New Roman" w:cs="Times New Roman"/>
          <w:i/>
          <w:sz w:val="24"/>
          <w:szCs w:val="24"/>
        </w:rPr>
        <w:t xml:space="preserve"> </w:t>
      </w:r>
      <w:r w:rsidR="00DA55C4" w:rsidRPr="00BF40E5">
        <w:rPr>
          <w:rFonts w:ascii="Times New Roman" w:hAnsi="Times New Roman" w:cs="Times New Roman"/>
          <w:sz w:val="24"/>
          <w:szCs w:val="24"/>
        </w:rPr>
        <w:t>las estrategias que se pueden llevar a cabo para responder a la homogeneidad e igualdad a partir de la variedad, teniendo en cuenta que esto supone la participación de todas las personas, independientemente de las características que posean, ya sean de carácter social, cultural, intelect</w:t>
      </w:r>
      <w:r w:rsidR="00E72F48" w:rsidRPr="00BF40E5">
        <w:rPr>
          <w:rFonts w:ascii="Times New Roman" w:hAnsi="Times New Roman" w:cs="Times New Roman"/>
          <w:sz w:val="24"/>
          <w:szCs w:val="24"/>
        </w:rPr>
        <w:t>ual, racial, etc. La finalidad que se pretende conseguir es la lucha contra las limitaciones que aparecen en el aprendizaje, poniendo en peligro la calidad en la educación del estudiante, es decir, el objetivo es conseguir</w:t>
      </w:r>
      <w:r w:rsidR="00692D7D" w:rsidRPr="00BF40E5">
        <w:rPr>
          <w:rFonts w:ascii="Times New Roman" w:hAnsi="Times New Roman" w:cs="Times New Roman"/>
          <w:sz w:val="24"/>
          <w:szCs w:val="24"/>
        </w:rPr>
        <w:t xml:space="preserve"> una educación que tenga en cuenta los contrastes de cada alumno, y sepa utilizarlas de manera enriquecedora en la educación y no sea motivo de exclusión según Zagala (1999).</w:t>
      </w:r>
    </w:p>
    <w:p w14:paraId="3B3D5627" w14:textId="77777777" w:rsidR="00243C7D" w:rsidRPr="00BF40E5" w:rsidRDefault="00A7262F" w:rsidP="00BF40E5">
      <w:pPr>
        <w:jc w:val="both"/>
        <w:rPr>
          <w:rFonts w:ascii="Times New Roman" w:hAnsi="Times New Roman" w:cs="Times New Roman"/>
          <w:sz w:val="24"/>
          <w:szCs w:val="24"/>
        </w:rPr>
      </w:pPr>
      <w:r w:rsidRPr="00BF40E5">
        <w:rPr>
          <w:rFonts w:ascii="Times New Roman" w:hAnsi="Times New Roman" w:cs="Times New Roman"/>
          <w:sz w:val="24"/>
          <w:szCs w:val="24"/>
        </w:rPr>
        <w:t xml:space="preserve">Seleccionamos 7 </w:t>
      </w:r>
      <w:r w:rsidR="00243C7D" w:rsidRPr="00BF40E5">
        <w:rPr>
          <w:rFonts w:ascii="Times New Roman" w:hAnsi="Times New Roman" w:cs="Times New Roman"/>
          <w:sz w:val="24"/>
          <w:szCs w:val="24"/>
        </w:rPr>
        <w:t>argumentos por los cuales podemos dar veracidad a la función de las estrategias seleccionadas para la adaptación, o por el contrario saber si son inservibles para dicho fin.</w:t>
      </w:r>
    </w:p>
    <w:p w14:paraId="3B1EDAE1" w14:textId="77777777" w:rsidR="00A7262F" w:rsidRPr="00BF40E5" w:rsidRDefault="00243C7D"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t xml:space="preserve"> El primero sería elaborar un marco teórico poderoso </w:t>
      </w:r>
      <w:r w:rsidR="00482DE1" w:rsidRPr="00BF40E5">
        <w:rPr>
          <w:rFonts w:ascii="Times New Roman" w:hAnsi="Times New Roman" w:cs="Times New Roman"/>
          <w:sz w:val="24"/>
          <w:szCs w:val="24"/>
        </w:rPr>
        <w:t>que aspire a dar una solución al problema presentado.</w:t>
      </w:r>
    </w:p>
    <w:p w14:paraId="29BFB2DF" w14:textId="77777777" w:rsidR="00482DE1" w:rsidRPr="00BF40E5" w:rsidRDefault="00482DE1"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t>El diseño de un plan que tenga una visión positiva sobre las características diferenciadoras, que haga de ellas una realidad a atender por el equipo docente dando respuesta a la variedad en cuanto a su alumnado se refiere, consiguiendo así el logro de los objetivos propuestos.</w:t>
      </w:r>
    </w:p>
    <w:p w14:paraId="3A3DD347" w14:textId="77777777" w:rsidR="00482DE1" w:rsidRPr="00BF40E5" w:rsidRDefault="00482DE1"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t xml:space="preserve">La </w:t>
      </w:r>
      <w:r w:rsidR="00DE7810" w:rsidRPr="00BF40E5">
        <w:rPr>
          <w:rFonts w:ascii="Times New Roman" w:hAnsi="Times New Roman" w:cs="Times New Roman"/>
          <w:sz w:val="24"/>
          <w:szCs w:val="24"/>
        </w:rPr>
        <w:t>continua</w:t>
      </w:r>
      <w:r w:rsidRPr="00BF40E5">
        <w:rPr>
          <w:rFonts w:ascii="Times New Roman" w:hAnsi="Times New Roman" w:cs="Times New Roman"/>
          <w:sz w:val="24"/>
          <w:szCs w:val="24"/>
        </w:rPr>
        <w:t xml:space="preserve"> formación del equipo docente, implicándolos de forma directa en la </w:t>
      </w:r>
      <w:r w:rsidR="004D6A7D" w:rsidRPr="00BF40E5">
        <w:rPr>
          <w:rFonts w:ascii="Times New Roman" w:hAnsi="Times New Roman" w:cs="Times New Roman"/>
          <w:sz w:val="24"/>
          <w:szCs w:val="24"/>
        </w:rPr>
        <w:t>creación de soluciones creativas a través de los recursos disponibles</w:t>
      </w:r>
      <w:r w:rsidR="007C13CD" w:rsidRPr="00BF40E5">
        <w:rPr>
          <w:rFonts w:ascii="Times New Roman" w:hAnsi="Times New Roman" w:cs="Times New Roman"/>
          <w:sz w:val="24"/>
          <w:szCs w:val="24"/>
        </w:rPr>
        <w:t>.</w:t>
      </w:r>
    </w:p>
    <w:p w14:paraId="70DF2275" w14:textId="77777777" w:rsidR="002C4EA0" w:rsidRPr="00BF40E5" w:rsidRDefault="002C4EA0"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t>Producción de un trabajo en equipo, en el que colaboren los diferentes órganos profesionales con relación educativa</w:t>
      </w:r>
      <w:r w:rsidR="00DE7810" w:rsidRPr="00BF40E5">
        <w:rPr>
          <w:rFonts w:ascii="Times New Roman" w:hAnsi="Times New Roman" w:cs="Times New Roman"/>
          <w:sz w:val="24"/>
          <w:szCs w:val="24"/>
        </w:rPr>
        <w:t xml:space="preserve"> para llevar a cabo una intervención pedagógica.</w:t>
      </w:r>
    </w:p>
    <w:p w14:paraId="3B39D046" w14:textId="77777777" w:rsidR="00DE7810" w:rsidRPr="00BF40E5" w:rsidRDefault="00DE7810"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t>Un análisis de las características diferenciadoras de los alumnos, así como de la realidad educativa, reconociendo los elementos facilitadores para el logro de resultados, además de los elementos limitadores para ello.</w:t>
      </w:r>
    </w:p>
    <w:p w14:paraId="33F7EB51" w14:textId="77777777" w:rsidR="00DE7810" w:rsidRPr="00BF40E5" w:rsidRDefault="00DE7810"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t>La investigación y redacción de adaptaciones a través de recursos exitosos.</w:t>
      </w:r>
    </w:p>
    <w:p w14:paraId="490B4CC1" w14:textId="77777777" w:rsidR="00270AD7" w:rsidRPr="00BF40E5" w:rsidRDefault="00270AD7"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t>Se necesita un centro, cuyo equipo apoye una nueva organización del entorno educativo, con la idea de facilitar el acceso de los niños con necesidades de algún tipo.</w:t>
      </w:r>
    </w:p>
    <w:p w14:paraId="518C6925" w14:textId="77777777" w:rsidR="00270AD7" w:rsidRPr="00BF40E5" w:rsidRDefault="00270AD7" w:rsidP="00BF40E5">
      <w:pPr>
        <w:jc w:val="both"/>
        <w:rPr>
          <w:rFonts w:ascii="Times New Roman" w:hAnsi="Times New Roman" w:cs="Times New Roman"/>
          <w:sz w:val="24"/>
          <w:szCs w:val="24"/>
        </w:rPr>
      </w:pPr>
      <w:r w:rsidRPr="00BF40E5">
        <w:rPr>
          <w:rFonts w:ascii="Times New Roman" w:hAnsi="Times New Roman" w:cs="Times New Roman"/>
          <w:sz w:val="24"/>
          <w:szCs w:val="24"/>
        </w:rPr>
        <w:t xml:space="preserve">El mayor peso de las estrategias a realizar, recae sobre el profesorado, aunque los demás órganos educativos relacionados también estén vinculados de una manera o de otra, pues el principal lugar donde se realiza la inclusión es el aula ordinaria, según Stainback y Stainback (1999). Para llevar a cabo la elaboración de las adaptaciones, éstas deben antes diseñarse en un currículo perfectamente elaborado, a través de adaptaciones continuas y con la capacidad de la flexibilidad en cualquier momento dado, con el objetivo de poder trabajar con la diversidad gracias a un profesorado totalmente implicado, y dispuesto a adaptarse y modificar el diseño de su currículo según las necesidades a las que se presenta. </w:t>
      </w:r>
    </w:p>
    <w:p w14:paraId="12AA92E6" w14:textId="77777777" w:rsidR="00EB2907" w:rsidRPr="00BF40E5" w:rsidRDefault="00EB2907" w:rsidP="00BF40E5">
      <w:pPr>
        <w:jc w:val="both"/>
        <w:rPr>
          <w:rFonts w:ascii="Times New Roman" w:hAnsi="Times New Roman" w:cs="Times New Roman"/>
          <w:sz w:val="24"/>
          <w:szCs w:val="24"/>
        </w:rPr>
      </w:pPr>
      <w:r w:rsidRPr="00BF40E5">
        <w:rPr>
          <w:rFonts w:ascii="Times New Roman" w:hAnsi="Times New Roman" w:cs="Times New Roman"/>
          <w:sz w:val="24"/>
          <w:szCs w:val="24"/>
        </w:rPr>
        <w:lastRenderedPageBreak/>
        <w:t>Para que dichas adaptaciones tengan éxito debemos identificar el problema y estudiarlo e intentar buscar una solución que debe pasar por:</w:t>
      </w:r>
    </w:p>
    <w:p w14:paraId="34D24EF5" w14:textId="77777777" w:rsidR="00EB2907" w:rsidRPr="00BF40E5" w:rsidRDefault="00EB2907" w:rsidP="00BF40E5">
      <w:pPr>
        <w:pStyle w:val="Prrafodelista"/>
        <w:numPr>
          <w:ilvl w:val="0"/>
          <w:numId w:val="9"/>
        </w:numPr>
        <w:jc w:val="both"/>
        <w:rPr>
          <w:rFonts w:ascii="Times New Roman" w:hAnsi="Times New Roman" w:cs="Times New Roman"/>
          <w:sz w:val="24"/>
          <w:szCs w:val="24"/>
        </w:rPr>
      </w:pPr>
      <w:r w:rsidRPr="00BF40E5">
        <w:rPr>
          <w:rFonts w:ascii="Times New Roman" w:hAnsi="Times New Roman" w:cs="Times New Roman"/>
          <w:sz w:val="24"/>
          <w:szCs w:val="24"/>
        </w:rPr>
        <w:t>Concretar los objetivos que todos deben lograr.</w:t>
      </w:r>
    </w:p>
    <w:p w14:paraId="032BD8D6" w14:textId="77777777" w:rsidR="00FB5F42" w:rsidRPr="00BF40E5" w:rsidRDefault="00EB2907" w:rsidP="00BF40E5">
      <w:pPr>
        <w:pStyle w:val="Prrafodelista"/>
        <w:numPr>
          <w:ilvl w:val="0"/>
          <w:numId w:val="9"/>
        </w:numPr>
        <w:jc w:val="both"/>
        <w:rPr>
          <w:rFonts w:ascii="Times New Roman" w:hAnsi="Times New Roman" w:cs="Times New Roman"/>
          <w:sz w:val="24"/>
          <w:szCs w:val="24"/>
        </w:rPr>
      </w:pPr>
      <w:r w:rsidRPr="00BF40E5">
        <w:rPr>
          <w:rFonts w:ascii="Times New Roman" w:hAnsi="Times New Roman" w:cs="Times New Roman"/>
          <w:sz w:val="24"/>
          <w:szCs w:val="24"/>
        </w:rPr>
        <w:t>Elaboración de habilidades y adaptaciones</w:t>
      </w:r>
      <w:r w:rsidR="00FB5F42" w:rsidRPr="00BF40E5">
        <w:rPr>
          <w:rFonts w:ascii="Times New Roman" w:hAnsi="Times New Roman" w:cs="Times New Roman"/>
          <w:sz w:val="24"/>
          <w:szCs w:val="24"/>
        </w:rPr>
        <w:t xml:space="preserve"> múltiples capaces de presentar distintas soluciones o respuestas, teniendo en cuenta el tiempo necesario y el número de repeticiones necesarias.</w:t>
      </w:r>
    </w:p>
    <w:p w14:paraId="442A3653" w14:textId="77777777" w:rsidR="00FB5F42" w:rsidRPr="00BF40E5" w:rsidRDefault="00E968D4" w:rsidP="00BF40E5">
      <w:pPr>
        <w:pStyle w:val="Prrafodelista"/>
        <w:numPr>
          <w:ilvl w:val="0"/>
          <w:numId w:val="9"/>
        </w:numPr>
        <w:jc w:val="both"/>
        <w:rPr>
          <w:rFonts w:ascii="Times New Roman" w:hAnsi="Times New Roman" w:cs="Times New Roman"/>
          <w:sz w:val="24"/>
          <w:szCs w:val="24"/>
        </w:rPr>
      </w:pPr>
      <w:r w:rsidRPr="00BF40E5">
        <w:rPr>
          <w:rFonts w:ascii="Times New Roman" w:hAnsi="Times New Roman" w:cs="Times New Roman"/>
          <w:sz w:val="24"/>
          <w:szCs w:val="24"/>
        </w:rPr>
        <w:t>Analizar y evaluar el éxito que se ha logrado al realizar las actividades adicionales por la ampliación de información con respecto a los objetivos seleccionados.</w:t>
      </w:r>
    </w:p>
    <w:p w14:paraId="2272EAEB" w14:textId="77777777" w:rsidR="005E0CD2" w:rsidRPr="00BF40E5" w:rsidRDefault="005E0CD2" w:rsidP="00BF40E5">
      <w:pPr>
        <w:pStyle w:val="Prrafodelista"/>
        <w:numPr>
          <w:ilvl w:val="0"/>
          <w:numId w:val="9"/>
        </w:numPr>
        <w:jc w:val="both"/>
        <w:rPr>
          <w:rFonts w:ascii="Times New Roman" w:hAnsi="Times New Roman" w:cs="Times New Roman"/>
          <w:sz w:val="24"/>
          <w:szCs w:val="24"/>
        </w:rPr>
      </w:pPr>
      <w:r w:rsidRPr="00BF40E5">
        <w:rPr>
          <w:rFonts w:ascii="Times New Roman" w:hAnsi="Times New Roman" w:cs="Times New Roman"/>
          <w:sz w:val="24"/>
          <w:szCs w:val="24"/>
        </w:rPr>
        <w:t>Por último realizar una evaluación de las actividades elaboradas para la adaptación.</w:t>
      </w:r>
    </w:p>
    <w:p w14:paraId="2DAAFEE8" w14:textId="77777777" w:rsidR="00977CAF" w:rsidRPr="00BF40E5" w:rsidRDefault="00977CAF" w:rsidP="00BF40E5">
      <w:pPr>
        <w:ind w:left="360"/>
        <w:jc w:val="both"/>
        <w:rPr>
          <w:rFonts w:ascii="Times New Roman" w:hAnsi="Times New Roman" w:cs="Times New Roman"/>
          <w:sz w:val="24"/>
          <w:szCs w:val="24"/>
        </w:rPr>
      </w:pPr>
      <w:r w:rsidRPr="00BF40E5">
        <w:rPr>
          <w:rFonts w:ascii="Times New Roman" w:hAnsi="Times New Roman" w:cs="Times New Roman"/>
          <w:sz w:val="24"/>
          <w:szCs w:val="24"/>
        </w:rPr>
        <w:t xml:space="preserve">Para </w:t>
      </w:r>
      <w:r w:rsidR="006D7DE6" w:rsidRPr="00BF40E5">
        <w:rPr>
          <w:rFonts w:ascii="Times New Roman" w:hAnsi="Times New Roman" w:cs="Times New Roman"/>
          <w:sz w:val="24"/>
          <w:szCs w:val="24"/>
        </w:rPr>
        <w:t>elaborar</w:t>
      </w:r>
      <w:r w:rsidR="00F55495" w:rsidRPr="00BF40E5">
        <w:rPr>
          <w:rFonts w:ascii="Times New Roman" w:hAnsi="Times New Roman" w:cs="Times New Roman"/>
          <w:sz w:val="24"/>
          <w:szCs w:val="24"/>
        </w:rPr>
        <w:t xml:space="preserve"> </w:t>
      </w:r>
      <w:r w:rsidR="00AF7809" w:rsidRPr="00BF40E5">
        <w:rPr>
          <w:rFonts w:ascii="Times New Roman" w:hAnsi="Times New Roman" w:cs="Times New Roman"/>
          <w:sz w:val="24"/>
          <w:szCs w:val="24"/>
        </w:rPr>
        <w:t xml:space="preserve">un plan que contenga una educación adaptativa, es fundamental mantener una formación anterior de manera dinámica, </w:t>
      </w:r>
      <w:r w:rsidR="00A33944" w:rsidRPr="00BF40E5">
        <w:rPr>
          <w:rFonts w:ascii="Times New Roman" w:hAnsi="Times New Roman" w:cs="Times New Roman"/>
          <w:sz w:val="24"/>
          <w:szCs w:val="24"/>
        </w:rPr>
        <w:t>no estática, además de estar capacitados para el uso de los recursos disponibles, y los materiales de manera adaptada gracias al trabajo en equipo de todos los expertos participantes. Las adaptaciones llevadas a cabo deberán mantener una relación con las necesidades educativas especiales presentes en los alumnos</w:t>
      </w:r>
      <w:r w:rsidR="00F22431" w:rsidRPr="00BF40E5">
        <w:rPr>
          <w:rFonts w:ascii="Times New Roman" w:hAnsi="Times New Roman" w:cs="Times New Roman"/>
          <w:sz w:val="24"/>
          <w:szCs w:val="24"/>
        </w:rPr>
        <w:t xml:space="preserve">. </w:t>
      </w:r>
    </w:p>
    <w:p w14:paraId="1401D357" w14:textId="77777777" w:rsidR="00FB32B7" w:rsidRPr="00BF40E5" w:rsidRDefault="00FB32B7" w:rsidP="00BF40E5">
      <w:pPr>
        <w:ind w:left="360"/>
        <w:jc w:val="both"/>
        <w:rPr>
          <w:rFonts w:ascii="Times New Roman" w:hAnsi="Times New Roman" w:cs="Times New Roman"/>
          <w:sz w:val="24"/>
          <w:szCs w:val="24"/>
        </w:rPr>
      </w:pPr>
      <w:r w:rsidRPr="00BF40E5">
        <w:rPr>
          <w:rFonts w:ascii="Times New Roman" w:hAnsi="Times New Roman" w:cs="Times New Roman"/>
          <w:sz w:val="24"/>
          <w:szCs w:val="24"/>
        </w:rPr>
        <w:t>En la actualidad el equipo docente se encarga de la toma de decisiones a través del proceso como es la evaluación, basándose en los resultados que los estudiantes han obtenido durante todo el curso educativo, pretendiendo así que al finalizar éste, al menos la mayoría de los alumnos hayan logrado comprender y llevar a la práctica los obje</w:t>
      </w:r>
      <w:r w:rsidR="00F22431" w:rsidRPr="00BF40E5">
        <w:rPr>
          <w:rFonts w:ascii="Times New Roman" w:hAnsi="Times New Roman" w:cs="Times New Roman"/>
          <w:sz w:val="24"/>
          <w:szCs w:val="24"/>
        </w:rPr>
        <w:t>tivos propuestos por el docente, antes de pasar a conseguir objetivos de cursos posteriores.</w:t>
      </w:r>
    </w:p>
    <w:p w14:paraId="251567E8" w14:textId="77777777" w:rsidR="00F25438" w:rsidRPr="00BF40E5" w:rsidRDefault="00F25438" w:rsidP="00BF40E5">
      <w:pPr>
        <w:ind w:left="360"/>
        <w:jc w:val="both"/>
        <w:rPr>
          <w:rFonts w:ascii="Times New Roman" w:hAnsi="Times New Roman" w:cs="Times New Roman"/>
          <w:sz w:val="24"/>
          <w:szCs w:val="24"/>
        </w:rPr>
      </w:pPr>
      <w:r w:rsidRPr="00BF40E5">
        <w:rPr>
          <w:rFonts w:ascii="Times New Roman" w:hAnsi="Times New Roman" w:cs="Times New Roman"/>
          <w:sz w:val="24"/>
          <w:szCs w:val="24"/>
        </w:rPr>
        <w:t xml:space="preserve">En dicho enfoque el docente debe estar seguro de las competencias que va a utilizar y que estas son las correctas para </w:t>
      </w:r>
      <w:r w:rsidR="00434549" w:rsidRPr="00BF40E5">
        <w:rPr>
          <w:rFonts w:ascii="Times New Roman" w:hAnsi="Times New Roman" w:cs="Times New Roman"/>
          <w:sz w:val="24"/>
          <w:szCs w:val="24"/>
        </w:rPr>
        <w:t>la atención a la diversidad que ofrece a sus alumnos. Según García (2005) el docente de un enfoque adaptativo se reconoce porque es capaz de:</w:t>
      </w:r>
    </w:p>
    <w:p w14:paraId="413FE4B5" w14:textId="77777777" w:rsidR="00434549" w:rsidRPr="00BF40E5" w:rsidRDefault="00434549" w:rsidP="00BF40E5">
      <w:pPr>
        <w:pStyle w:val="Prrafodelista"/>
        <w:numPr>
          <w:ilvl w:val="0"/>
          <w:numId w:val="10"/>
        </w:numPr>
        <w:jc w:val="both"/>
        <w:rPr>
          <w:rFonts w:ascii="Times New Roman" w:hAnsi="Times New Roman" w:cs="Times New Roman"/>
          <w:sz w:val="24"/>
          <w:szCs w:val="24"/>
        </w:rPr>
      </w:pPr>
      <w:r w:rsidRPr="00BF40E5">
        <w:rPr>
          <w:rFonts w:ascii="Times New Roman" w:hAnsi="Times New Roman" w:cs="Times New Roman"/>
          <w:sz w:val="24"/>
          <w:szCs w:val="24"/>
        </w:rPr>
        <w:t>Ofrecer motivación, ánimo y refuerzo a sus estudiantes para que ellos sean capaces de implicarse en el aprendizaje.</w:t>
      </w:r>
    </w:p>
    <w:p w14:paraId="4B35BAC9" w14:textId="77777777" w:rsidR="001E7F2D" w:rsidRPr="00BF40E5" w:rsidRDefault="00434549" w:rsidP="00BF40E5">
      <w:pPr>
        <w:pStyle w:val="Prrafodelista"/>
        <w:numPr>
          <w:ilvl w:val="0"/>
          <w:numId w:val="10"/>
        </w:numPr>
        <w:jc w:val="both"/>
        <w:rPr>
          <w:rFonts w:ascii="Times New Roman" w:hAnsi="Times New Roman" w:cs="Times New Roman"/>
          <w:sz w:val="24"/>
          <w:szCs w:val="24"/>
        </w:rPr>
      </w:pPr>
      <w:r w:rsidRPr="00BF40E5">
        <w:rPr>
          <w:rFonts w:ascii="Times New Roman" w:hAnsi="Times New Roman" w:cs="Times New Roman"/>
          <w:sz w:val="24"/>
          <w:szCs w:val="24"/>
        </w:rPr>
        <w:t>Convertirse en asistente para sus alumnos que necesitan su servicio</w:t>
      </w:r>
      <w:r w:rsidR="001E7F2D" w:rsidRPr="00BF40E5">
        <w:rPr>
          <w:rFonts w:ascii="Times New Roman" w:hAnsi="Times New Roman" w:cs="Times New Roman"/>
          <w:sz w:val="24"/>
          <w:szCs w:val="24"/>
        </w:rPr>
        <w:t>.</w:t>
      </w:r>
    </w:p>
    <w:p w14:paraId="674B9259" w14:textId="77777777" w:rsidR="001E7F2D" w:rsidRPr="00BF40E5" w:rsidRDefault="001E7F2D" w:rsidP="00BF40E5">
      <w:pPr>
        <w:pStyle w:val="Prrafodelista"/>
        <w:numPr>
          <w:ilvl w:val="0"/>
          <w:numId w:val="10"/>
        </w:numPr>
        <w:jc w:val="both"/>
        <w:rPr>
          <w:rFonts w:ascii="Times New Roman" w:hAnsi="Times New Roman" w:cs="Times New Roman"/>
          <w:sz w:val="24"/>
          <w:szCs w:val="24"/>
        </w:rPr>
      </w:pPr>
      <w:r w:rsidRPr="00BF40E5">
        <w:rPr>
          <w:rFonts w:ascii="Times New Roman" w:hAnsi="Times New Roman" w:cs="Times New Roman"/>
          <w:sz w:val="24"/>
          <w:szCs w:val="24"/>
        </w:rPr>
        <w:t>Debe ser capaz de identificar las dificultades que presentan sus alumnos en el aprendizaje.</w:t>
      </w:r>
    </w:p>
    <w:p w14:paraId="593A5EA9" w14:textId="77777777" w:rsidR="001E7F2D" w:rsidRPr="00BF40E5" w:rsidRDefault="001E7F2D" w:rsidP="00BF40E5">
      <w:pPr>
        <w:pStyle w:val="Prrafodelista"/>
        <w:numPr>
          <w:ilvl w:val="0"/>
          <w:numId w:val="10"/>
        </w:numPr>
        <w:jc w:val="both"/>
        <w:rPr>
          <w:rFonts w:ascii="Times New Roman" w:hAnsi="Times New Roman" w:cs="Times New Roman"/>
          <w:sz w:val="24"/>
          <w:szCs w:val="24"/>
        </w:rPr>
      </w:pPr>
      <w:r w:rsidRPr="00BF40E5">
        <w:rPr>
          <w:rFonts w:ascii="Times New Roman" w:hAnsi="Times New Roman" w:cs="Times New Roman"/>
          <w:sz w:val="24"/>
          <w:szCs w:val="24"/>
        </w:rPr>
        <w:t>Presenta la capacidad de explicar y enseñar nuevos contenidos, además de repasar para reforzar los ya aprendidos anteriormente.</w:t>
      </w:r>
    </w:p>
    <w:p w14:paraId="2F4E5CAD" w14:textId="77777777" w:rsidR="001E7F2D" w:rsidRPr="00BF40E5" w:rsidRDefault="007E7397" w:rsidP="00BF40E5">
      <w:pPr>
        <w:pStyle w:val="Prrafodelista"/>
        <w:numPr>
          <w:ilvl w:val="0"/>
          <w:numId w:val="10"/>
        </w:numPr>
        <w:jc w:val="both"/>
        <w:rPr>
          <w:rFonts w:ascii="Times New Roman" w:hAnsi="Times New Roman" w:cs="Times New Roman"/>
          <w:sz w:val="24"/>
          <w:szCs w:val="24"/>
        </w:rPr>
      </w:pPr>
      <w:r w:rsidRPr="00BF40E5">
        <w:rPr>
          <w:rFonts w:ascii="Times New Roman" w:hAnsi="Times New Roman" w:cs="Times New Roman"/>
          <w:sz w:val="24"/>
          <w:szCs w:val="24"/>
        </w:rPr>
        <w:t>Examinar para su posterior corrección las actividades ya acabadas.</w:t>
      </w:r>
    </w:p>
    <w:p w14:paraId="6C46262C" w14:textId="77777777" w:rsidR="007E7397" w:rsidRPr="00BF40E5" w:rsidRDefault="007E7397" w:rsidP="00BF40E5">
      <w:pPr>
        <w:pStyle w:val="Prrafodelista"/>
        <w:numPr>
          <w:ilvl w:val="0"/>
          <w:numId w:val="10"/>
        </w:numPr>
        <w:jc w:val="both"/>
        <w:rPr>
          <w:rFonts w:ascii="Times New Roman" w:hAnsi="Times New Roman" w:cs="Times New Roman"/>
          <w:sz w:val="24"/>
          <w:szCs w:val="24"/>
        </w:rPr>
      </w:pPr>
      <w:r w:rsidRPr="00BF40E5">
        <w:rPr>
          <w:rFonts w:ascii="Times New Roman" w:hAnsi="Times New Roman" w:cs="Times New Roman"/>
          <w:sz w:val="24"/>
          <w:szCs w:val="24"/>
        </w:rPr>
        <w:t>Ofrecer información a su alumnado favorecedora para la realización de tareas y actividades.</w:t>
      </w:r>
    </w:p>
    <w:p w14:paraId="5A335135" w14:textId="77777777" w:rsidR="007E7397" w:rsidRPr="00BF40E5" w:rsidRDefault="007E7397" w:rsidP="00BF40E5">
      <w:pPr>
        <w:pStyle w:val="Prrafodelista"/>
        <w:numPr>
          <w:ilvl w:val="0"/>
          <w:numId w:val="10"/>
        </w:numPr>
        <w:jc w:val="both"/>
        <w:rPr>
          <w:rFonts w:ascii="Times New Roman" w:hAnsi="Times New Roman" w:cs="Times New Roman"/>
          <w:sz w:val="24"/>
          <w:szCs w:val="24"/>
        </w:rPr>
      </w:pPr>
      <w:r w:rsidRPr="00BF40E5">
        <w:rPr>
          <w:rFonts w:ascii="Times New Roman" w:hAnsi="Times New Roman" w:cs="Times New Roman"/>
          <w:sz w:val="24"/>
          <w:szCs w:val="24"/>
        </w:rPr>
        <w:t>Escoger nuevas actividades que ayuden a sus alumnos a reforzar algunas materias, siempre y cuando sea necesario.</w:t>
      </w:r>
    </w:p>
    <w:p w14:paraId="7DBF3564" w14:textId="77777777" w:rsidR="007E7397" w:rsidRPr="00BF40E5" w:rsidRDefault="007E7397" w:rsidP="00BF40E5">
      <w:pPr>
        <w:pStyle w:val="Prrafodelista"/>
        <w:numPr>
          <w:ilvl w:val="0"/>
          <w:numId w:val="10"/>
        </w:numPr>
        <w:jc w:val="both"/>
        <w:rPr>
          <w:rFonts w:ascii="Times New Roman" w:hAnsi="Times New Roman" w:cs="Times New Roman"/>
          <w:sz w:val="24"/>
          <w:szCs w:val="24"/>
        </w:rPr>
      </w:pPr>
      <w:r w:rsidRPr="00BF40E5">
        <w:rPr>
          <w:rFonts w:ascii="Times New Roman" w:hAnsi="Times New Roman" w:cs="Times New Roman"/>
          <w:sz w:val="24"/>
          <w:szCs w:val="24"/>
        </w:rPr>
        <w:t>Evaluar el proceso de trabajo de los estudiantes de manera individual y colectiva.</w:t>
      </w:r>
    </w:p>
    <w:p w14:paraId="2B70470C" w14:textId="77777777" w:rsidR="007E7397" w:rsidRPr="00BF40E5" w:rsidRDefault="007E7397" w:rsidP="00BF40E5">
      <w:pPr>
        <w:pStyle w:val="Prrafodelista"/>
        <w:numPr>
          <w:ilvl w:val="0"/>
          <w:numId w:val="10"/>
        </w:numPr>
        <w:jc w:val="both"/>
        <w:rPr>
          <w:rFonts w:ascii="Times New Roman" w:hAnsi="Times New Roman" w:cs="Times New Roman"/>
          <w:sz w:val="24"/>
          <w:szCs w:val="24"/>
        </w:rPr>
      </w:pPr>
      <w:r w:rsidRPr="00BF40E5">
        <w:rPr>
          <w:rFonts w:ascii="Times New Roman" w:hAnsi="Times New Roman" w:cs="Times New Roman"/>
          <w:sz w:val="24"/>
          <w:szCs w:val="24"/>
        </w:rPr>
        <w:t>Concretar los recursos disponibles favorables para el logro de objetivos.</w:t>
      </w:r>
    </w:p>
    <w:p w14:paraId="0D626BCF" w14:textId="77777777" w:rsidR="007E7397" w:rsidRPr="00BF40E5" w:rsidRDefault="007E7397" w:rsidP="00BF40E5">
      <w:pPr>
        <w:pStyle w:val="Prrafodelista"/>
        <w:numPr>
          <w:ilvl w:val="0"/>
          <w:numId w:val="10"/>
        </w:numPr>
        <w:jc w:val="both"/>
        <w:rPr>
          <w:rFonts w:ascii="Times New Roman" w:hAnsi="Times New Roman" w:cs="Times New Roman"/>
          <w:sz w:val="24"/>
          <w:szCs w:val="24"/>
        </w:rPr>
      </w:pPr>
      <w:r w:rsidRPr="00BF40E5">
        <w:rPr>
          <w:rFonts w:ascii="Times New Roman" w:hAnsi="Times New Roman" w:cs="Times New Roman"/>
          <w:sz w:val="24"/>
          <w:szCs w:val="24"/>
        </w:rPr>
        <w:lastRenderedPageBreak/>
        <w:t>De manera consecutiva, ir evaluando los objetivos propuestos al principio, y ser crítico a la hora de tomar decisiones de cambio si son necesarias.</w:t>
      </w:r>
    </w:p>
    <w:p w14:paraId="13CE8C83" w14:textId="77777777" w:rsidR="007E7397" w:rsidRPr="00BF40E5" w:rsidRDefault="007E7397" w:rsidP="00BF40E5">
      <w:pPr>
        <w:jc w:val="both"/>
        <w:rPr>
          <w:rFonts w:ascii="Times New Roman" w:hAnsi="Times New Roman" w:cs="Times New Roman"/>
          <w:sz w:val="24"/>
          <w:szCs w:val="24"/>
        </w:rPr>
      </w:pPr>
      <w:r w:rsidRPr="00BF40E5">
        <w:rPr>
          <w:rFonts w:ascii="Times New Roman" w:hAnsi="Times New Roman" w:cs="Times New Roman"/>
          <w:sz w:val="24"/>
          <w:szCs w:val="24"/>
        </w:rPr>
        <w:t xml:space="preserve">Como conclusión, decir que el docente encargado de llevar a cabo un programa de </w:t>
      </w:r>
      <w:r w:rsidR="00D90B0B" w:rsidRPr="00BF40E5">
        <w:rPr>
          <w:rFonts w:ascii="Times New Roman" w:hAnsi="Times New Roman" w:cs="Times New Roman"/>
          <w:sz w:val="24"/>
          <w:szCs w:val="24"/>
        </w:rPr>
        <w:t xml:space="preserve">educación adaptativa debe ser un profesor capaz de tomar decisiones que impliquen un cambio, debe ser capaz de proyectar actividades para sus alumnos, que sean favorecedoras para su aprendizaje, siempre teniendo en cuenta la edad de sus alumnos, sus características </w:t>
      </w:r>
      <w:r w:rsidR="000379CE" w:rsidRPr="00BF40E5">
        <w:rPr>
          <w:rFonts w:ascii="Times New Roman" w:hAnsi="Times New Roman" w:cs="Times New Roman"/>
          <w:sz w:val="24"/>
          <w:szCs w:val="24"/>
        </w:rPr>
        <w:t>individuales y colectivas como clase, el contexto y entorno en el que se encuentra. Podemos hablar de cuatro competencias fundamentales dedicadas a la mejora de la educación.</w:t>
      </w:r>
    </w:p>
    <w:p w14:paraId="75F14CC9" w14:textId="77777777" w:rsidR="000379CE" w:rsidRPr="00BF40E5" w:rsidRDefault="00292977" w:rsidP="00BF40E5">
      <w:pPr>
        <w:pStyle w:val="Prrafodelista"/>
        <w:numPr>
          <w:ilvl w:val="0"/>
          <w:numId w:val="11"/>
        </w:numPr>
        <w:jc w:val="both"/>
        <w:rPr>
          <w:rFonts w:ascii="Times New Roman" w:hAnsi="Times New Roman" w:cs="Times New Roman"/>
          <w:sz w:val="24"/>
          <w:szCs w:val="24"/>
        </w:rPr>
      </w:pPr>
      <w:r w:rsidRPr="00BF40E5">
        <w:rPr>
          <w:rFonts w:ascii="Times New Roman" w:hAnsi="Times New Roman" w:cs="Times New Roman"/>
          <w:sz w:val="24"/>
          <w:szCs w:val="24"/>
        </w:rPr>
        <w:t>El docente debe convertirse en una persona comprometida y con una buena actitud frente a las diferencias que presentan sus alumnos y las condiciones con las que se encuentra</w:t>
      </w:r>
      <w:r w:rsidR="00BA1AE2" w:rsidRPr="00BF40E5">
        <w:rPr>
          <w:rFonts w:ascii="Times New Roman" w:hAnsi="Times New Roman" w:cs="Times New Roman"/>
          <w:sz w:val="24"/>
          <w:szCs w:val="24"/>
        </w:rPr>
        <w:t>, debe ser una persona creativa, con capacidad de innovación con respecto al trabajo con sus alumnos, para que éstos se sientan motivados y con ganas de aprender, pues el aprendizaje que se les ofrece debe estar relacionado con la realidad y el entorno del niño.</w:t>
      </w:r>
      <w:r w:rsidR="00631F91" w:rsidRPr="00BF40E5">
        <w:rPr>
          <w:rFonts w:ascii="Times New Roman" w:hAnsi="Times New Roman" w:cs="Times New Roman"/>
          <w:sz w:val="24"/>
          <w:szCs w:val="24"/>
        </w:rPr>
        <w:t xml:space="preserve"> El docente ya no es el principal educador para su alumno, sino que les deja aprender de manera independiente, a través de la práctica y el solo se convierte en el guía encargado del logro de objetivos y llevar a cabo un aprendizaje significativo. Así su trabajo se divide en: planificación en primer lugar, después se convierte en mediador y por último en evaluador.</w:t>
      </w:r>
    </w:p>
    <w:p w14:paraId="451BBAFF" w14:textId="77777777" w:rsidR="00631F91" w:rsidRPr="00BF40E5" w:rsidRDefault="006A5074" w:rsidP="00BF40E5">
      <w:pPr>
        <w:pStyle w:val="Prrafodelista"/>
        <w:numPr>
          <w:ilvl w:val="0"/>
          <w:numId w:val="11"/>
        </w:numPr>
        <w:jc w:val="both"/>
        <w:rPr>
          <w:rFonts w:ascii="Times New Roman" w:hAnsi="Times New Roman" w:cs="Times New Roman"/>
          <w:sz w:val="24"/>
          <w:szCs w:val="24"/>
        </w:rPr>
      </w:pPr>
      <w:r w:rsidRPr="00BF40E5">
        <w:rPr>
          <w:rFonts w:ascii="Times New Roman" w:hAnsi="Times New Roman" w:cs="Times New Roman"/>
          <w:sz w:val="24"/>
          <w:szCs w:val="24"/>
        </w:rPr>
        <w:t xml:space="preserve">El profesor identifica las características de sus alumnos de manera individual, </w:t>
      </w:r>
      <w:r w:rsidR="00A85080" w:rsidRPr="00BF40E5">
        <w:rPr>
          <w:rFonts w:ascii="Times New Roman" w:hAnsi="Times New Roman" w:cs="Times New Roman"/>
          <w:sz w:val="24"/>
          <w:szCs w:val="24"/>
        </w:rPr>
        <w:t>pero eso no significa que su enseñanza cambien de manera individual para cada alumno, sino que para la enseñanza de cada estudiante, lo que cambia es la aptitud del docente según las necesidades y características de cada uno de ellos.</w:t>
      </w:r>
      <w:r w:rsidR="007B741B" w:rsidRPr="00BF40E5">
        <w:rPr>
          <w:rFonts w:ascii="Times New Roman" w:hAnsi="Times New Roman" w:cs="Times New Roman"/>
          <w:sz w:val="24"/>
          <w:szCs w:val="24"/>
        </w:rPr>
        <w:t xml:space="preserve"> El docente como experto en la enseñanza suele ser capaz de detectar los problemas que preocupan a los alumnos y por lo tanto poner solución para que éstos no caigan en el fracaso escolar, ya sea por falta de motivación o </w:t>
      </w:r>
      <w:r w:rsidR="00451120" w:rsidRPr="00BF40E5">
        <w:rPr>
          <w:rFonts w:ascii="Times New Roman" w:hAnsi="Times New Roman" w:cs="Times New Roman"/>
          <w:sz w:val="24"/>
          <w:szCs w:val="24"/>
        </w:rPr>
        <w:t>por frustración al no tener la misma capacidad que sus compañeros.</w:t>
      </w:r>
    </w:p>
    <w:p w14:paraId="53E1ABC4" w14:textId="77777777" w:rsidR="00451120" w:rsidRPr="00BF40E5" w:rsidRDefault="00451120" w:rsidP="00BF40E5">
      <w:pPr>
        <w:pStyle w:val="Prrafodelista"/>
        <w:jc w:val="both"/>
        <w:rPr>
          <w:rFonts w:ascii="Times New Roman" w:hAnsi="Times New Roman" w:cs="Times New Roman"/>
          <w:sz w:val="24"/>
          <w:szCs w:val="24"/>
        </w:rPr>
      </w:pPr>
      <w:r w:rsidRPr="00BF40E5">
        <w:rPr>
          <w:rFonts w:ascii="Times New Roman" w:hAnsi="Times New Roman" w:cs="Times New Roman"/>
          <w:sz w:val="24"/>
          <w:szCs w:val="24"/>
        </w:rPr>
        <w:t xml:space="preserve">El programa adaptativo, es el encargado de conseguir que todos los alumnos logren el entendimiento teórico y práctico de los objetivos básicos, para ello éstos deben estar programados de manera anterior, teniendo en cuenta la diversidad de sus alumnos, tanto de manera individual como colectiva, en las cuales se deben </w:t>
      </w:r>
      <w:r w:rsidR="00BE3F29" w:rsidRPr="00BF40E5">
        <w:rPr>
          <w:rFonts w:ascii="Times New Roman" w:hAnsi="Times New Roman" w:cs="Times New Roman"/>
          <w:sz w:val="24"/>
          <w:szCs w:val="24"/>
        </w:rPr>
        <w:t>tener en cuenta</w:t>
      </w:r>
      <w:r w:rsidRPr="00BF40E5">
        <w:rPr>
          <w:rFonts w:ascii="Times New Roman" w:hAnsi="Times New Roman" w:cs="Times New Roman"/>
          <w:sz w:val="24"/>
          <w:szCs w:val="24"/>
        </w:rPr>
        <w:t>:</w:t>
      </w:r>
    </w:p>
    <w:p w14:paraId="138763F5" w14:textId="77777777" w:rsidR="00451120" w:rsidRPr="00BF40E5" w:rsidRDefault="00DB1C0A"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t>La preparación de los objetivos no se pueden hacer de manera rápida e ilógica, sino que deben estar muy bien estudiados, organizados y estructurados.</w:t>
      </w:r>
    </w:p>
    <w:p w14:paraId="4C127B1B" w14:textId="30F489CE" w:rsidR="00DB1C0A" w:rsidRPr="00BF40E5" w:rsidRDefault="00BE3F29"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t>El estudio de los términos que el alu</w:t>
      </w:r>
      <w:r w:rsidR="00AD6674">
        <w:rPr>
          <w:rFonts w:ascii="Times New Roman" w:hAnsi="Times New Roman" w:cs="Times New Roman"/>
          <w:sz w:val="24"/>
          <w:szCs w:val="24"/>
        </w:rPr>
        <w:t>m</w:t>
      </w:r>
      <w:r w:rsidRPr="00BF40E5">
        <w:rPr>
          <w:rFonts w:ascii="Times New Roman" w:hAnsi="Times New Roman" w:cs="Times New Roman"/>
          <w:sz w:val="24"/>
          <w:szCs w:val="24"/>
        </w:rPr>
        <w:t xml:space="preserve">no posee previamente al comienzo de la unidad, pues </w:t>
      </w:r>
      <w:r w:rsidR="002D1755" w:rsidRPr="00BF40E5">
        <w:rPr>
          <w:rFonts w:ascii="Times New Roman" w:hAnsi="Times New Roman" w:cs="Times New Roman"/>
          <w:sz w:val="24"/>
          <w:szCs w:val="24"/>
        </w:rPr>
        <w:t>se consideran objeto de estudio si el alumno no los poseyera. Para poder avanzar con esto debemos tener en cuenta que el alumno debería tener un mayor tiempo hasta conseguirlos, por lo que debemos ser flexibles.</w:t>
      </w:r>
    </w:p>
    <w:p w14:paraId="7C09911F" w14:textId="77777777" w:rsidR="00CF1C51" w:rsidRPr="00BF40E5" w:rsidRDefault="00616754"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t>Sería muy oportuno realizar al alumnado una prueba de evaluación inicial, para conocer los conocimientos previos a los que nos vamos a exponer con nuestros alumnos.</w:t>
      </w:r>
    </w:p>
    <w:p w14:paraId="16115C0F" w14:textId="77777777" w:rsidR="00616754" w:rsidRPr="00BF40E5" w:rsidRDefault="00616754"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t xml:space="preserve">Es importante saber los ejercicios que vamos a realizar con nuestra clase como docentes, deben ser </w:t>
      </w:r>
      <w:r w:rsidR="00865657" w:rsidRPr="00BF40E5">
        <w:rPr>
          <w:rFonts w:ascii="Times New Roman" w:hAnsi="Times New Roman" w:cs="Times New Roman"/>
          <w:sz w:val="24"/>
          <w:szCs w:val="24"/>
        </w:rPr>
        <w:t xml:space="preserve">unas actividades secuenciadas, es decir, que pasen de la simplicidad a la complejidad poco a poco, además deben tener una práctica </w:t>
      </w:r>
      <w:r w:rsidR="00865657" w:rsidRPr="00BF40E5">
        <w:rPr>
          <w:rFonts w:ascii="Times New Roman" w:hAnsi="Times New Roman" w:cs="Times New Roman"/>
          <w:sz w:val="24"/>
          <w:szCs w:val="24"/>
        </w:rPr>
        <w:lastRenderedPageBreak/>
        <w:t>suficiente como para que los alumnos sean los capaces</w:t>
      </w:r>
      <w:r w:rsidR="00890416" w:rsidRPr="00BF40E5">
        <w:rPr>
          <w:rFonts w:ascii="Times New Roman" w:hAnsi="Times New Roman" w:cs="Times New Roman"/>
          <w:sz w:val="24"/>
          <w:szCs w:val="24"/>
        </w:rPr>
        <w:t xml:space="preserve"> de lograr comprenderlas y aplicarlas en su vida cotidiana.</w:t>
      </w:r>
    </w:p>
    <w:p w14:paraId="3305606D" w14:textId="77777777" w:rsidR="009E4CD1" w:rsidRPr="00BF40E5" w:rsidRDefault="009E4CD1"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t>Debemos saber aplicar a nuestras actividades los recursos y materiales disponibles, para que sean favorables para nuestra clase.</w:t>
      </w:r>
    </w:p>
    <w:p w14:paraId="7050F92E" w14:textId="77777777" w:rsidR="000F4314" w:rsidRPr="00BF40E5" w:rsidRDefault="003062C3"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t>Por último es fundamental elaborar una buena evaluación, que tenga en cuenta los conocimientos de cada alumno a medida que se vayan trabajando los objetivos y actividades. Debe tener un proceso continuo, pues el alumno conforme va avanzando el tiempo puede mejorar. Cada punto de la evaluación debe tener una justificación adecuada de porqué nos parece el más adecuado.</w:t>
      </w:r>
    </w:p>
    <w:p w14:paraId="6D7453C4" w14:textId="77777777" w:rsidR="000F4314" w:rsidRPr="00BF40E5" w:rsidRDefault="004A4812" w:rsidP="00BF40E5">
      <w:pPr>
        <w:pStyle w:val="Prrafodelista"/>
        <w:numPr>
          <w:ilvl w:val="0"/>
          <w:numId w:val="11"/>
        </w:numPr>
        <w:jc w:val="both"/>
        <w:rPr>
          <w:rFonts w:ascii="Times New Roman" w:hAnsi="Times New Roman" w:cs="Times New Roman"/>
          <w:sz w:val="24"/>
          <w:szCs w:val="24"/>
        </w:rPr>
      </w:pPr>
      <w:r w:rsidRPr="00BF40E5">
        <w:rPr>
          <w:rFonts w:ascii="Times New Roman" w:hAnsi="Times New Roman" w:cs="Times New Roman"/>
          <w:sz w:val="24"/>
          <w:szCs w:val="24"/>
        </w:rPr>
        <w:t>Gracias a la elaboración previa de las actividades y objetivos que se pretenden llevar a cabo, el docente tiene la opción de moverse dentro del aula para observar el modo en que sus estudiantes realizan las actividades planteadas, convirtiéndose en orientador para resolver las dudas o dar consejos a sus alumnos sobre éstas, además de corregirles, diseñar nuevos ejercicios e incluso aportarles las soluciones.</w:t>
      </w:r>
    </w:p>
    <w:p w14:paraId="22BE825D" w14:textId="77777777" w:rsidR="00D94D07" w:rsidRPr="00BF40E5" w:rsidRDefault="005B7CFD" w:rsidP="00BF40E5">
      <w:pPr>
        <w:pStyle w:val="Prrafodelista"/>
        <w:jc w:val="both"/>
        <w:rPr>
          <w:rFonts w:ascii="Times New Roman" w:hAnsi="Times New Roman" w:cs="Times New Roman"/>
          <w:sz w:val="24"/>
          <w:szCs w:val="24"/>
        </w:rPr>
      </w:pPr>
      <w:r w:rsidRPr="00BF40E5">
        <w:rPr>
          <w:rFonts w:ascii="Times New Roman" w:hAnsi="Times New Roman" w:cs="Times New Roman"/>
          <w:sz w:val="24"/>
          <w:szCs w:val="24"/>
        </w:rPr>
        <w:t>Para el docente que lleva a cabo la Educación Adaptativa ha de ser fundamental el conocimiento del grado de ayuda o apoyo que debe ofrece a sus alumnos, ya que el objetivo principal de ésta</w:t>
      </w:r>
      <w:r w:rsidR="00B616F5" w:rsidRPr="00BF40E5">
        <w:rPr>
          <w:rFonts w:ascii="Times New Roman" w:hAnsi="Times New Roman" w:cs="Times New Roman"/>
          <w:sz w:val="24"/>
          <w:szCs w:val="24"/>
        </w:rPr>
        <w:t xml:space="preserve"> es que todos los estudiantes, sean cuales sean sus características o situación deben terminar el curso con el logro de los objetivos básicos. Es decir, el profesor debe tener la capacidad </w:t>
      </w:r>
      <w:r w:rsidR="00DD73A0" w:rsidRPr="00BF40E5">
        <w:rPr>
          <w:rFonts w:ascii="Times New Roman" w:hAnsi="Times New Roman" w:cs="Times New Roman"/>
          <w:sz w:val="24"/>
          <w:szCs w:val="24"/>
        </w:rPr>
        <w:t xml:space="preserve">de detectar los problemas </w:t>
      </w:r>
      <w:r w:rsidR="002F6300" w:rsidRPr="00BF40E5">
        <w:rPr>
          <w:rFonts w:ascii="Times New Roman" w:hAnsi="Times New Roman" w:cs="Times New Roman"/>
          <w:sz w:val="24"/>
          <w:szCs w:val="24"/>
        </w:rPr>
        <w:t>de manera temprana para facilitar soluciones favorables a ellos.</w:t>
      </w:r>
      <w:r w:rsidR="00D94D07" w:rsidRPr="00BF40E5">
        <w:rPr>
          <w:rFonts w:ascii="Times New Roman" w:hAnsi="Times New Roman" w:cs="Times New Roman"/>
          <w:sz w:val="24"/>
          <w:szCs w:val="24"/>
        </w:rPr>
        <w:t xml:space="preserve"> También el profesor presenta la capacidad de ajustar su currículo a cada situación.</w:t>
      </w:r>
    </w:p>
    <w:p w14:paraId="019BDC84" w14:textId="629C9D4C" w:rsidR="00D94D07" w:rsidRPr="00BF40E5" w:rsidRDefault="005502B6" w:rsidP="00BF40E5">
      <w:pPr>
        <w:ind w:left="720"/>
        <w:jc w:val="both"/>
        <w:rPr>
          <w:rFonts w:ascii="Times New Roman" w:hAnsi="Times New Roman" w:cs="Times New Roman"/>
          <w:sz w:val="24"/>
          <w:szCs w:val="24"/>
        </w:rPr>
      </w:pPr>
      <w:r w:rsidRPr="00BF40E5">
        <w:rPr>
          <w:rFonts w:ascii="Times New Roman" w:hAnsi="Times New Roman" w:cs="Times New Roman"/>
          <w:sz w:val="24"/>
          <w:szCs w:val="24"/>
        </w:rPr>
        <w:t>El docente además tiene que tener la capacidad de saber evaluar a sus alumnos, a través de una evaluación que además de examinar sus resultados ofrezca estrategias constructivas que ayuden al estudiante a mejorar a partir de ella y también las decisiones que se han tomado con respecto a las estrategias que se trabajan. En ella se evalúan los resultados obtenidos por los alumnos durante el curso, para saber si las actividades elegidas han sido las adecuadas. Y cómo no, tener en cuenta la situación en la que han trabajado y la que cada alumno sufre en su caso particular, para ser capaces de adaptar a ella los objetivos que pretendemos que éstos consigan al finalizar.</w:t>
      </w:r>
    </w:p>
    <w:p w14:paraId="568499E5" w14:textId="13849E58" w:rsidR="00844015" w:rsidRPr="00BF40E5" w:rsidRDefault="00844015" w:rsidP="00BF40E5">
      <w:pPr>
        <w:pStyle w:val="Prrafodelista"/>
        <w:numPr>
          <w:ilvl w:val="0"/>
          <w:numId w:val="16"/>
        </w:numPr>
        <w:jc w:val="both"/>
        <w:rPr>
          <w:rFonts w:ascii="Times New Roman" w:hAnsi="Times New Roman" w:cs="Times New Roman"/>
          <w:b/>
          <w:sz w:val="24"/>
          <w:szCs w:val="24"/>
        </w:rPr>
      </w:pPr>
      <w:r w:rsidRPr="00BF40E5">
        <w:rPr>
          <w:rFonts w:ascii="Times New Roman" w:hAnsi="Times New Roman" w:cs="Times New Roman"/>
          <w:b/>
          <w:sz w:val="24"/>
          <w:szCs w:val="24"/>
        </w:rPr>
        <w:t>Análisis de investigaciones relacionadas con el tema</w:t>
      </w:r>
    </w:p>
    <w:p w14:paraId="6EC5E17A" w14:textId="6EAE5560" w:rsidR="00FD3FEA" w:rsidRPr="00BF40E5" w:rsidRDefault="007549E6" w:rsidP="00BF40E5">
      <w:pPr>
        <w:pStyle w:val="Prrafodelista"/>
        <w:numPr>
          <w:ilvl w:val="0"/>
          <w:numId w:val="10"/>
        </w:numPr>
        <w:jc w:val="both"/>
        <w:rPr>
          <w:rFonts w:ascii="Times New Roman" w:hAnsi="Times New Roman" w:cs="Times New Roman"/>
          <w:sz w:val="24"/>
          <w:szCs w:val="24"/>
        </w:rPr>
      </w:pPr>
      <w:r w:rsidRPr="00BF40E5">
        <w:rPr>
          <w:rFonts w:ascii="Times New Roman" w:hAnsi="Times New Roman" w:cs="Times New Roman"/>
          <w:sz w:val="24"/>
          <w:szCs w:val="24"/>
        </w:rPr>
        <w:t xml:space="preserve">El primer estudio a analizar es el llamado </w:t>
      </w:r>
      <w:r w:rsidRPr="00BF40E5">
        <w:rPr>
          <w:rFonts w:ascii="Times New Roman" w:hAnsi="Times New Roman" w:cs="Times New Roman"/>
          <w:i/>
          <w:sz w:val="24"/>
          <w:szCs w:val="24"/>
        </w:rPr>
        <w:t>Análisis de las percepciones del profesorado y del alumnado de educación especial sobre sus habilidades comunicativas</w:t>
      </w:r>
      <w:r w:rsidR="00417727" w:rsidRPr="00BF40E5">
        <w:rPr>
          <w:rFonts w:ascii="Times New Roman" w:hAnsi="Times New Roman" w:cs="Times New Roman"/>
          <w:i/>
          <w:sz w:val="24"/>
          <w:szCs w:val="24"/>
        </w:rPr>
        <w:t xml:space="preserve">, </w:t>
      </w:r>
      <w:r w:rsidR="00417727" w:rsidRPr="00BF40E5">
        <w:rPr>
          <w:rFonts w:ascii="Times New Roman" w:hAnsi="Times New Roman" w:cs="Times New Roman"/>
          <w:sz w:val="24"/>
          <w:szCs w:val="24"/>
        </w:rPr>
        <w:t>realizado por Domingo, Gallego, García y Rodríguez (2011). Como su propio nombre indica en dicho estudio se analizaron las ideas que los docentes y los estudiantes</w:t>
      </w:r>
      <w:r w:rsidR="00FD3FEA" w:rsidRPr="00BF40E5">
        <w:rPr>
          <w:rFonts w:ascii="Times New Roman" w:hAnsi="Times New Roman" w:cs="Times New Roman"/>
          <w:sz w:val="24"/>
          <w:szCs w:val="24"/>
        </w:rPr>
        <w:t xml:space="preserve"> de educación especial</w:t>
      </w:r>
      <w:r w:rsidR="00417727" w:rsidRPr="00BF40E5">
        <w:rPr>
          <w:rFonts w:ascii="Times New Roman" w:hAnsi="Times New Roman" w:cs="Times New Roman"/>
          <w:sz w:val="24"/>
          <w:szCs w:val="24"/>
        </w:rPr>
        <w:t xml:space="preserve"> poseían respecto a su comunicación mutua</w:t>
      </w:r>
      <w:r w:rsidR="00FD3FEA" w:rsidRPr="00BF40E5">
        <w:rPr>
          <w:rFonts w:ascii="Times New Roman" w:hAnsi="Times New Roman" w:cs="Times New Roman"/>
          <w:sz w:val="24"/>
          <w:szCs w:val="24"/>
        </w:rPr>
        <w:t>, pues es un elemento fundamental en ambas partes para conseguir una educación inclusiva favorable.</w:t>
      </w:r>
    </w:p>
    <w:p w14:paraId="7D53986F" w14:textId="0078FD05" w:rsidR="00FD3FEA" w:rsidRPr="00BF40E5" w:rsidRDefault="00FD3FEA" w:rsidP="00BF40E5">
      <w:pPr>
        <w:jc w:val="both"/>
        <w:rPr>
          <w:rFonts w:ascii="Times New Roman" w:hAnsi="Times New Roman" w:cs="Times New Roman"/>
          <w:b/>
          <w:sz w:val="24"/>
          <w:szCs w:val="24"/>
        </w:rPr>
      </w:pPr>
      <w:r w:rsidRPr="00BF40E5">
        <w:rPr>
          <w:rFonts w:ascii="Times New Roman" w:hAnsi="Times New Roman" w:cs="Times New Roman"/>
          <w:sz w:val="24"/>
          <w:szCs w:val="24"/>
        </w:rPr>
        <w:t xml:space="preserve">Con este estudio se pretendían conseguir los siguientes </w:t>
      </w:r>
      <w:r w:rsidRPr="00BF40E5">
        <w:rPr>
          <w:rFonts w:ascii="Times New Roman" w:hAnsi="Times New Roman" w:cs="Times New Roman"/>
          <w:b/>
          <w:sz w:val="24"/>
          <w:szCs w:val="24"/>
        </w:rPr>
        <w:t>objetivos:</w:t>
      </w:r>
    </w:p>
    <w:p w14:paraId="60ED08D7" w14:textId="1CC921C8" w:rsidR="00FD3FEA" w:rsidRPr="00BF40E5" w:rsidRDefault="00750B7F"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t>Identificar las ideas que los alumnos poseen sobre la comunicación llevada a cabo respecto a sus habilidades.</w:t>
      </w:r>
    </w:p>
    <w:p w14:paraId="46A0AAE6" w14:textId="55A56BD2" w:rsidR="00750B7F" w:rsidRPr="00BF40E5" w:rsidRDefault="00750B7F"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lastRenderedPageBreak/>
        <w:t>Desarrollar en el equipo docente la importancia de trabajar la comunicación en la inclusión, además de la importancia de éxito en los niños.</w:t>
      </w:r>
    </w:p>
    <w:p w14:paraId="7464AF49" w14:textId="48DB1A02" w:rsidR="00750B7F" w:rsidRPr="00BF40E5" w:rsidRDefault="00750B7F"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t>Conocer las diferencias entre los alumnos nuevos en la educación y los alumnos que ya han finalizado sus estudios.</w:t>
      </w:r>
    </w:p>
    <w:p w14:paraId="59B5C38B" w14:textId="12540945" w:rsidR="00DF692B" w:rsidRPr="00BF40E5" w:rsidRDefault="00750B7F"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t>Realizar actividades favorecedoras que motiven a los docentes a formarse en la comunicación.</w:t>
      </w:r>
    </w:p>
    <w:p w14:paraId="4D0FBFC2" w14:textId="20683CE4" w:rsidR="00B276F6" w:rsidRPr="00BF40E5" w:rsidRDefault="00B276F6" w:rsidP="00BF40E5">
      <w:pPr>
        <w:jc w:val="both"/>
        <w:rPr>
          <w:rFonts w:ascii="Times New Roman" w:hAnsi="Times New Roman" w:cs="Times New Roman"/>
          <w:b/>
          <w:sz w:val="24"/>
          <w:szCs w:val="24"/>
        </w:rPr>
      </w:pPr>
      <w:r w:rsidRPr="00BF40E5">
        <w:rPr>
          <w:rFonts w:ascii="Times New Roman" w:hAnsi="Times New Roman" w:cs="Times New Roman"/>
          <w:b/>
          <w:sz w:val="24"/>
          <w:szCs w:val="24"/>
        </w:rPr>
        <w:t>Método</w:t>
      </w:r>
    </w:p>
    <w:p w14:paraId="59F4C2CE" w14:textId="7E210CC4" w:rsidR="00B276F6" w:rsidRPr="00BF40E5" w:rsidRDefault="00DF692B" w:rsidP="00BF40E5">
      <w:pPr>
        <w:jc w:val="both"/>
        <w:rPr>
          <w:rFonts w:ascii="Times New Roman" w:hAnsi="Times New Roman" w:cs="Times New Roman"/>
          <w:sz w:val="24"/>
          <w:szCs w:val="24"/>
        </w:rPr>
      </w:pPr>
      <w:r w:rsidRPr="00BF40E5">
        <w:rPr>
          <w:rFonts w:ascii="Times New Roman" w:hAnsi="Times New Roman" w:cs="Times New Roman"/>
          <w:sz w:val="24"/>
          <w:szCs w:val="24"/>
        </w:rPr>
        <w:t xml:space="preserve">Este estudio se realizó a través </w:t>
      </w:r>
      <w:r w:rsidR="00B276F6" w:rsidRPr="00BF40E5">
        <w:rPr>
          <w:rFonts w:ascii="Times New Roman" w:hAnsi="Times New Roman" w:cs="Times New Roman"/>
          <w:sz w:val="24"/>
          <w:szCs w:val="24"/>
        </w:rPr>
        <w:t>cuestionarios con preguntas directas a nuestros sujetos según una elaboración previa, para su posterior almacenamiento de información de manera fácilmente comprensible. Para poder responder a los objetivos planteados se llevaron a cabo dos propuestas de trabajo, la cualitativa y la cuantitativa, con el objetivo de comprender de manera más simple el problema que se plantea. Según Stake (2005) estas dos estrategias se trabajan y estudian de forma independiente.</w:t>
      </w:r>
    </w:p>
    <w:p w14:paraId="54F3B749" w14:textId="3900CB45" w:rsidR="00B276F6" w:rsidRPr="00BF40E5" w:rsidRDefault="00B276F6" w:rsidP="00BF40E5">
      <w:pPr>
        <w:jc w:val="both"/>
        <w:rPr>
          <w:rFonts w:ascii="Times New Roman" w:hAnsi="Times New Roman" w:cs="Times New Roman"/>
          <w:b/>
          <w:sz w:val="24"/>
          <w:szCs w:val="24"/>
        </w:rPr>
      </w:pPr>
      <w:r w:rsidRPr="00BF40E5">
        <w:rPr>
          <w:rFonts w:ascii="Times New Roman" w:hAnsi="Times New Roman" w:cs="Times New Roman"/>
          <w:b/>
          <w:sz w:val="24"/>
          <w:szCs w:val="24"/>
        </w:rPr>
        <w:t>Población y muestra</w:t>
      </w:r>
    </w:p>
    <w:p w14:paraId="6E82EE08" w14:textId="0909D5AF" w:rsidR="00B276F6" w:rsidRPr="00BF40E5" w:rsidRDefault="00B276F6" w:rsidP="00BF40E5">
      <w:pPr>
        <w:jc w:val="both"/>
        <w:rPr>
          <w:rFonts w:ascii="Times New Roman" w:hAnsi="Times New Roman" w:cs="Times New Roman"/>
          <w:sz w:val="24"/>
          <w:szCs w:val="24"/>
        </w:rPr>
      </w:pPr>
      <w:r w:rsidRPr="00BF40E5">
        <w:rPr>
          <w:rFonts w:ascii="Times New Roman" w:hAnsi="Times New Roman" w:cs="Times New Roman"/>
          <w:sz w:val="24"/>
          <w:szCs w:val="24"/>
        </w:rPr>
        <w:t>El estudio fue diseñado y dirigido para alumnos de 1º y 3º de  las especialidades de Educación Especial y de Audición y Lenguaje de la Facultad de Ciencias de la Educación de la Universidad de Granada, además del profesorado que imparte clase en estas materias.</w:t>
      </w:r>
    </w:p>
    <w:p w14:paraId="59574F66" w14:textId="2DA6E01D" w:rsidR="00B276F6" w:rsidRPr="00BF40E5" w:rsidRDefault="00B276F6" w:rsidP="00BF40E5">
      <w:pPr>
        <w:jc w:val="both"/>
        <w:rPr>
          <w:rFonts w:ascii="Times New Roman" w:hAnsi="Times New Roman" w:cs="Times New Roman"/>
          <w:b/>
          <w:sz w:val="24"/>
          <w:szCs w:val="24"/>
        </w:rPr>
      </w:pPr>
      <w:r w:rsidRPr="00BF40E5">
        <w:rPr>
          <w:rFonts w:ascii="Times New Roman" w:hAnsi="Times New Roman" w:cs="Times New Roman"/>
          <w:b/>
          <w:sz w:val="24"/>
          <w:szCs w:val="24"/>
        </w:rPr>
        <w:t xml:space="preserve">Conclusión </w:t>
      </w:r>
    </w:p>
    <w:p w14:paraId="31CE0CA9" w14:textId="6A6BDA36" w:rsidR="00706952" w:rsidRPr="00BF40E5" w:rsidRDefault="00B276F6" w:rsidP="00BF40E5">
      <w:pPr>
        <w:jc w:val="both"/>
        <w:rPr>
          <w:rFonts w:ascii="Times New Roman" w:hAnsi="Times New Roman" w:cs="Times New Roman"/>
          <w:sz w:val="24"/>
          <w:szCs w:val="24"/>
        </w:rPr>
      </w:pPr>
      <w:r w:rsidRPr="00BF40E5">
        <w:rPr>
          <w:rFonts w:ascii="Times New Roman" w:hAnsi="Times New Roman" w:cs="Times New Roman"/>
          <w:sz w:val="24"/>
          <w:szCs w:val="24"/>
        </w:rPr>
        <w:t xml:space="preserve">Como conclusión a este estudio se ha comprobado que la comunicación a pesar de ser un elemento fundamental a tener en cuenta por el profesorado, no se trabaja suficientemente en Magisterio especializado en </w:t>
      </w:r>
      <w:r w:rsidR="00CC6C6F" w:rsidRPr="00BF40E5">
        <w:rPr>
          <w:rFonts w:ascii="Times New Roman" w:hAnsi="Times New Roman" w:cs="Times New Roman"/>
          <w:sz w:val="24"/>
          <w:szCs w:val="24"/>
        </w:rPr>
        <w:t>Educación Especial, Audición y Lenguaje, por lo que dificulta la inclusión tanto por parte de docentes como de alumnos, ya que no se le oferta la seguridad necesaria para sentirse incluidos e integrados en el aula.</w:t>
      </w:r>
    </w:p>
    <w:p w14:paraId="469F40E7" w14:textId="50D83400" w:rsidR="00706952" w:rsidRPr="00BF40E5" w:rsidRDefault="00706952" w:rsidP="00BF40E5">
      <w:pPr>
        <w:pStyle w:val="Prrafodelista"/>
        <w:numPr>
          <w:ilvl w:val="0"/>
          <w:numId w:val="10"/>
        </w:numPr>
        <w:jc w:val="both"/>
        <w:rPr>
          <w:rFonts w:ascii="Times New Roman" w:hAnsi="Times New Roman" w:cs="Times New Roman"/>
          <w:i/>
          <w:sz w:val="24"/>
          <w:szCs w:val="24"/>
        </w:rPr>
      </w:pPr>
      <w:r w:rsidRPr="00BF40E5">
        <w:rPr>
          <w:rFonts w:ascii="Times New Roman" w:hAnsi="Times New Roman" w:cs="Times New Roman"/>
          <w:sz w:val="24"/>
          <w:szCs w:val="24"/>
        </w:rPr>
        <w:t xml:space="preserve">El segundo estudio a analizar, es el llamado </w:t>
      </w:r>
      <w:r w:rsidRPr="00BF40E5">
        <w:rPr>
          <w:rFonts w:ascii="Times New Roman" w:hAnsi="Times New Roman" w:cs="Times New Roman"/>
          <w:i/>
          <w:sz w:val="24"/>
          <w:szCs w:val="24"/>
        </w:rPr>
        <w:t xml:space="preserve">Influencia y repercusión de la experiencia como docente en la atención a la diversidad. Su incidencia en la formación, </w:t>
      </w:r>
      <w:r w:rsidRPr="00BF40E5">
        <w:rPr>
          <w:rFonts w:ascii="Times New Roman" w:hAnsi="Times New Roman" w:cs="Times New Roman"/>
          <w:sz w:val="24"/>
          <w:szCs w:val="24"/>
        </w:rPr>
        <w:t xml:space="preserve">realizado por Colmenero (2009) en la Universidad de Jaén. </w:t>
      </w:r>
      <w:r w:rsidR="007257C0" w:rsidRPr="00BF40E5">
        <w:rPr>
          <w:rFonts w:ascii="Times New Roman" w:hAnsi="Times New Roman" w:cs="Times New Roman"/>
          <w:sz w:val="24"/>
          <w:szCs w:val="24"/>
        </w:rPr>
        <w:t>Se pretende</w:t>
      </w:r>
      <w:r w:rsidRPr="00BF40E5">
        <w:rPr>
          <w:rFonts w:ascii="Times New Roman" w:hAnsi="Times New Roman" w:cs="Times New Roman"/>
          <w:sz w:val="24"/>
          <w:szCs w:val="24"/>
        </w:rPr>
        <w:t xml:space="preserve"> es identificar, explorar, conocer y analizar los proyectos y percepciones que poseen y solicitan los docentes de Educación Secundaria Obligatoria de la provincia de Jaén sobre el proceso de atención a la diversidad, de qué manera ayudan a alumnos con necesidades educativas especiales, </w:t>
      </w:r>
      <w:r w:rsidR="00B47C4F" w:rsidRPr="00BF40E5">
        <w:rPr>
          <w:rFonts w:ascii="Times New Roman" w:hAnsi="Times New Roman" w:cs="Times New Roman"/>
          <w:sz w:val="24"/>
          <w:szCs w:val="24"/>
        </w:rPr>
        <w:t xml:space="preserve"> teniendo en cuenta para ello las limitaciones y problemas encontrados en el proceso de integración.  Se pretende conocer de los docentes sus ideas y pensamientos respecto a la diversidad, cómo es su día a día y qué estrategias utilizan. Según los resultados obtenidos es posible realizar cambios o modificaciones en el plan de estudios de las diferentes especialidades.</w:t>
      </w:r>
    </w:p>
    <w:p w14:paraId="114FB8BF" w14:textId="268F989B" w:rsidR="007257C0" w:rsidRPr="00BF40E5" w:rsidRDefault="007257C0" w:rsidP="00BF40E5">
      <w:pPr>
        <w:jc w:val="both"/>
        <w:rPr>
          <w:rFonts w:ascii="Times New Roman" w:hAnsi="Times New Roman" w:cs="Times New Roman"/>
          <w:sz w:val="24"/>
          <w:szCs w:val="24"/>
        </w:rPr>
      </w:pPr>
      <w:r w:rsidRPr="00BF40E5">
        <w:rPr>
          <w:rFonts w:ascii="Times New Roman" w:hAnsi="Times New Roman" w:cs="Times New Roman"/>
          <w:sz w:val="24"/>
          <w:szCs w:val="24"/>
        </w:rPr>
        <w:t xml:space="preserve">Los </w:t>
      </w:r>
      <w:r w:rsidRPr="00BF40E5">
        <w:rPr>
          <w:rFonts w:ascii="Times New Roman" w:hAnsi="Times New Roman" w:cs="Times New Roman"/>
          <w:b/>
          <w:sz w:val="24"/>
          <w:szCs w:val="24"/>
        </w:rPr>
        <w:t>objetivos</w:t>
      </w:r>
      <w:r w:rsidRPr="00BF40E5">
        <w:rPr>
          <w:rFonts w:ascii="Times New Roman" w:hAnsi="Times New Roman" w:cs="Times New Roman"/>
          <w:sz w:val="24"/>
          <w:szCs w:val="24"/>
        </w:rPr>
        <w:t xml:space="preserve"> a conseguir son: </w:t>
      </w:r>
    </w:p>
    <w:p w14:paraId="5F287289" w14:textId="5F427B4D" w:rsidR="00873F8E" w:rsidRPr="00BF40E5" w:rsidRDefault="00873F8E"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t>Identificar las cualidades del equipo docente ante un grupo de estudiantes con necesidades educativas especiales.</w:t>
      </w:r>
    </w:p>
    <w:p w14:paraId="45621813" w14:textId="0720973E" w:rsidR="00873F8E" w:rsidRPr="00BF40E5" w:rsidRDefault="00873F8E"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lastRenderedPageBreak/>
        <w:t>Reconocer la formación que los docentes han recibido respecto a la Educación Especial.</w:t>
      </w:r>
    </w:p>
    <w:p w14:paraId="0856C885" w14:textId="601CCEA2" w:rsidR="00873F8E" w:rsidRPr="00BF40E5" w:rsidRDefault="00873F8E"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t>Dar conocimiento de la dificultad que supone la implantación del proceso de integración en la etapa de Educación Secundaria.</w:t>
      </w:r>
    </w:p>
    <w:p w14:paraId="6CBC796A" w14:textId="77777777" w:rsidR="00A00E46" w:rsidRPr="00BF40E5" w:rsidRDefault="00A00E46" w:rsidP="00BF40E5">
      <w:pPr>
        <w:jc w:val="both"/>
        <w:rPr>
          <w:rFonts w:ascii="Times New Roman" w:hAnsi="Times New Roman" w:cs="Times New Roman"/>
          <w:b/>
          <w:sz w:val="24"/>
          <w:szCs w:val="24"/>
        </w:rPr>
      </w:pPr>
    </w:p>
    <w:p w14:paraId="158AB745" w14:textId="77777777" w:rsidR="00A00E46" w:rsidRPr="00BF40E5" w:rsidRDefault="00A00E46" w:rsidP="00BF40E5">
      <w:pPr>
        <w:jc w:val="both"/>
        <w:rPr>
          <w:rFonts w:ascii="Times New Roman" w:hAnsi="Times New Roman" w:cs="Times New Roman"/>
          <w:b/>
          <w:sz w:val="24"/>
          <w:szCs w:val="24"/>
        </w:rPr>
      </w:pPr>
    </w:p>
    <w:p w14:paraId="520FA68C" w14:textId="358024CE" w:rsidR="00A00E46" w:rsidRPr="00BF40E5" w:rsidRDefault="00A00E46" w:rsidP="00BF40E5">
      <w:pPr>
        <w:jc w:val="both"/>
        <w:rPr>
          <w:rFonts w:ascii="Times New Roman" w:hAnsi="Times New Roman" w:cs="Times New Roman"/>
          <w:b/>
          <w:sz w:val="24"/>
          <w:szCs w:val="24"/>
        </w:rPr>
      </w:pPr>
      <w:r w:rsidRPr="00BF40E5">
        <w:rPr>
          <w:rFonts w:ascii="Times New Roman" w:hAnsi="Times New Roman" w:cs="Times New Roman"/>
          <w:b/>
          <w:sz w:val="24"/>
          <w:szCs w:val="24"/>
        </w:rPr>
        <w:t>Método</w:t>
      </w:r>
    </w:p>
    <w:p w14:paraId="1010D25F" w14:textId="05D58E30" w:rsidR="00A00E46" w:rsidRPr="00BF40E5" w:rsidRDefault="00A00E46" w:rsidP="00BF40E5">
      <w:pPr>
        <w:jc w:val="both"/>
        <w:rPr>
          <w:rFonts w:ascii="Times New Roman" w:hAnsi="Times New Roman" w:cs="Times New Roman"/>
          <w:sz w:val="24"/>
          <w:szCs w:val="24"/>
        </w:rPr>
      </w:pPr>
      <w:r w:rsidRPr="00BF40E5">
        <w:rPr>
          <w:rFonts w:ascii="Times New Roman" w:hAnsi="Times New Roman" w:cs="Times New Roman"/>
          <w:sz w:val="24"/>
          <w:szCs w:val="24"/>
        </w:rPr>
        <w:t>Al igual que el anterior este estudio se ha realizado a través de un cuestionario a través de un enfoque cuantitativo y un método descriptivo.</w:t>
      </w:r>
    </w:p>
    <w:p w14:paraId="39741616" w14:textId="15685F29" w:rsidR="00A00E46" w:rsidRPr="00BF40E5" w:rsidRDefault="001A1ACA" w:rsidP="00BF40E5">
      <w:pPr>
        <w:jc w:val="both"/>
        <w:rPr>
          <w:rFonts w:ascii="Times New Roman" w:hAnsi="Times New Roman" w:cs="Times New Roman"/>
          <w:sz w:val="24"/>
          <w:szCs w:val="24"/>
        </w:rPr>
      </w:pPr>
      <w:r w:rsidRPr="00BF40E5">
        <w:rPr>
          <w:rFonts w:ascii="Times New Roman" w:hAnsi="Times New Roman" w:cs="Times New Roman"/>
          <w:sz w:val="24"/>
          <w:szCs w:val="24"/>
        </w:rPr>
        <w:t xml:space="preserve">Se formulan dos hipótesis: </w:t>
      </w:r>
    </w:p>
    <w:p w14:paraId="23E7F9D6" w14:textId="077D8CCB" w:rsidR="001A1ACA" w:rsidRPr="00BF40E5" w:rsidRDefault="001A1ACA"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t>La primera de ellas es que existen diferencias que influyen en los docentes y su pensamiento en la atención a la diversidad</w:t>
      </w:r>
      <w:r w:rsidR="005E5814" w:rsidRPr="00BF40E5">
        <w:rPr>
          <w:rFonts w:ascii="Times New Roman" w:hAnsi="Times New Roman" w:cs="Times New Roman"/>
          <w:sz w:val="24"/>
          <w:szCs w:val="24"/>
        </w:rPr>
        <w:t xml:space="preserve"> en la educación secundaria obligatoria en función a la antigüedad de este nivel</w:t>
      </w:r>
    </w:p>
    <w:p w14:paraId="2400A3FE" w14:textId="257585AA" w:rsidR="005E5814" w:rsidRPr="00BF40E5" w:rsidRDefault="005E5814"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t>La segunda es que encontramos diferencias en los docentes de educación secundaria obligatoria, en sus percepciones por la antigüedad de las otras etapas.</w:t>
      </w:r>
    </w:p>
    <w:p w14:paraId="289594B7" w14:textId="0086B143" w:rsidR="005E5814" w:rsidRPr="00BF40E5" w:rsidRDefault="005E5814" w:rsidP="00BF40E5">
      <w:pPr>
        <w:jc w:val="both"/>
        <w:rPr>
          <w:rFonts w:ascii="Times New Roman" w:hAnsi="Times New Roman" w:cs="Times New Roman"/>
          <w:b/>
          <w:sz w:val="24"/>
          <w:szCs w:val="24"/>
        </w:rPr>
      </w:pPr>
      <w:r w:rsidRPr="00BF40E5">
        <w:rPr>
          <w:rFonts w:ascii="Times New Roman" w:hAnsi="Times New Roman" w:cs="Times New Roman"/>
          <w:b/>
          <w:sz w:val="24"/>
          <w:szCs w:val="24"/>
        </w:rPr>
        <w:t>Población y muestra</w:t>
      </w:r>
    </w:p>
    <w:p w14:paraId="4A4B1382" w14:textId="04C5B1C0" w:rsidR="005E5814" w:rsidRPr="00BF40E5" w:rsidRDefault="005E5814" w:rsidP="00BF40E5">
      <w:pPr>
        <w:jc w:val="both"/>
        <w:rPr>
          <w:rFonts w:ascii="Times New Roman" w:hAnsi="Times New Roman" w:cs="Times New Roman"/>
          <w:sz w:val="24"/>
          <w:szCs w:val="24"/>
        </w:rPr>
      </w:pPr>
      <w:r w:rsidRPr="00BF40E5">
        <w:rPr>
          <w:rFonts w:ascii="Times New Roman" w:hAnsi="Times New Roman" w:cs="Times New Roman"/>
          <w:sz w:val="24"/>
          <w:szCs w:val="24"/>
        </w:rPr>
        <w:t>Los cuestionarios de este estudio fueron realizados a docentes de Educación Secundaria Obligatoria de Jaén, en total unos 3415 profesores, pero la muestra escogida fue de 407 docentes, para llevar a cabo el análisis.</w:t>
      </w:r>
    </w:p>
    <w:p w14:paraId="2F40CA0C" w14:textId="2379CBCA" w:rsidR="005E5814" w:rsidRPr="00BF40E5" w:rsidRDefault="005E5814" w:rsidP="00BF40E5">
      <w:pPr>
        <w:jc w:val="both"/>
        <w:rPr>
          <w:rFonts w:ascii="Times New Roman" w:hAnsi="Times New Roman" w:cs="Times New Roman"/>
          <w:b/>
          <w:sz w:val="24"/>
          <w:szCs w:val="24"/>
        </w:rPr>
      </w:pPr>
      <w:r w:rsidRPr="00BF40E5">
        <w:rPr>
          <w:rFonts w:ascii="Times New Roman" w:hAnsi="Times New Roman" w:cs="Times New Roman"/>
          <w:b/>
          <w:sz w:val="24"/>
          <w:szCs w:val="24"/>
        </w:rPr>
        <w:t>Conclusión.</w:t>
      </w:r>
    </w:p>
    <w:p w14:paraId="128BC93F" w14:textId="2FF38070" w:rsidR="005E5814" w:rsidRPr="00BF40E5" w:rsidRDefault="005E5814" w:rsidP="00BF40E5">
      <w:pPr>
        <w:jc w:val="both"/>
        <w:rPr>
          <w:rFonts w:ascii="Times New Roman" w:hAnsi="Times New Roman" w:cs="Times New Roman"/>
          <w:sz w:val="24"/>
          <w:szCs w:val="24"/>
        </w:rPr>
      </w:pPr>
      <w:r w:rsidRPr="00BF40E5">
        <w:rPr>
          <w:rFonts w:ascii="Times New Roman" w:hAnsi="Times New Roman" w:cs="Times New Roman"/>
          <w:sz w:val="24"/>
          <w:szCs w:val="24"/>
        </w:rPr>
        <w:t xml:space="preserve">Como </w:t>
      </w:r>
      <w:r w:rsidR="00260CA0" w:rsidRPr="00BF40E5">
        <w:rPr>
          <w:rFonts w:ascii="Times New Roman" w:hAnsi="Times New Roman" w:cs="Times New Roman"/>
          <w:sz w:val="24"/>
          <w:szCs w:val="24"/>
        </w:rPr>
        <w:t>conclusión se afirma que los pensamientos de los docentes, así como su formación previa, el apoyo y recursos disponibles que se le ofrecen y otros elementos como son el tamaño de la clase y el número de alumnos que poseen, influyen en la inclusión de sus alumnos con necesidades educativas especiales en las aulas.</w:t>
      </w:r>
    </w:p>
    <w:p w14:paraId="65D25F45" w14:textId="59869182" w:rsidR="00B47C4F" w:rsidRPr="00BF40E5" w:rsidRDefault="000E2A15" w:rsidP="00BF40E5">
      <w:pPr>
        <w:pStyle w:val="Prrafodelista"/>
        <w:numPr>
          <w:ilvl w:val="0"/>
          <w:numId w:val="10"/>
        </w:numPr>
        <w:jc w:val="both"/>
        <w:rPr>
          <w:rFonts w:ascii="Times New Roman" w:hAnsi="Times New Roman" w:cs="Times New Roman"/>
          <w:i/>
          <w:sz w:val="24"/>
          <w:szCs w:val="24"/>
        </w:rPr>
      </w:pPr>
      <w:r w:rsidRPr="00BF40E5">
        <w:rPr>
          <w:rFonts w:ascii="Times New Roman" w:hAnsi="Times New Roman" w:cs="Times New Roman"/>
          <w:sz w:val="24"/>
          <w:szCs w:val="24"/>
        </w:rPr>
        <w:t xml:space="preserve">Y por último comentar el estudio conocido como </w:t>
      </w:r>
      <w:r w:rsidRPr="00BF40E5">
        <w:rPr>
          <w:rFonts w:ascii="Times New Roman" w:hAnsi="Times New Roman" w:cs="Times New Roman"/>
          <w:i/>
          <w:sz w:val="24"/>
          <w:szCs w:val="24"/>
        </w:rPr>
        <w:t xml:space="preserve">Las concepciones de los profesores y la respuesta a la inclusión en Lisboa </w:t>
      </w:r>
      <w:r w:rsidRPr="00BF40E5">
        <w:rPr>
          <w:rFonts w:ascii="Times New Roman" w:hAnsi="Times New Roman" w:cs="Times New Roman"/>
          <w:sz w:val="24"/>
          <w:szCs w:val="24"/>
        </w:rPr>
        <w:t>elaborado por Almeida y Alberte (2009) en la Universidad de Santiago de Compostela.</w:t>
      </w:r>
      <w:r w:rsidR="00CD5D2B" w:rsidRPr="00BF40E5">
        <w:rPr>
          <w:rFonts w:ascii="Times New Roman" w:hAnsi="Times New Roman" w:cs="Times New Roman"/>
          <w:sz w:val="24"/>
          <w:szCs w:val="24"/>
        </w:rPr>
        <w:t xml:space="preserve"> Su finalidad es intentar entender los pensamientos de los docentes del 1º Ciclo de Enseñanza Básica en el proceso de Educación Inclusiva en estudiantes que presentan alguna necesidad educativa especial.</w:t>
      </w:r>
    </w:p>
    <w:p w14:paraId="2F2A613E" w14:textId="4E9D5DC5" w:rsidR="00CD5D2B" w:rsidRPr="00BF40E5" w:rsidRDefault="00CD5D2B" w:rsidP="00BF40E5">
      <w:pPr>
        <w:jc w:val="both"/>
        <w:rPr>
          <w:rFonts w:ascii="Times New Roman" w:hAnsi="Times New Roman" w:cs="Times New Roman"/>
          <w:b/>
          <w:sz w:val="24"/>
          <w:szCs w:val="24"/>
        </w:rPr>
      </w:pPr>
      <w:r w:rsidRPr="00BF40E5">
        <w:rPr>
          <w:rFonts w:ascii="Times New Roman" w:hAnsi="Times New Roman" w:cs="Times New Roman"/>
          <w:b/>
          <w:sz w:val="24"/>
          <w:szCs w:val="24"/>
        </w:rPr>
        <w:t>Objetivo</w:t>
      </w:r>
    </w:p>
    <w:p w14:paraId="0D6BC603" w14:textId="2D5AD94E" w:rsidR="00D23018" w:rsidRPr="00BF40E5" w:rsidRDefault="00D23018" w:rsidP="00BF40E5">
      <w:pPr>
        <w:pStyle w:val="Prrafodelista"/>
        <w:numPr>
          <w:ilvl w:val="0"/>
          <w:numId w:val="8"/>
        </w:numPr>
        <w:jc w:val="both"/>
        <w:rPr>
          <w:rFonts w:ascii="Times New Roman" w:hAnsi="Times New Roman" w:cs="Times New Roman"/>
          <w:b/>
          <w:sz w:val="24"/>
          <w:szCs w:val="24"/>
        </w:rPr>
      </w:pPr>
      <w:r w:rsidRPr="00BF40E5">
        <w:rPr>
          <w:rFonts w:ascii="Times New Roman" w:hAnsi="Times New Roman" w:cs="Times New Roman"/>
          <w:sz w:val="24"/>
          <w:szCs w:val="24"/>
        </w:rPr>
        <w:t>Se quiere que los alumnos con necesidades educativas especiales puedan obtener su inclusión en las aulas ordinarias, gracias a las estrategias adaptadas que utilicen los docentes, éstas deben estar planificadas previamente para prestar unas oportunidades igualitarias para todos sus alumnos independientemente de las características que éste presente.</w:t>
      </w:r>
    </w:p>
    <w:p w14:paraId="7D24DAE7" w14:textId="77777777" w:rsidR="00BF40E5" w:rsidRPr="00BF40E5" w:rsidRDefault="00BF40E5" w:rsidP="00BF40E5">
      <w:pPr>
        <w:jc w:val="both"/>
        <w:rPr>
          <w:rFonts w:ascii="Times New Roman" w:hAnsi="Times New Roman" w:cs="Times New Roman"/>
          <w:b/>
          <w:sz w:val="24"/>
          <w:szCs w:val="24"/>
        </w:rPr>
      </w:pPr>
    </w:p>
    <w:p w14:paraId="09EEC21D" w14:textId="77777777" w:rsidR="00BF40E5" w:rsidRPr="00BF40E5" w:rsidRDefault="00BF40E5" w:rsidP="00BF40E5">
      <w:pPr>
        <w:jc w:val="both"/>
        <w:rPr>
          <w:rFonts w:ascii="Times New Roman" w:hAnsi="Times New Roman" w:cs="Times New Roman"/>
          <w:b/>
          <w:sz w:val="24"/>
          <w:szCs w:val="24"/>
        </w:rPr>
      </w:pPr>
    </w:p>
    <w:p w14:paraId="0028E150" w14:textId="2A87CF9A" w:rsidR="00B276F6" w:rsidRPr="00BF40E5" w:rsidRDefault="00D23018" w:rsidP="00BF40E5">
      <w:pPr>
        <w:jc w:val="both"/>
        <w:rPr>
          <w:rFonts w:ascii="Times New Roman" w:hAnsi="Times New Roman" w:cs="Times New Roman"/>
          <w:b/>
          <w:sz w:val="24"/>
          <w:szCs w:val="24"/>
        </w:rPr>
      </w:pPr>
      <w:r w:rsidRPr="00BF40E5">
        <w:rPr>
          <w:rFonts w:ascii="Times New Roman" w:hAnsi="Times New Roman" w:cs="Times New Roman"/>
          <w:b/>
          <w:sz w:val="24"/>
          <w:szCs w:val="24"/>
        </w:rPr>
        <w:lastRenderedPageBreak/>
        <w:t>Método</w:t>
      </w:r>
    </w:p>
    <w:p w14:paraId="01F56898" w14:textId="72AD7198" w:rsidR="00D23018" w:rsidRPr="00BF40E5" w:rsidRDefault="00D23018" w:rsidP="00BF40E5">
      <w:pPr>
        <w:jc w:val="both"/>
        <w:rPr>
          <w:rFonts w:ascii="Times New Roman" w:hAnsi="Times New Roman" w:cs="Times New Roman"/>
          <w:sz w:val="24"/>
          <w:szCs w:val="24"/>
        </w:rPr>
      </w:pPr>
      <w:r w:rsidRPr="00BF40E5">
        <w:rPr>
          <w:rFonts w:ascii="Times New Roman" w:hAnsi="Times New Roman" w:cs="Times New Roman"/>
          <w:sz w:val="24"/>
          <w:szCs w:val="24"/>
        </w:rPr>
        <w:t>Se empleó el método</w:t>
      </w:r>
      <w:r w:rsidR="00F6715F" w:rsidRPr="00BF40E5">
        <w:rPr>
          <w:rFonts w:ascii="Times New Roman" w:hAnsi="Times New Roman" w:cs="Times New Roman"/>
          <w:sz w:val="24"/>
          <w:szCs w:val="24"/>
        </w:rPr>
        <w:t xml:space="preserve"> del cuestionario como en los dos estudios anteriores, además de posteriormente</w:t>
      </w:r>
      <w:r w:rsidRPr="00BF40E5">
        <w:rPr>
          <w:rFonts w:ascii="Times New Roman" w:hAnsi="Times New Roman" w:cs="Times New Roman"/>
          <w:sz w:val="24"/>
          <w:szCs w:val="24"/>
        </w:rPr>
        <w:t xml:space="preserve"> </w:t>
      </w:r>
      <w:r w:rsidR="00F6715F" w:rsidRPr="00BF40E5">
        <w:rPr>
          <w:rFonts w:ascii="Times New Roman" w:hAnsi="Times New Roman" w:cs="Times New Roman"/>
          <w:sz w:val="24"/>
          <w:szCs w:val="24"/>
        </w:rPr>
        <w:t xml:space="preserve">la realización de un análisis de los resultados obtenidos. Se llevó a cabo un método cualitativo y otro cuantitativo. Se dividió en tres partes: la primera parte del cuestionario se centra en el método cuantitativo, presentando las características individuales de los participantes a través de preguntas cerradas. La segunda parte estúdialos pensamientos de los docentes acerca de la inclusión en el aula del alumnado con necesidades educativas especiales, a través de la escala Lickert. Y por último </w:t>
      </w:r>
      <w:r w:rsidR="00BE0EA7" w:rsidRPr="00BF40E5">
        <w:rPr>
          <w:rFonts w:ascii="Times New Roman" w:hAnsi="Times New Roman" w:cs="Times New Roman"/>
          <w:sz w:val="24"/>
          <w:szCs w:val="24"/>
        </w:rPr>
        <w:t>la tercera parte se realiza con preguntas abiertas en un método cualitativo</w:t>
      </w:r>
    </w:p>
    <w:p w14:paraId="4375D975" w14:textId="77777777" w:rsidR="00243EB1" w:rsidRPr="00BF40E5" w:rsidRDefault="00243EB1" w:rsidP="00BF40E5">
      <w:pPr>
        <w:jc w:val="both"/>
        <w:rPr>
          <w:rFonts w:ascii="Times New Roman" w:hAnsi="Times New Roman" w:cs="Times New Roman"/>
          <w:b/>
          <w:sz w:val="24"/>
          <w:szCs w:val="24"/>
        </w:rPr>
      </w:pPr>
    </w:p>
    <w:p w14:paraId="5AAEDDB9" w14:textId="302EF1B8" w:rsidR="00243EB1" w:rsidRPr="00BF40E5" w:rsidRDefault="00243EB1" w:rsidP="00BF40E5">
      <w:pPr>
        <w:jc w:val="both"/>
        <w:rPr>
          <w:rFonts w:ascii="Times New Roman" w:hAnsi="Times New Roman" w:cs="Times New Roman"/>
          <w:b/>
          <w:sz w:val="24"/>
          <w:szCs w:val="24"/>
        </w:rPr>
      </w:pPr>
      <w:r w:rsidRPr="00BF40E5">
        <w:rPr>
          <w:rFonts w:ascii="Times New Roman" w:hAnsi="Times New Roman" w:cs="Times New Roman"/>
          <w:b/>
          <w:sz w:val="24"/>
          <w:szCs w:val="24"/>
        </w:rPr>
        <w:t>Población y muestra</w:t>
      </w:r>
    </w:p>
    <w:p w14:paraId="1B242E04" w14:textId="043175F0" w:rsidR="00243EB1" w:rsidRPr="00BF40E5" w:rsidRDefault="00243EB1" w:rsidP="00BF40E5">
      <w:pPr>
        <w:jc w:val="both"/>
        <w:rPr>
          <w:rFonts w:ascii="Times New Roman" w:hAnsi="Times New Roman" w:cs="Times New Roman"/>
          <w:sz w:val="24"/>
          <w:szCs w:val="24"/>
        </w:rPr>
      </w:pPr>
      <w:r w:rsidRPr="00BF40E5">
        <w:rPr>
          <w:rFonts w:ascii="Times New Roman" w:hAnsi="Times New Roman" w:cs="Times New Roman"/>
          <w:sz w:val="24"/>
          <w:szCs w:val="24"/>
        </w:rPr>
        <w:t xml:space="preserve">Los sujetos a los que va dirigido este estudio son 804 docentes de Lisboa. Se </w:t>
      </w:r>
      <w:r w:rsidR="00E23E1B" w:rsidRPr="00BF40E5">
        <w:rPr>
          <w:rFonts w:ascii="Times New Roman" w:hAnsi="Times New Roman" w:cs="Times New Roman"/>
          <w:sz w:val="24"/>
          <w:szCs w:val="24"/>
        </w:rPr>
        <w:t>realizaron</w:t>
      </w:r>
      <w:r w:rsidRPr="00BF40E5">
        <w:rPr>
          <w:rFonts w:ascii="Times New Roman" w:hAnsi="Times New Roman" w:cs="Times New Roman"/>
          <w:sz w:val="24"/>
          <w:szCs w:val="24"/>
        </w:rPr>
        <w:t xml:space="preserve"> 500 cuestionarios, de los 500 cuestionarios entregado</w:t>
      </w:r>
      <w:r w:rsidR="00B3180D" w:rsidRPr="00BF40E5">
        <w:rPr>
          <w:rFonts w:ascii="Times New Roman" w:hAnsi="Times New Roman" w:cs="Times New Roman"/>
          <w:sz w:val="24"/>
          <w:szCs w:val="24"/>
        </w:rPr>
        <w:t xml:space="preserve">s lo devolvieron 211 profesores. </w:t>
      </w:r>
      <w:r w:rsidRPr="00BF40E5">
        <w:rPr>
          <w:rFonts w:ascii="Times New Roman" w:hAnsi="Times New Roman" w:cs="Times New Roman"/>
          <w:sz w:val="24"/>
          <w:szCs w:val="24"/>
        </w:rPr>
        <w:t xml:space="preserve">Se entiende que no se han podido recoger las respuestas de todos los profesores por dos motivos: unos no estaban presentes cuando se pasaron y, otros se negaron a participar. Después de la recogida de los cuestionarios se </w:t>
      </w:r>
      <w:r w:rsidR="00E23E1B" w:rsidRPr="00BF40E5">
        <w:rPr>
          <w:rFonts w:ascii="Times New Roman" w:hAnsi="Times New Roman" w:cs="Times New Roman"/>
          <w:sz w:val="24"/>
          <w:szCs w:val="24"/>
        </w:rPr>
        <w:t>realizó</w:t>
      </w:r>
      <w:r w:rsidRPr="00BF40E5">
        <w:rPr>
          <w:rFonts w:ascii="Times New Roman" w:hAnsi="Times New Roman" w:cs="Times New Roman"/>
          <w:sz w:val="24"/>
          <w:szCs w:val="24"/>
        </w:rPr>
        <w:t xml:space="preserve"> una lectura global y, se eliminaron 46 por </w:t>
      </w:r>
      <w:r w:rsidR="00E23E1B" w:rsidRPr="00BF40E5">
        <w:rPr>
          <w:rFonts w:ascii="Times New Roman" w:hAnsi="Times New Roman" w:cs="Times New Roman"/>
          <w:sz w:val="24"/>
          <w:szCs w:val="24"/>
        </w:rPr>
        <w:t>carencias</w:t>
      </w:r>
      <w:r w:rsidRPr="00BF40E5">
        <w:rPr>
          <w:rFonts w:ascii="Times New Roman" w:hAnsi="Times New Roman" w:cs="Times New Roman"/>
          <w:sz w:val="24"/>
          <w:szCs w:val="24"/>
        </w:rPr>
        <w:t xml:space="preserve"> en la cumplimentación, lo que </w:t>
      </w:r>
      <w:r w:rsidR="00E23E1B" w:rsidRPr="00BF40E5">
        <w:rPr>
          <w:rFonts w:ascii="Times New Roman" w:hAnsi="Times New Roman" w:cs="Times New Roman"/>
          <w:sz w:val="24"/>
          <w:szCs w:val="24"/>
        </w:rPr>
        <w:t>proyectaba</w:t>
      </w:r>
      <w:r w:rsidRPr="00BF40E5">
        <w:rPr>
          <w:rFonts w:ascii="Times New Roman" w:hAnsi="Times New Roman" w:cs="Times New Roman"/>
          <w:sz w:val="24"/>
          <w:szCs w:val="24"/>
        </w:rPr>
        <w:t xml:space="preserve"> una cifra total de 165.</w:t>
      </w:r>
    </w:p>
    <w:p w14:paraId="78007AA6" w14:textId="5C870A3D" w:rsidR="00730593" w:rsidRPr="00BF40E5" w:rsidRDefault="00730593" w:rsidP="00BF40E5">
      <w:pPr>
        <w:jc w:val="both"/>
        <w:rPr>
          <w:rFonts w:ascii="Times New Roman" w:hAnsi="Times New Roman" w:cs="Times New Roman"/>
          <w:b/>
          <w:sz w:val="24"/>
          <w:szCs w:val="24"/>
        </w:rPr>
      </w:pPr>
      <w:r w:rsidRPr="00BF40E5">
        <w:rPr>
          <w:rFonts w:ascii="Times New Roman" w:hAnsi="Times New Roman" w:cs="Times New Roman"/>
          <w:b/>
          <w:sz w:val="24"/>
          <w:szCs w:val="24"/>
        </w:rPr>
        <w:t>Conclusión</w:t>
      </w:r>
    </w:p>
    <w:p w14:paraId="0699957C" w14:textId="1B1999D5" w:rsidR="00730593" w:rsidRPr="00BF40E5" w:rsidRDefault="00730593" w:rsidP="00BF40E5">
      <w:pPr>
        <w:jc w:val="both"/>
        <w:rPr>
          <w:rFonts w:ascii="Times New Roman" w:hAnsi="Times New Roman" w:cs="Times New Roman"/>
          <w:sz w:val="24"/>
          <w:szCs w:val="24"/>
        </w:rPr>
      </w:pPr>
      <w:r w:rsidRPr="00BF40E5">
        <w:rPr>
          <w:rFonts w:ascii="Times New Roman" w:hAnsi="Times New Roman" w:cs="Times New Roman"/>
          <w:sz w:val="24"/>
          <w:szCs w:val="24"/>
        </w:rPr>
        <w:t xml:space="preserve">Como conclusión </w:t>
      </w:r>
      <w:r w:rsidR="008C0243" w:rsidRPr="00BF40E5">
        <w:rPr>
          <w:rFonts w:ascii="Times New Roman" w:hAnsi="Times New Roman" w:cs="Times New Roman"/>
          <w:sz w:val="24"/>
          <w:szCs w:val="24"/>
        </w:rPr>
        <w:t>debería estar prohibido que los docentes que no están formados de manera adecuada recojan el rol de profesor de apoyo. Es decir se deben plantear métodos de inclusión e integración en alumnos con necesidades educativas especiales. Por otro lado debería llevarse a cabo el trabajo colaborativo entre los distintos docentes. Los docentes son los encargados de cambiar su actitud y elaborar una modificación cultural en el centro educativo, que logre cambiar la estructura de organización.</w:t>
      </w:r>
    </w:p>
    <w:p w14:paraId="0849BA35" w14:textId="05D4F9C1" w:rsidR="00576C9A" w:rsidRPr="00BF40E5" w:rsidRDefault="00576C9A" w:rsidP="00BF40E5">
      <w:pPr>
        <w:pStyle w:val="Prrafodelista"/>
        <w:numPr>
          <w:ilvl w:val="0"/>
          <w:numId w:val="16"/>
        </w:numPr>
        <w:jc w:val="both"/>
        <w:rPr>
          <w:rFonts w:ascii="Times New Roman" w:hAnsi="Times New Roman" w:cs="Times New Roman"/>
          <w:b/>
          <w:sz w:val="24"/>
          <w:szCs w:val="24"/>
        </w:rPr>
      </w:pPr>
      <w:r w:rsidRPr="00BF40E5">
        <w:rPr>
          <w:rFonts w:ascii="Times New Roman" w:hAnsi="Times New Roman" w:cs="Times New Roman"/>
          <w:b/>
          <w:sz w:val="24"/>
          <w:szCs w:val="24"/>
        </w:rPr>
        <w:t>Propuesta de un plan de formación para generar estrategias de intervención en aulas inclusivas.</w:t>
      </w:r>
    </w:p>
    <w:p w14:paraId="6BB6892D" w14:textId="6760DEF0" w:rsidR="00576C9A" w:rsidRPr="00BF40E5" w:rsidRDefault="00576C9A" w:rsidP="00BF40E5">
      <w:pPr>
        <w:jc w:val="both"/>
        <w:rPr>
          <w:rFonts w:ascii="Times New Roman" w:hAnsi="Times New Roman" w:cs="Times New Roman"/>
          <w:b/>
          <w:sz w:val="24"/>
          <w:szCs w:val="24"/>
          <w:u w:val="single"/>
        </w:rPr>
      </w:pPr>
      <w:r w:rsidRPr="00BF40E5">
        <w:rPr>
          <w:rFonts w:ascii="Times New Roman" w:hAnsi="Times New Roman" w:cs="Times New Roman"/>
          <w:b/>
          <w:sz w:val="24"/>
          <w:szCs w:val="24"/>
          <w:u w:val="single"/>
        </w:rPr>
        <w:t>Introducción</w:t>
      </w:r>
    </w:p>
    <w:p w14:paraId="0A55820B" w14:textId="2E0C8A91" w:rsidR="00576C9A" w:rsidRPr="00BF40E5" w:rsidRDefault="00576C9A" w:rsidP="00BF40E5">
      <w:pPr>
        <w:jc w:val="both"/>
        <w:rPr>
          <w:rFonts w:ascii="Times New Roman" w:hAnsi="Times New Roman" w:cs="Times New Roman"/>
          <w:sz w:val="24"/>
          <w:szCs w:val="24"/>
        </w:rPr>
      </w:pPr>
      <w:r w:rsidRPr="00BF40E5">
        <w:rPr>
          <w:rFonts w:ascii="Times New Roman" w:hAnsi="Times New Roman" w:cs="Times New Roman"/>
          <w:sz w:val="24"/>
          <w:szCs w:val="24"/>
        </w:rPr>
        <w:t>El profesorado, al igual que los alumnos</w:t>
      </w:r>
      <w:r w:rsidR="00A147D7" w:rsidRPr="00BF40E5">
        <w:rPr>
          <w:rFonts w:ascii="Times New Roman" w:hAnsi="Times New Roman" w:cs="Times New Roman"/>
          <w:sz w:val="24"/>
          <w:szCs w:val="24"/>
        </w:rPr>
        <w:t>,</w:t>
      </w:r>
      <w:r w:rsidRPr="00BF40E5">
        <w:rPr>
          <w:rFonts w:ascii="Times New Roman" w:hAnsi="Times New Roman" w:cs="Times New Roman"/>
          <w:sz w:val="24"/>
          <w:szCs w:val="24"/>
        </w:rPr>
        <w:t xml:space="preserve"> también necesita alguien que les continúe formando en su aprendizaje, que les vaya dando información sobre las nuevas actualizaciones de la educación, además de seguir investigando sobre los mejores métodos o estrategias a llevar a cabo. Esto se debe llevar a cabo en todas las áreas, sin olvidarnos del ámbito educativo </w:t>
      </w:r>
      <w:r w:rsidR="00A147D7" w:rsidRPr="00BF40E5">
        <w:rPr>
          <w:rFonts w:ascii="Times New Roman" w:hAnsi="Times New Roman" w:cs="Times New Roman"/>
          <w:sz w:val="24"/>
          <w:szCs w:val="24"/>
        </w:rPr>
        <w:t>de la inclusividad, donde tanto alumnos como docentes necesitan información de cómo tratar al alumno con necesidades educativas especiales, cómo adaptar sus actividades y sobre todo cómo conseguir la adaptación del niño y sus compañeros de manera equitativa e igualitaria.</w:t>
      </w:r>
    </w:p>
    <w:p w14:paraId="322CAB0E" w14:textId="76AAF6E9" w:rsidR="00A147D7" w:rsidRPr="00BF40E5" w:rsidRDefault="00A147D7" w:rsidP="00BF40E5">
      <w:pPr>
        <w:jc w:val="both"/>
        <w:rPr>
          <w:rFonts w:ascii="Times New Roman" w:hAnsi="Times New Roman" w:cs="Times New Roman"/>
          <w:b/>
          <w:sz w:val="24"/>
          <w:szCs w:val="24"/>
          <w:u w:val="single"/>
        </w:rPr>
      </w:pPr>
      <w:r w:rsidRPr="00BF40E5">
        <w:rPr>
          <w:rFonts w:ascii="Times New Roman" w:hAnsi="Times New Roman" w:cs="Times New Roman"/>
          <w:b/>
          <w:sz w:val="24"/>
          <w:szCs w:val="24"/>
        </w:rPr>
        <w:t xml:space="preserve"> </w:t>
      </w:r>
      <w:r w:rsidRPr="00BF40E5">
        <w:rPr>
          <w:rFonts w:ascii="Times New Roman" w:hAnsi="Times New Roman" w:cs="Times New Roman"/>
          <w:b/>
          <w:sz w:val="24"/>
          <w:szCs w:val="24"/>
          <w:u w:val="single"/>
        </w:rPr>
        <w:t>Objetivos</w:t>
      </w:r>
    </w:p>
    <w:p w14:paraId="414D0F69" w14:textId="659256FF" w:rsidR="00603746" w:rsidRPr="00BF40E5" w:rsidRDefault="00603746" w:rsidP="00BF40E5">
      <w:pPr>
        <w:jc w:val="both"/>
        <w:rPr>
          <w:rFonts w:ascii="Times New Roman" w:hAnsi="Times New Roman" w:cs="Times New Roman"/>
          <w:sz w:val="24"/>
          <w:szCs w:val="24"/>
          <w:u w:val="single"/>
        </w:rPr>
      </w:pPr>
      <w:r w:rsidRPr="00BF40E5">
        <w:rPr>
          <w:rFonts w:ascii="Times New Roman" w:hAnsi="Times New Roman" w:cs="Times New Roman"/>
          <w:sz w:val="24"/>
          <w:szCs w:val="24"/>
          <w:u w:val="single"/>
        </w:rPr>
        <w:t>Objetivo general:</w:t>
      </w:r>
      <w:r w:rsidRPr="00BF40E5">
        <w:rPr>
          <w:rFonts w:ascii="Times New Roman" w:hAnsi="Times New Roman" w:cs="Times New Roman"/>
          <w:sz w:val="24"/>
          <w:szCs w:val="24"/>
        </w:rPr>
        <w:t xml:space="preserve"> Continuar ofreciendo una formación de inclusión, con la que la escuela se transforme en un lugar donde destaque el trabajo en equipo</w:t>
      </w:r>
    </w:p>
    <w:p w14:paraId="484AD4A1" w14:textId="623DA977" w:rsidR="00603746" w:rsidRPr="00BF40E5" w:rsidRDefault="00603746" w:rsidP="00BF40E5">
      <w:pPr>
        <w:jc w:val="both"/>
        <w:rPr>
          <w:rFonts w:ascii="Times New Roman" w:hAnsi="Times New Roman" w:cs="Times New Roman"/>
          <w:sz w:val="24"/>
          <w:szCs w:val="24"/>
          <w:u w:val="single"/>
        </w:rPr>
      </w:pPr>
      <w:r w:rsidRPr="00BF40E5">
        <w:rPr>
          <w:rFonts w:ascii="Times New Roman" w:hAnsi="Times New Roman" w:cs="Times New Roman"/>
          <w:sz w:val="24"/>
          <w:szCs w:val="24"/>
          <w:u w:val="single"/>
        </w:rPr>
        <w:t>Objetivos específicos:</w:t>
      </w:r>
    </w:p>
    <w:p w14:paraId="74D78761" w14:textId="0A2ED81C" w:rsidR="00C519B3" w:rsidRPr="00BF40E5" w:rsidRDefault="00C519B3"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lastRenderedPageBreak/>
        <w:t>Lograr altas expectativas en nuestros alumnos.</w:t>
      </w:r>
    </w:p>
    <w:p w14:paraId="7359BE0A" w14:textId="1DEFA2A6" w:rsidR="00C519B3" w:rsidRPr="00BF40E5" w:rsidRDefault="00C519B3"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t>Continuar investigando de manera individual y colectiva.</w:t>
      </w:r>
    </w:p>
    <w:p w14:paraId="5286F19B" w14:textId="471DFC1A" w:rsidR="00C519B3" w:rsidRPr="00BF40E5" w:rsidRDefault="00C519B3"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t>Actualizar las propuestas y adaptaciones de los docentes para sus alumnos.</w:t>
      </w:r>
    </w:p>
    <w:p w14:paraId="645D4763" w14:textId="473E2CB7" w:rsidR="00C519B3" w:rsidRPr="00BF40E5" w:rsidRDefault="00C519B3" w:rsidP="00BF40E5">
      <w:pPr>
        <w:pStyle w:val="Prrafodelista"/>
        <w:numPr>
          <w:ilvl w:val="0"/>
          <w:numId w:val="8"/>
        </w:numPr>
        <w:jc w:val="both"/>
        <w:rPr>
          <w:rFonts w:ascii="Times New Roman" w:hAnsi="Times New Roman" w:cs="Times New Roman"/>
          <w:sz w:val="24"/>
          <w:szCs w:val="24"/>
        </w:rPr>
      </w:pPr>
      <w:r w:rsidRPr="00BF40E5">
        <w:rPr>
          <w:rFonts w:ascii="Times New Roman" w:hAnsi="Times New Roman" w:cs="Times New Roman"/>
          <w:sz w:val="24"/>
          <w:szCs w:val="24"/>
        </w:rPr>
        <w:t>Impulsar el uso de las nuevas tecnologías en la práctica docente.</w:t>
      </w:r>
    </w:p>
    <w:p w14:paraId="51049F9A" w14:textId="3101EB31" w:rsidR="00976C02" w:rsidRPr="00BF40E5" w:rsidRDefault="00C77650" w:rsidP="00BF40E5">
      <w:pPr>
        <w:jc w:val="both"/>
        <w:rPr>
          <w:rFonts w:ascii="Times New Roman" w:hAnsi="Times New Roman" w:cs="Times New Roman"/>
          <w:b/>
          <w:sz w:val="24"/>
          <w:szCs w:val="24"/>
          <w:u w:val="single"/>
        </w:rPr>
      </w:pPr>
      <w:r w:rsidRPr="00BF40E5">
        <w:rPr>
          <w:rFonts w:ascii="Times New Roman" w:hAnsi="Times New Roman" w:cs="Times New Roman"/>
          <w:b/>
          <w:sz w:val="24"/>
          <w:szCs w:val="24"/>
          <w:u w:val="single"/>
        </w:rPr>
        <w:t>Contenidos</w:t>
      </w:r>
    </w:p>
    <w:p w14:paraId="3B14BEF3" w14:textId="365A0349" w:rsidR="00B71DDB" w:rsidRPr="00BF40E5" w:rsidRDefault="00B71DDB" w:rsidP="00BF40E5">
      <w:pPr>
        <w:jc w:val="both"/>
        <w:rPr>
          <w:rFonts w:ascii="Times New Roman" w:hAnsi="Times New Roman" w:cs="Times New Roman"/>
          <w:sz w:val="24"/>
          <w:szCs w:val="24"/>
        </w:rPr>
      </w:pPr>
      <w:r w:rsidRPr="00BF40E5">
        <w:rPr>
          <w:rFonts w:ascii="Times New Roman" w:hAnsi="Times New Roman" w:cs="Times New Roman"/>
          <w:sz w:val="24"/>
          <w:szCs w:val="24"/>
        </w:rPr>
        <w:t>A continuación presentaremos algunas propuestas de docentes para llevar a cabo la inclusión, su experiencia personal, y haremos un análisis global de lo que nos ha parecido.</w:t>
      </w:r>
    </w:p>
    <w:p w14:paraId="757FD8B3" w14:textId="390CBD2B" w:rsidR="00B71DDB" w:rsidRPr="00BF40E5" w:rsidRDefault="00B71DDB" w:rsidP="00BF40E5">
      <w:pPr>
        <w:jc w:val="both"/>
        <w:rPr>
          <w:rFonts w:ascii="Times New Roman" w:hAnsi="Times New Roman" w:cs="Times New Roman"/>
          <w:sz w:val="24"/>
          <w:szCs w:val="24"/>
        </w:rPr>
      </w:pPr>
      <w:r w:rsidRPr="00BF40E5">
        <w:rPr>
          <w:rFonts w:ascii="Times New Roman" w:hAnsi="Times New Roman" w:cs="Times New Roman"/>
          <w:sz w:val="24"/>
          <w:szCs w:val="24"/>
        </w:rPr>
        <w:t xml:space="preserve">Todos los docentes están de acuerdo en que es necesario llevar a cabo métodos y estrategias que sean capaces de motivar a los estudiantes en un enfoque inclusivo. </w:t>
      </w:r>
    </w:p>
    <w:p w14:paraId="38C1DDC2" w14:textId="58B6D873" w:rsidR="00B71DDB" w:rsidRPr="00BF40E5" w:rsidRDefault="00B71DDB" w:rsidP="00BF40E5">
      <w:pPr>
        <w:jc w:val="both"/>
        <w:rPr>
          <w:rFonts w:ascii="Times New Roman" w:hAnsi="Times New Roman" w:cs="Times New Roman"/>
          <w:sz w:val="24"/>
          <w:szCs w:val="24"/>
        </w:rPr>
      </w:pPr>
      <w:r w:rsidRPr="00BF40E5">
        <w:rPr>
          <w:rFonts w:ascii="Times New Roman" w:hAnsi="Times New Roman" w:cs="Times New Roman"/>
          <w:sz w:val="24"/>
          <w:szCs w:val="24"/>
        </w:rPr>
        <w:t xml:space="preserve">Una de las propuestas que más se conocen entre los docentes, es el uso del </w:t>
      </w:r>
      <w:r w:rsidRPr="00BF40E5">
        <w:rPr>
          <w:rFonts w:ascii="Times New Roman" w:hAnsi="Times New Roman" w:cs="Times New Roman"/>
          <w:b/>
          <w:sz w:val="24"/>
          <w:szCs w:val="24"/>
        </w:rPr>
        <w:t>diálogo</w:t>
      </w:r>
      <w:r w:rsidRPr="00BF40E5">
        <w:rPr>
          <w:rFonts w:ascii="Times New Roman" w:hAnsi="Times New Roman" w:cs="Times New Roman"/>
          <w:sz w:val="24"/>
          <w:szCs w:val="24"/>
        </w:rPr>
        <w:t xml:space="preserve"> para la inclusión, ya que se considera un método muy </w:t>
      </w:r>
      <w:r w:rsidR="001D117F" w:rsidRPr="00BF40E5">
        <w:rPr>
          <w:rFonts w:ascii="Times New Roman" w:hAnsi="Times New Roman" w:cs="Times New Roman"/>
          <w:sz w:val="24"/>
          <w:szCs w:val="24"/>
        </w:rPr>
        <w:t>recomendable para el desarrollo de un aprendizaje de calidad.</w:t>
      </w:r>
    </w:p>
    <w:p w14:paraId="323777AE" w14:textId="59D550AD" w:rsidR="00576C9A" w:rsidRPr="00BF40E5" w:rsidRDefault="001D117F" w:rsidP="00BF40E5">
      <w:pPr>
        <w:jc w:val="both"/>
        <w:rPr>
          <w:rFonts w:ascii="Times New Roman" w:hAnsi="Times New Roman" w:cs="Times New Roman"/>
          <w:sz w:val="24"/>
          <w:szCs w:val="24"/>
        </w:rPr>
      </w:pPr>
      <w:r w:rsidRPr="00BF40E5">
        <w:rPr>
          <w:rFonts w:ascii="Times New Roman" w:hAnsi="Times New Roman" w:cs="Times New Roman"/>
          <w:sz w:val="24"/>
          <w:szCs w:val="24"/>
        </w:rPr>
        <w:t xml:space="preserve">Otro de los factores a tener en cuenta es la frecuencia con la que se les pide a los </w:t>
      </w:r>
      <w:r w:rsidRPr="00BF40E5">
        <w:rPr>
          <w:rFonts w:ascii="Times New Roman" w:hAnsi="Times New Roman" w:cs="Times New Roman"/>
          <w:b/>
          <w:sz w:val="24"/>
          <w:szCs w:val="24"/>
        </w:rPr>
        <w:t>alumnos que evalúen su propio aprendizaje</w:t>
      </w:r>
      <w:r w:rsidRPr="00BF40E5">
        <w:rPr>
          <w:rFonts w:ascii="Times New Roman" w:hAnsi="Times New Roman" w:cs="Times New Roman"/>
          <w:sz w:val="24"/>
          <w:szCs w:val="24"/>
        </w:rPr>
        <w:t>, es decir que ellos mismos sean capaces de ver sus limitaciones y éxitos. Esto es un elemento clave para la inclusión, pues cada alumno puede sentirse arropado por sus compañero y adaptarse a ellos dentro de sus propias características sin sentirse de manera inferior o superior.</w:t>
      </w:r>
    </w:p>
    <w:p w14:paraId="79C5E809" w14:textId="2AA31A94" w:rsidR="00A75B6F" w:rsidRPr="00BF40E5" w:rsidRDefault="00A75B6F" w:rsidP="00BF40E5">
      <w:pPr>
        <w:jc w:val="both"/>
        <w:rPr>
          <w:rFonts w:ascii="Times New Roman" w:hAnsi="Times New Roman" w:cs="Times New Roman"/>
          <w:sz w:val="24"/>
          <w:szCs w:val="24"/>
        </w:rPr>
      </w:pPr>
      <w:r w:rsidRPr="00BF40E5">
        <w:rPr>
          <w:rFonts w:ascii="Times New Roman" w:hAnsi="Times New Roman" w:cs="Times New Roman"/>
          <w:sz w:val="24"/>
          <w:szCs w:val="24"/>
        </w:rPr>
        <w:t xml:space="preserve">Es necesario además </w:t>
      </w:r>
      <w:r w:rsidRPr="00BF40E5">
        <w:rPr>
          <w:rFonts w:ascii="Times New Roman" w:hAnsi="Times New Roman" w:cs="Times New Roman"/>
          <w:b/>
          <w:sz w:val="24"/>
          <w:szCs w:val="24"/>
        </w:rPr>
        <w:t>hablar con los alumnos y conocer qué apoyo necesitan</w:t>
      </w:r>
      <w:r w:rsidRPr="00BF40E5">
        <w:rPr>
          <w:rFonts w:ascii="Times New Roman" w:hAnsi="Times New Roman" w:cs="Times New Roman"/>
          <w:sz w:val="24"/>
          <w:szCs w:val="24"/>
        </w:rPr>
        <w:t xml:space="preserve">, pues es la mejor manera de </w:t>
      </w:r>
      <w:r w:rsidR="00DB7FF3" w:rsidRPr="00BF40E5">
        <w:rPr>
          <w:rFonts w:ascii="Times New Roman" w:hAnsi="Times New Roman" w:cs="Times New Roman"/>
          <w:sz w:val="24"/>
          <w:szCs w:val="24"/>
        </w:rPr>
        <w:t>centrarnos en lo que realmente ellos necesitan, para que nuestros alumnos tengan una educación satisfactoria y se sientan incluidos, pues sus necesidades se verán suplidas.</w:t>
      </w:r>
    </w:p>
    <w:p w14:paraId="4AFEC39C" w14:textId="51FF858B" w:rsidR="00DB7FF3" w:rsidRPr="00BF40E5" w:rsidRDefault="00DB7FF3" w:rsidP="00BF40E5">
      <w:pPr>
        <w:jc w:val="both"/>
        <w:rPr>
          <w:rFonts w:ascii="Times New Roman" w:hAnsi="Times New Roman" w:cs="Times New Roman"/>
          <w:sz w:val="24"/>
          <w:szCs w:val="24"/>
        </w:rPr>
      </w:pPr>
      <w:r w:rsidRPr="00BF40E5">
        <w:rPr>
          <w:rFonts w:ascii="Times New Roman" w:hAnsi="Times New Roman" w:cs="Times New Roman"/>
          <w:sz w:val="24"/>
          <w:szCs w:val="24"/>
        </w:rPr>
        <w:t xml:space="preserve">Otro elemento a evaluar sería </w:t>
      </w:r>
      <w:r w:rsidRPr="00BF40E5">
        <w:rPr>
          <w:rFonts w:ascii="Times New Roman" w:hAnsi="Times New Roman" w:cs="Times New Roman"/>
          <w:b/>
          <w:sz w:val="24"/>
          <w:szCs w:val="24"/>
        </w:rPr>
        <w:t>la evaluación por parte de los padres de nuestros alumnos, o incluso de nuestros alumnos</w:t>
      </w:r>
      <w:r w:rsidRPr="00BF40E5">
        <w:rPr>
          <w:rFonts w:ascii="Times New Roman" w:hAnsi="Times New Roman" w:cs="Times New Roman"/>
          <w:sz w:val="24"/>
          <w:szCs w:val="24"/>
        </w:rPr>
        <w:t>, solo que los nuestros al ser de infantil puede ser que no sepan muy bien qué responder, aún son pequeños, pero sus padres sí que deberían evaluar las estrategias que los docentes llevamos a cabo en la educación de sus hijos, para así conseguir modificar nuestros fallos y poder incluir a sus hijos desde un punto de vista diferente.</w:t>
      </w:r>
    </w:p>
    <w:p w14:paraId="1B922E1B" w14:textId="4CDFA115" w:rsidR="00DB7FF3" w:rsidRPr="00BF40E5" w:rsidRDefault="00090049" w:rsidP="00BF40E5">
      <w:pPr>
        <w:jc w:val="both"/>
        <w:rPr>
          <w:rFonts w:ascii="Times New Roman" w:hAnsi="Times New Roman" w:cs="Times New Roman"/>
          <w:sz w:val="24"/>
          <w:szCs w:val="24"/>
        </w:rPr>
      </w:pPr>
      <w:r w:rsidRPr="00BF40E5">
        <w:rPr>
          <w:rFonts w:ascii="Times New Roman" w:hAnsi="Times New Roman" w:cs="Times New Roman"/>
          <w:sz w:val="24"/>
          <w:szCs w:val="24"/>
        </w:rPr>
        <w:t xml:space="preserve">No podemos olvidar que para la inclusión de nuestros alumnos en el aula es fundamental </w:t>
      </w:r>
      <w:r w:rsidRPr="00BF40E5">
        <w:rPr>
          <w:rFonts w:ascii="Times New Roman" w:hAnsi="Times New Roman" w:cs="Times New Roman"/>
          <w:b/>
          <w:sz w:val="24"/>
          <w:szCs w:val="24"/>
        </w:rPr>
        <w:t>tener en cuenta los intereses de nuestros estudiantes a la hora de elaborar el currículo</w:t>
      </w:r>
      <w:r w:rsidR="00AC216A" w:rsidRPr="00BF40E5">
        <w:rPr>
          <w:rFonts w:ascii="Times New Roman" w:hAnsi="Times New Roman" w:cs="Times New Roman"/>
          <w:sz w:val="24"/>
          <w:szCs w:val="24"/>
        </w:rPr>
        <w:t>, no es exitoso elaborar un currículo ajeno a dichos intereses, pues los alumnos perderán el interés por él, ya que no les resulta atractivo ni favorecedor para él y su aprendizaje.</w:t>
      </w:r>
    </w:p>
    <w:p w14:paraId="2C081378" w14:textId="3A121A7E" w:rsidR="00AC216A" w:rsidRPr="00BF40E5" w:rsidRDefault="00AC216A" w:rsidP="00BF40E5">
      <w:pPr>
        <w:jc w:val="both"/>
        <w:rPr>
          <w:rFonts w:ascii="Times New Roman" w:hAnsi="Times New Roman" w:cs="Times New Roman"/>
          <w:sz w:val="24"/>
          <w:szCs w:val="24"/>
        </w:rPr>
      </w:pPr>
      <w:r w:rsidRPr="00BF40E5">
        <w:rPr>
          <w:rFonts w:ascii="Times New Roman" w:hAnsi="Times New Roman" w:cs="Times New Roman"/>
          <w:sz w:val="24"/>
          <w:szCs w:val="24"/>
        </w:rPr>
        <w:t xml:space="preserve">También hay que admitir </w:t>
      </w:r>
      <w:r w:rsidR="00C30875" w:rsidRPr="00BF40E5">
        <w:rPr>
          <w:rFonts w:ascii="Times New Roman" w:hAnsi="Times New Roman" w:cs="Times New Roman"/>
          <w:sz w:val="24"/>
          <w:szCs w:val="24"/>
        </w:rPr>
        <w:t xml:space="preserve">que el profesorado, en algunas ocasiones no suele tener en cuenta </w:t>
      </w:r>
      <w:r w:rsidR="00C30875" w:rsidRPr="00BF40E5">
        <w:rPr>
          <w:rFonts w:ascii="Times New Roman" w:hAnsi="Times New Roman" w:cs="Times New Roman"/>
          <w:b/>
          <w:sz w:val="24"/>
          <w:szCs w:val="24"/>
        </w:rPr>
        <w:t>los conocimientos previos del alumnado</w:t>
      </w:r>
      <w:r w:rsidR="00C30875" w:rsidRPr="00BF40E5">
        <w:rPr>
          <w:rFonts w:ascii="Times New Roman" w:hAnsi="Times New Roman" w:cs="Times New Roman"/>
          <w:sz w:val="24"/>
          <w:szCs w:val="24"/>
        </w:rPr>
        <w:t>, esto no debería ser así, pues es un factor muy influyente en su inclusión en el aula, pues no deben sentir que van por debajo o por encima de ninguno de sus compañeros.</w:t>
      </w:r>
    </w:p>
    <w:p w14:paraId="638F1C01" w14:textId="1B52BB9A" w:rsidR="00C30875" w:rsidRPr="00BF40E5" w:rsidRDefault="00C30875" w:rsidP="00BF40E5">
      <w:pPr>
        <w:jc w:val="both"/>
        <w:rPr>
          <w:rFonts w:ascii="Times New Roman" w:hAnsi="Times New Roman" w:cs="Times New Roman"/>
          <w:sz w:val="24"/>
          <w:szCs w:val="24"/>
        </w:rPr>
      </w:pPr>
      <w:r w:rsidRPr="00BF40E5">
        <w:rPr>
          <w:rFonts w:ascii="Times New Roman" w:hAnsi="Times New Roman" w:cs="Times New Roman"/>
          <w:sz w:val="24"/>
          <w:szCs w:val="24"/>
        </w:rPr>
        <w:t xml:space="preserve">Y por último se deben </w:t>
      </w:r>
      <w:r w:rsidR="00BD167A" w:rsidRPr="00BF40E5">
        <w:rPr>
          <w:rFonts w:ascii="Times New Roman" w:hAnsi="Times New Roman" w:cs="Times New Roman"/>
          <w:b/>
          <w:sz w:val="24"/>
          <w:szCs w:val="24"/>
        </w:rPr>
        <w:t>aplicar los resultados que nos presenten las evaluaciones</w:t>
      </w:r>
      <w:r w:rsidR="00BD167A" w:rsidRPr="00BF40E5">
        <w:rPr>
          <w:rFonts w:ascii="Times New Roman" w:hAnsi="Times New Roman" w:cs="Times New Roman"/>
          <w:sz w:val="24"/>
          <w:szCs w:val="24"/>
        </w:rPr>
        <w:t xml:space="preserve"> para realizar cambios y modificaciones en nuestro currículo para que presente así mejoras en la educación e inclusión de los alumnos por parte de los docentes.</w:t>
      </w:r>
    </w:p>
    <w:p w14:paraId="27997F1F" w14:textId="77777777" w:rsidR="00BF40E5" w:rsidRPr="00BF40E5" w:rsidRDefault="00BF40E5" w:rsidP="00BF40E5">
      <w:pPr>
        <w:jc w:val="both"/>
        <w:rPr>
          <w:rFonts w:ascii="Times New Roman" w:hAnsi="Times New Roman" w:cs="Times New Roman"/>
          <w:b/>
          <w:sz w:val="24"/>
          <w:szCs w:val="24"/>
        </w:rPr>
      </w:pPr>
    </w:p>
    <w:p w14:paraId="1648305F" w14:textId="6B075D9D" w:rsidR="00BA4CC3" w:rsidRDefault="00BD167A" w:rsidP="00BF40E5">
      <w:pPr>
        <w:pStyle w:val="Prrafodelista"/>
        <w:numPr>
          <w:ilvl w:val="0"/>
          <w:numId w:val="18"/>
        </w:numPr>
        <w:jc w:val="both"/>
        <w:rPr>
          <w:rFonts w:ascii="Times New Roman" w:hAnsi="Times New Roman" w:cs="Times New Roman"/>
          <w:b/>
          <w:sz w:val="24"/>
          <w:szCs w:val="24"/>
        </w:rPr>
      </w:pPr>
      <w:r w:rsidRPr="00BF40E5">
        <w:rPr>
          <w:rFonts w:ascii="Times New Roman" w:hAnsi="Times New Roman" w:cs="Times New Roman"/>
          <w:b/>
          <w:sz w:val="24"/>
          <w:szCs w:val="24"/>
        </w:rPr>
        <w:lastRenderedPageBreak/>
        <w:t>Conclusiones.</w:t>
      </w:r>
    </w:p>
    <w:p w14:paraId="2071D0DD" w14:textId="6A7475DD" w:rsidR="00BA4CC3" w:rsidRPr="00BF40E5" w:rsidRDefault="00BA4CC3" w:rsidP="00BF40E5">
      <w:pPr>
        <w:jc w:val="both"/>
        <w:rPr>
          <w:rFonts w:ascii="Times New Roman" w:hAnsi="Times New Roman" w:cs="Times New Roman"/>
          <w:b/>
          <w:sz w:val="24"/>
          <w:szCs w:val="24"/>
        </w:rPr>
      </w:pPr>
      <w:r w:rsidRPr="00BF40E5">
        <w:rPr>
          <w:rFonts w:ascii="Times New Roman" w:hAnsi="Times New Roman" w:cs="Times New Roman"/>
          <w:sz w:val="24"/>
          <w:szCs w:val="24"/>
        </w:rPr>
        <w:t>Para concluir con este documento, he de destacar la importancia de la inclusión en las aulas en la actualidad, más que importancia, yo lo llamaría necesidad, pues es un proceso fundamental que los docentes deben llevar a cabo en sus aulas con sus alumnos. La educación inclusiva, no es un proceso dedicado únicamente a los alumnos que presentan algún tipo de discapacidad, sino que está creada para todos los alumnos, y no sólo para ellos sino también para los padres y docentes, y todo el personal relacionado con el ámbito educativo.</w:t>
      </w:r>
    </w:p>
    <w:p w14:paraId="496676AA" w14:textId="77777777" w:rsidR="00BA4CC3" w:rsidRPr="00BF40E5" w:rsidRDefault="00BA4CC3" w:rsidP="00BF40E5">
      <w:pPr>
        <w:spacing w:before="30" w:after="0" w:line="360" w:lineRule="auto"/>
        <w:jc w:val="both"/>
        <w:rPr>
          <w:rFonts w:ascii="Times New Roman" w:hAnsi="Times New Roman" w:cs="Times New Roman"/>
          <w:sz w:val="24"/>
          <w:szCs w:val="24"/>
        </w:rPr>
      </w:pPr>
      <w:r w:rsidRPr="00BF40E5">
        <w:rPr>
          <w:rFonts w:ascii="Times New Roman" w:hAnsi="Times New Roman" w:cs="Times New Roman"/>
          <w:sz w:val="24"/>
          <w:szCs w:val="24"/>
        </w:rPr>
        <w:t xml:space="preserve">Los docentes juegan el papel fundamental en este proceso, pues son los principales agentes encargados de motivar al niño al que se le aplica, a la vez que a sus compañeros, dirigiéndoles y enseñándoles el respeto hacia las diferencias y características diversas que presentan los demás, y haciendo así que fomente el interés por parte de sus alumnos hacia dichas diferencias. Como docente también debe saber reestructurar y modificar el currículo para adaptarlo de manera que facilite el trabajo a niños con necesidades educativas especiales, ya se deban éstas a  cualquier tipo de discapacidad, distinciones lingüísticas o incluso culturales. </w:t>
      </w:r>
    </w:p>
    <w:p w14:paraId="7AE3436D" w14:textId="77777777" w:rsidR="00BA4CC3" w:rsidRPr="00BF40E5" w:rsidRDefault="00BA4CC3" w:rsidP="00BF40E5">
      <w:pPr>
        <w:spacing w:before="30" w:after="0" w:line="360" w:lineRule="auto"/>
        <w:jc w:val="both"/>
        <w:rPr>
          <w:rFonts w:ascii="Times New Roman" w:hAnsi="Times New Roman" w:cs="Times New Roman"/>
          <w:sz w:val="24"/>
          <w:szCs w:val="24"/>
        </w:rPr>
      </w:pPr>
      <w:r w:rsidRPr="00BF40E5">
        <w:rPr>
          <w:rFonts w:ascii="Times New Roman" w:hAnsi="Times New Roman" w:cs="Times New Roman"/>
          <w:sz w:val="24"/>
          <w:szCs w:val="24"/>
        </w:rPr>
        <w:t>Su principal objetivo es que todos los niños con edad de escolarización tienen derecho a su acceso en cualquier centro ordinario, independientemente de sus características propias. Por este motivo es necesario realizar cambios en la estructura de los objetivos, para poder facilitar el acceso de los alumnos con necesidades educativas especiales en escuelas ordinarias junto a sus compañeros, con quienes compartan las mismas actividades, aunque las suyas tengan que ser adaptadas, y no aislarlos o excluirlos en otros centros o incluso en aulas apartadas donde realicen actividades y estrategias distintas al resto.</w:t>
      </w:r>
    </w:p>
    <w:p w14:paraId="7B9EAD79" w14:textId="77777777" w:rsidR="00BA4CC3" w:rsidRPr="00BF40E5" w:rsidRDefault="00BA4CC3" w:rsidP="00BF40E5">
      <w:pPr>
        <w:spacing w:before="30" w:after="0" w:line="360" w:lineRule="auto"/>
        <w:jc w:val="both"/>
        <w:rPr>
          <w:rFonts w:ascii="Times New Roman" w:hAnsi="Times New Roman" w:cs="Times New Roman"/>
          <w:sz w:val="24"/>
          <w:szCs w:val="24"/>
        </w:rPr>
      </w:pPr>
      <w:r w:rsidRPr="00BF40E5">
        <w:rPr>
          <w:rFonts w:ascii="Times New Roman" w:hAnsi="Times New Roman" w:cs="Times New Roman"/>
          <w:sz w:val="24"/>
          <w:szCs w:val="24"/>
        </w:rPr>
        <w:t>Por otro lado destacar también la influencia de los padres en el proceso de inclusión, quienes favorecen la adaptación de sus hijos y los demás niños en el ámbito escolar, ayudándoles a que se sientan seguros de sí mismos y acepten sus características propias y las de sus iguales. Los padres y entorno familiar ejercen gran influencia en el alumno, tanto en el que sufre alguna necesidad como en el que no, pues todos deben trabajar la inclusión en armonía con el centro.</w:t>
      </w:r>
    </w:p>
    <w:p w14:paraId="1171E4FC" w14:textId="77777777" w:rsidR="00BA4CC3" w:rsidRDefault="00BA4CC3" w:rsidP="00BF40E5">
      <w:pPr>
        <w:spacing w:before="30" w:after="0" w:line="360" w:lineRule="auto"/>
        <w:jc w:val="both"/>
        <w:rPr>
          <w:rFonts w:ascii="Times New Roman" w:hAnsi="Times New Roman" w:cs="Times New Roman"/>
          <w:sz w:val="24"/>
          <w:szCs w:val="24"/>
        </w:rPr>
      </w:pPr>
      <w:r w:rsidRPr="00BF40E5">
        <w:rPr>
          <w:rFonts w:ascii="Times New Roman" w:hAnsi="Times New Roman" w:cs="Times New Roman"/>
          <w:sz w:val="24"/>
          <w:szCs w:val="24"/>
        </w:rPr>
        <w:t>En definitiva, la educación inclusiva es uno de los rasgos más importantes que se deben realizar en la escuela, en la que deben adaptarse tanto centro, como padres y alumnos y así poder disfrutar de una educación en la que todos los niños, posean las características que posean, tenga cabida, y entre todos podamos ofrecerle un entorno favorecedor para la muestra y desarrollo de sus habilidades.</w:t>
      </w:r>
    </w:p>
    <w:p w14:paraId="30577CB4" w14:textId="5A8D9A6C" w:rsidR="00AD6674" w:rsidRDefault="00AD6674" w:rsidP="00BF40E5">
      <w:pPr>
        <w:spacing w:before="30"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Con respecto las estrategias  que llevan a cabo los docentes para llevar a cabo la inclusión en el aula he de concluir que para mí son muy adecuadas y acertadas, pues es evidente que  </w:t>
      </w:r>
      <w:r w:rsidR="00437133">
        <w:rPr>
          <w:rFonts w:ascii="Times New Roman" w:hAnsi="Times New Roman" w:cs="Times New Roman"/>
          <w:sz w:val="24"/>
          <w:szCs w:val="24"/>
        </w:rPr>
        <w:t>los docentes deben plantear de manera previa los pasos que van a seguir, para poder tener éxito en su proceso de inclusión con sus alumnos.</w:t>
      </w:r>
    </w:p>
    <w:p w14:paraId="4FB12963" w14:textId="687F61D4" w:rsidR="00437133" w:rsidRDefault="00437133" w:rsidP="00BF40E5">
      <w:pPr>
        <w:spacing w:before="3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Estoy muy a favor de que el docente debe convertirse en una persona comprometida, dicha estrategia es fundamental para no dejar el proceso a la mitad y ser así constante de manera que esto favorezca a sus estudiantes. </w:t>
      </w:r>
      <w:r w:rsidR="0040464B">
        <w:rPr>
          <w:rFonts w:ascii="Times New Roman" w:hAnsi="Times New Roman" w:cs="Times New Roman"/>
          <w:sz w:val="24"/>
          <w:szCs w:val="24"/>
        </w:rPr>
        <w:t>También para la inclusión es obviamente necesario que el profesorado previamente plantee los objetivos que pretende trabajar con sus alumnos, pues así tendrá en cuenta las características de los alumnos a las que se va a enfrentar a lo largo de la etapa educativa donde se va a procesar la inclusión.</w:t>
      </w:r>
    </w:p>
    <w:p w14:paraId="79D8EB10" w14:textId="05AD3FA0" w:rsidR="0040464B" w:rsidRDefault="0040464B" w:rsidP="00BF40E5">
      <w:pPr>
        <w:spacing w:before="30" w:after="0" w:line="360" w:lineRule="auto"/>
        <w:jc w:val="both"/>
        <w:rPr>
          <w:rFonts w:ascii="Times New Roman" w:hAnsi="Times New Roman" w:cs="Times New Roman"/>
          <w:sz w:val="24"/>
          <w:szCs w:val="24"/>
        </w:rPr>
      </w:pPr>
      <w:r>
        <w:rPr>
          <w:rFonts w:ascii="Times New Roman" w:hAnsi="Times New Roman" w:cs="Times New Roman"/>
          <w:sz w:val="24"/>
          <w:szCs w:val="24"/>
        </w:rPr>
        <w:t>Además creo que otra de las principales estrategias que debe el docente llevar a cabo para la inclusión es el ofrecimiento de motivación a sus alumnos, pues creo que es algo fundamental para tener éxito en los objetivos y metas propuestas, el alumno debe estar motivado y lleno de ganas de aprender lo que su profesor le va a enseñar para que así sea más fácil trabajar con él.</w:t>
      </w:r>
    </w:p>
    <w:p w14:paraId="626E9C96" w14:textId="4D71C7B4" w:rsidR="0040464B" w:rsidRDefault="0040464B" w:rsidP="00BF40E5">
      <w:pPr>
        <w:spacing w:before="3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Con respecto a las investigaciones que he trabajado, </w:t>
      </w:r>
      <w:r w:rsidR="00EE15AE">
        <w:rPr>
          <w:rFonts w:ascii="Times New Roman" w:hAnsi="Times New Roman" w:cs="Times New Roman"/>
          <w:sz w:val="24"/>
          <w:szCs w:val="24"/>
        </w:rPr>
        <w:t>pienso que son muy importantes todas ellas, pero me quiero centrar primero en la importancia de la comunicación de los alumnos, tanto entre ellos como con el equipo docente con el que trabajan. La comunicación son así de importantes porque según mi opinión de esta manera, si existe la comunicación seremos capaces de saber qué les interesa y preocupa a los alumnos y así el profesorado será capaz de preparar una clase donde se trabajen actividades en las que los alumnos se sientan cómodos e interesados en aprender.</w:t>
      </w:r>
    </w:p>
    <w:p w14:paraId="7D1C9AF6" w14:textId="02BE7C96" w:rsidR="00EE15AE" w:rsidRDefault="00D409C4" w:rsidP="00BF40E5">
      <w:pPr>
        <w:spacing w:before="30" w:after="0" w:line="360" w:lineRule="auto"/>
        <w:jc w:val="both"/>
        <w:rPr>
          <w:rFonts w:ascii="Times New Roman" w:hAnsi="Times New Roman" w:cs="Times New Roman"/>
          <w:sz w:val="24"/>
          <w:szCs w:val="24"/>
        </w:rPr>
      </w:pPr>
      <w:r>
        <w:rPr>
          <w:rFonts w:ascii="Times New Roman" w:hAnsi="Times New Roman" w:cs="Times New Roman"/>
          <w:sz w:val="24"/>
          <w:szCs w:val="24"/>
        </w:rPr>
        <w:t>Debemos dar importancia también a la formación que el profesorado posee, pues es necesario que el equipo docente sepa de manera profesional las técnicas y estrategias que ha de seguir ante la inclusión de sus alumnos, pues es posible que encuentre problemas o dificultades a la hora de trabajar con sus estudiantes, por esa razón debe estar formado y saber cómo actuar ante cada situación.</w:t>
      </w:r>
    </w:p>
    <w:p w14:paraId="60BE3BE0" w14:textId="19A8DB9D" w:rsidR="00D409C4" w:rsidRDefault="00D409C4" w:rsidP="00BF40E5">
      <w:pPr>
        <w:spacing w:before="30" w:after="0" w:line="360" w:lineRule="auto"/>
        <w:jc w:val="both"/>
        <w:rPr>
          <w:rFonts w:ascii="Times New Roman" w:hAnsi="Times New Roman" w:cs="Times New Roman"/>
          <w:sz w:val="24"/>
          <w:szCs w:val="24"/>
        </w:rPr>
      </w:pPr>
      <w:r>
        <w:rPr>
          <w:rFonts w:ascii="Times New Roman" w:hAnsi="Times New Roman" w:cs="Times New Roman"/>
          <w:sz w:val="24"/>
          <w:szCs w:val="24"/>
        </w:rPr>
        <w:t>Por último algo fundamental para nuestros alumnos es, según los estudios utilizados, la oferta de oportunidades igualitarias para todos nuestros alumnos dentro del aula ordinaria, pues eso significa inclusión, que todos nuestros estudiantes sean iguales a pesar de las adaptaciones necesarias que el docente tenga que ofrecerles debido a sus características individuales.</w:t>
      </w:r>
    </w:p>
    <w:p w14:paraId="44E14662" w14:textId="77777777" w:rsidR="00BA4CC3" w:rsidRPr="00BF40E5" w:rsidRDefault="00BA4CC3" w:rsidP="00BF40E5">
      <w:pPr>
        <w:spacing w:before="30" w:after="0" w:line="360" w:lineRule="auto"/>
        <w:jc w:val="both"/>
        <w:rPr>
          <w:rFonts w:ascii="Times New Roman" w:hAnsi="Times New Roman" w:cs="Times New Roman"/>
          <w:sz w:val="24"/>
          <w:szCs w:val="24"/>
        </w:rPr>
      </w:pPr>
    </w:p>
    <w:p w14:paraId="46927C6B" w14:textId="77777777" w:rsidR="00BA4CC3" w:rsidRPr="00BF40E5" w:rsidRDefault="00BA4CC3" w:rsidP="00BF40E5">
      <w:pPr>
        <w:spacing w:before="30" w:after="0" w:line="360" w:lineRule="auto"/>
        <w:jc w:val="both"/>
        <w:rPr>
          <w:rFonts w:ascii="Times New Roman" w:hAnsi="Times New Roman" w:cs="Times New Roman"/>
          <w:sz w:val="24"/>
          <w:szCs w:val="24"/>
        </w:rPr>
      </w:pPr>
    </w:p>
    <w:sdt>
      <w:sdtPr>
        <w:rPr>
          <w:rFonts w:ascii="Times New Roman" w:hAnsi="Times New Roman" w:cs="Times New Roman"/>
          <w:color w:val="0563C1" w:themeColor="hyperlink"/>
          <w:sz w:val="24"/>
          <w:szCs w:val="24"/>
          <w:u w:val="single"/>
        </w:rPr>
        <w:id w:val="1812824908"/>
        <w:docPartObj>
          <w:docPartGallery w:val="Bibliographies"/>
          <w:docPartUnique/>
        </w:docPartObj>
      </w:sdtPr>
      <w:sdtEndPr>
        <w:rPr>
          <w:color w:val="auto"/>
          <w:u w:val="none"/>
        </w:rPr>
      </w:sdtEndPr>
      <w:sdtContent>
        <w:p w14:paraId="14DF1659" w14:textId="77777777" w:rsidR="00BA4CC3" w:rsidRPr="00BA4CC3" w:rsidRDefault="00BA4CC3" w:rsidP="00BF40E5">
          <w:pPr>
            <w:spacing w:before="30" w:after="0" w:line="360" w:lineRule="auto"/>
            <w:jc w:val="both"/>
            <w:outlineLvl w:val="0"/>
            <w:rPr>
              <w:rFonts w:ascii="Times New Roman" w:eastAsia="Times New Roman" w:hAnsi="Times New Roman" w:cs="Times New Roman"/>
              <w:b/>
              <w:bCs/>
              <w:kern w:val="36"/>
              <w:sz w:val="24"/>
              <w:szCs w:val="24"/>
              <w:lang w:eastAsia="es-ES"/>
            </w:rPr>
          </w:pPr>
          <w:r w:rsidRPr="00BA4CC3">
            <w:rPr>
              <w:rFonts w:ascii="Times New Roman" w:eastAsia="Times New Roman" w:hAnsi="Times New Roman" w:cs="Times New Roman"/>
              <w:b/>
              <w:bCs/>
              <w:kern w:val="36"/>
              <w:sz w:val="24"/>
              <w:szCs w:val="24"/>
              <w:lang w:eastAsia="es-ES"/>
            </w:rPr>
            <w:t>Bibliografía</w:t>
          </w:r>
        </w:p>
        <w:sdt>
          <w:sdtPr>
            <w:rPr>
              <w:rFonts w:ascii="Times New Roman" w:hAnsi="Times New Roman" w:cs="Times New Roman"/>
              <w:sz w:val="24"/>
              <w:szCs w:val="24"/>
            </w:rPr>
            <w:id w:val="111145805"/>
            <w:bibliography/>
          </w:sdtPr>
          <w:sdtEndPr/>
          <w:sdtContent>
            <w:p w14:paraId="2DDAC7D4" w14:textId="77777777" w:rsidR="00871DB3" w:rsidRDefault="00BA4CC3" w:rsidP="00871DB3">
              <w:pPr>
                <w:pStyle w:val="Bibliografa"/>
                <w:ind w:left="720" w:hanging="720"/>
                <w:rPr>
                  <w:noProof/>
                  <w:sz w:val="24"/>
                  <w:szCs w:val="24"/>
                </w:rPr>
              </w:pPr>
              <w:r w:rsidRPr="00BA4CC3">
                <w:rPr>
                  <w:rFonts w:ascii="Times New Roman" w:hAnsi="Times New Roman" w:cs="Times New Roman"/>
                  <w:sz w:val="24"/>
                  <w:szCs w:val="24"/>
                </w:rPr>
                <w:fldChar w:fldCharType="begin"/>
              </w:r>
              <w:r w:rsidRPr="00BA4CC3">
                <w:rPr>
                  <w:rFonts w:ascii="Times New Roman" w:hAnsi="Times New Roman" w:cs="Times New Roman"/>
                  <w:sz w:val="24"/>
                  <w:szCs w:val="24"/>
                </w:rPr>
                <w:instrText>BIBLIOGRAPHY</w:instrText>
              </w:r>
              <w:r w:rsidRPr="00BA4CC3">
                <w:rPr>
                  <w:rFonts w:ascii="Times New Roman" w:hAnsi="Times New Roman" w:cs="Times New Roman"/>
                  <w:sz w:val="24"/>
                  <w:szCs w:val="24"/>
                </w:rPr>
                <w:fldChar w:fldCharType="separate"/>
              </w:r>
              <w:r w:rsidR="00871DB3">
                <w:rPr>
                  <w:noProof/>
                </w:rPr>
                <w:t xml:space="preserve">Ainscow, M. (2001). </w:t>
              </w:r>
              <w:r w:rsidR="00871DB3">
                <w:rPr>
                  <w:i/>
                  <w:iCs/>
                  <w:noProof/>
                </w:rPr>
                <w:t>Desarrollo de escuelas inclusivas: Ideas, propuestas y experiencias para mejorar las instituciones escolares.</w:t>
              </w:r>
              <w:r w:rsidR="00871DB3">
                <w:rPr>
                  <w:noProof/>
                </w:rPr>
                <w:t xml:space="preserve"> Narcea.</w:t>
              </w:r>
            </w:p>
            <w:p w14:paraId="3D30D553" w14:textId="77777777" w:rsidR="00871DB3" w:rsidRDefault="00871DB3" w:rsidP="00871DB3">
              <w:pPr>
                <w:pStyle w:val="Bibliografa"/>
                <w:ind w:left="720" w:hanging="720"/>
                <w:rPr>
                  <w:noProof/>
                </w:rPr>
              </w:pPr>
              <w:r>
                <w:rPr>
                  <w:noProof/>
                </w:rPr>
                <w:t xml:space="preserve">Ainscow, M. (2005). El próximo gran reto: la mejora de la escuela inclusiva. </w:t>
              </w:r>
              <w:r>
                <w:rPr>
                  <w:i/>
                  <w:iCs/>
                  <w:noProof/>
                </w:rPr>
                <w:t>Presentación de apertura del Congreso sobre Efectividad y</w:t>
              </w:r>
              <w:r>
                <w:rPr>
                  <w:noProof/>
                </w:rPr>
                <w:t xml:space="preserve"> (págs. 4-6). Barcelona: Manchester, 1824.</w:t>
              </w:r>
            </w:p>
            <w:p w14:paraId="1574ABAB" w14:textId="77777777" w:rsidR="00871DB3" w:rsidRDefault="00871DB3" w:rsidP="00871DB3">
              <w:pPr>
                <w:pStyle w:val="Bibliografa"/>
                <w:ind w:left="720" w:hanging="720"/>
                <w:rPr>
                  <w:noProof/>
                </w:rPr>
              </w:pPr>
              <w:r>
                <w:rPr>
                  <w:noProof/>
                </w:rPr>
                <w:t xml:space="preserve">Boakes, B. y. (2010). </w:t>
              </w:r>
              <w:r>
                <w:rPr>
                  <w:i/>
                  <w:iCs/>
                  <w:noProof/>
                </w:rPr>
                <w:t>Facilitadores de la inclusión.</w:t>
              </w:r>
              <w:r>
                <w:rPr>
                  <w:noProof/>
                </w:rPr>
                <w:t xml:space="preserve"> </w:t>
              </w:r>
            </w:p>
            <w:p w14:paraId="37EA82C8" w14:textId="77777777" w:rsidR="00871DB3" w:rsidRDefault="00871DB3" w:rsidP="00871DB3">
              <w:pPr>
                <w:pStyle w:val="Bibliografa"/>
                <w:ind w:left="720" w:hanging="720"/>
                <w:rPr>
                  <w:noProof/>
                </w:rPr>
              </w:pPr>
              <w:r>
                <w:rPr>
                  <w:noProof/>
                </w:rPr>
                <w:t xml:space="preserve">Edo, E. P. (2010- 2011). </w:t>
              </w:r>
              <w:r>
                <w:rPr>
                  <w:i/>
                  <w:iCs/>
                  <w:noProof/>
                </w:rPr>
                <w:t>Edcuación Inclusiva y las comunidades de aprensizaje como alternativa a la escuela tradicional.</w:t>
              </w:r>
              <w:r>
                <w:rPr>
                  <w:noProof/>
                </w:rPr>
                <w:t xml:space="preserve"> Madrid.</w:t>
              </w:r>
            </w:p>
            <w:p w14:paraId="3AA80D52" w14:textId="77777777" w:rsidR="00871DB3" w:rsidRDefault="00871DB3" w:rsidP="00871DB3">
              <w:pPr>
                <w:pStyle w:val="Bibliografa"/>
                <w:ind w:left="720" w:hanging="720"/>
                <w:rPr>
                  <w:noProof/>
                </w:rPr>
              </w:pPr>
              <w:r>
                <w:rPr>
                  <w:i/>
                  <w:iCs/>
                  <w:noProof/>
                </w:rPr>
                <w:t>Educación inclusiva en el sistema educativo</w:t>
              </w:r>
              <w:r>
                <w:rPr>
                  <w:noProof/>
                </w:rPr>
                <w:t>. (27 de Enero de 2012). Obtenido de Ministerio de Educación, cultura y deporte: http://www.mecd.gob.es/educacion-mecd/areas-educacion/sistema-educativo/educacion-inclusiva.html</w:t>
              </w:r>
            </w:p>
            <w:p w14:paraId="5C13D462" w14:textId="77777777" w:rsidR="00871DB3" w:rsidRDefault="00871DB3" w:rsidP="00871DB3">
              <w:pPr>
                <w:pStyle w:val="Bibliografa"/>
                <w:ind w:left="720" w:hanging="720"/>
                <w:rPr>
                  <w:noProof/>
                </w:rPr>
              </w:pPr>
              <w:r>
                <w:rPr>
                  <w:noProof/>
                </w:rPr>
                <w:t xml:space="preserve">Elena Martín Ortega, T. M. (2011). </w:t>
              </w:r>
              <w:r>
                <w:rPr>
                  <w:i/>
                  <w:iCs/>
                  <w:noProof/>
                </w:rPr>
                <w:t>Orientación Educativa. Atención a la diversidad y educación inclusiva.</w:t>
              </w:r>
              <w:r>
                <w:rPr>
                  <w:noProof/>
                </w:rPr>
                <w:t xml:space="preserve"> Grao.</w:t>
              </w:r>
            </w:p>
            <w:p w14:paraId="7FC7AC62" w14:textId="77777777" w:rsidR="00871DB3" w:rsidRDefault="00871DB3" w:rsidP="00871DB3">
              <w:pPr>
                <w:pStyle w:val="Bibliografa"/>
                <w:ind w:left="720" w:hanging="720"/>
                <w:rPr>
                  <w:noProof/>
                </w:rPr>
              </w:pPr>
              <w:r>
                <w:rPr>
                  <w:noProof/>
                </w:rPr>
                <w:t xml:space="preserve">García, M. G. (2004). </w:t>
              </w:r>
              <w:r>
                <w:rPr>
                  <w:i/>
                  <w:iCs/>
                  <w:noProof/>
                </w:rPr>
                <w:t>La tutoría universitaria ante el proceso de armonización europea.</w:t>
              </w:r>
              <w:r>
                <w:rPr>
                  <w:noProof/>
                </w:rPr>
                <w:t xml:space="preserve"> Barcelona.</w:t>
              </w:r>
            </w:p>
            <w:p w14:paraId="2A2D2450" w14:textId="77777777" w:rsidR="00871DB3" w:rsidRDefault="00871DB3" w:rsidP="00871DB3">
              <w:pPr>
                <w:pStyle w:val="Bibliografa"/>
                <w:ind w:left="720" w:hanging="720"/>
                <w:rPr>
                  <w:noProof/>
                </w:rPr>
              </w:pPr>
              <w:r>
                <w:rPr>
                  <w:noProof/>
                </w:rPr>
                <w:t xml:space="preserve">Giné, C. G. (2001). INCLUSIÓN Y SISTEMA EDUCATIVO. </w:t>
              </w:r>
              <w:r>
                <w:rPr>
                  <w:i/>
                  <w:iCs/>
                  <w:noProof/>
                </w:rPr>
                <w:t>III Congreso “La Atención a la Diversidad en el Sistema Educativo”.</w:t>
              </w:r>
              <w:r>
                <w:rPr>
                  <w:noProof/>
                </w:rPr>
                <w:t xml:space="preserve"> (págs. 4-8). Salamanca: Inico.</w:t>
              </w:r>
            </w:p>
            <w:p w14:paraId="20D6DC84" w14:textId="77777777" w:rsidR="00871DB3" w:rsidRDefault="00871DB3" w:rsidP="00871DB3">
              <w:pPr>
                <w:pStyle w:val="Bibliografa"/>
                <w:ind w:left="720" w:hanging="720"/>
                <w:rPr>
                  <w:noProof/>
                </w:rPr>
              </w:pPr>
              <w:r>
                <w:rPr>
                  <w:noProof/>
                </w:rPr>
                <w:t xml:space="preserve">González, J. A. (2012). Facilitadores de la Inclusión. </w:t>
              </w:r>
              <w:r>
                <w:rPr>
                  <w:i/>
                  <w:iCs/>
                  <w:noProof/>
                </w:rPr>
                <w:t>Educación Inclusiva. Monográfico: Prácticas inclusivas</w:t>
              </w:r>
              <w:r>
                <w:rPr>
                  <w:noProof/>
                </w:rPr>
                <w:t>, 175-185.</w:t>
              </w:r>
            </w:p>
            <w:p w14:paraId="6DD68A6B" w14:textId="77777777" w:rsidR="00871DB3" w:rsidRDefault="00871DB3" w:rsidP="00871DB3">
              <w:pPr>
                <w:pStyle w:val="Bibliografa"/>
                <w:ind w:left="720" w:hanging="720"/>
                <w:rPr>
                  <w:noProof/>
                </w:rPr>
              </w:pPr>
              <w:r>
                <w:rPr>
                  <w:noProof/>
                </w:rPr>
                <w:t xml:space="preserve">González, J. A. (2012). Haciendo que las escuelas sean más inclusivas:lecciones a partir del análisis de la investigación internacional. </w:t>
              </w:r>
              <w:r>
                <w:rPr>
                  <w:i/>
                  <w:iCs/>
                  <w:noProof/>
                </w:rPr>
                <w:t>Educación Inclusiva. Monográfico: Prácticas inclusivas</w:t>
              </w:r>
              <w:r>
                <w:rPr>
                  <w:noProof/>
                </w:rPr>
                <w:t>, 39-45.</w:t>
              </w:r>
            </w:p>
            <w:p w14:paraId="5A891C3C" w14:textId="77777777" w:rsidR="00871DB3" w:rsidRDefault="00871DB3" w:rsidP="00871DB3">
              <w:pPr>
                <w:pStyle w:val="Bibliografa"/>
                <w:ind w:left="720" w:hanging="720"/>
                <w:rPr>
                  <w:noProof/>
                </w:rPr>
              </w:pPr>
              <w:r>
                <w:rPr>
                  <w:noProof/>
                </w:rPr>
                <w:t xml:space="preserve">González, J. A. (2012). La atención a la diversidad en la educación superior: Una perspectiva desde las competencias docentes. </w:t>
              </w:r>
              <w:r>
                <w:rPr>
                  <w:i/>
                  <w:iCs/>
                  <w:noProof/>
                </w:rPr>
                <w:t>Educación Inclusiva. Monográfico: Prácticas inclusivas</w:t>
              </w:r>
              <w:r>
                <w:rPr>
                  <w:noProof/>
                </w:rPr>
                <w:t>, 160-170.</w:t>
              </w:r>
            </w:p>
            <w:p w14:paraId="590D2341" w14:textId="77777777" w:rsidR="00871DB3" w:rsidRDefault="00871DB3" w:rsidP="00871DB3">
              <w:pPr>
                <w:pStyle w:val="Bibliografa"/>
                <w:ind w:left="720" w:hanging="720"/>
                <w:rPr>
                  <w:noProof/>
                </w:rPr>
              </w:pPr>
              <w:r>
                <w:rPr>
                  <w:noProof/>
                </w:rPr>
                <w:t xml:space="preserve">González, J. A. (2012). La importancia de trabajar juntos. RIINEE. </w:t>
              </w:r>
              <w:r>
                <w:rPr>
                  <w:i/>
                  <w:iCs/>
                  <w:noProof/>
                </w:rPr>
                <w:t>Educación Inclusiva. Monográfico: Prácticas inclusivas</w:t>
              </w:r>
              <w:r>
                <w:rPr>
                  <w:noProof/>
                </w:rPr>
                <w:t>, 96-100.</w:t>
              </w:r>
            </w:p>
            <w:p w14:paraId="680E5F4F" w14:textId="77777777" w:rsidR="00871DB3" w:rsidRDefault="00871DB3" w:rsidP="00871DB3">
              <w:pPr>
                <w:pStyle w:val="Bibliografa"/>
                <w:ind w:left="720" w:hanging="720"/>
                <w:rPr>
                  <w:noProof/>
                </w:rPr>
              </w:pPr>
              <w:r>
                <w:rPr>
                  <w:noProof/>
                </w:rPr>
                <w:t xml:space="preserve">Horne, &amp; Timmons. (2009). Facilitadores de la Inclusión. </w:t>
              </w:r>
              <w:r>
                <w:rPr>
                  <w:i/>
                  <w:iCs/>
                  <w:noProof/>
                </w:rPr>
                <w:t>Revista Educación Inclusiva</w:t>
              </w:r>
              <w:r>
                <w:rPr>
                  <w:noProof/>
                </w:rPr>
                <w:t>, 178.</w:t>
              </w:r>
            </w:p>
            <w:p w14:paraId="0A6B4CB8" w14:textId="77777777" w:rsidR="00871DB3" w:rsidRDefault="00871DB3" w:rsidP="00871DB3">
              <w:pPr>
                <w:pStyle w:val="Bibliografa"/>
                <w:ind w:left="720" w:hanging="720"/>
                <w:rPr>
                  <w:noProof/>
                </w:rPr>
              </w:pPr>
              <w:r>
                <w:rPr>
                  <w:noProof/>
                </w:rPr>
                <w:t xml:space="preserve">kisanji. (1993). </w:t>
              </w:r>
              <w:r>
                <w:rPr>
                  <w:i/>
                  <w:iCs/>
                  <w:noProof/>
                </w:rPr>
                <w:t>Escuela Inclusiva.</w:t>
              </w:r>
              <w:r>
                <w:rPr>
                  <w:noProof/>
                </w:rPr>
                <w:t xml:space="preserve"> Bogotá D.C.</w:t>
              </w:r>
            </w:p>
            <w:p w14:paraId="516ADB5A" w14:textId="77777777" w:rsidR="00871DB3" w:rsidRDefault="00871DB3" w:rsidP="00871DB3">
              <w:pPr>
                <w:pStyle w:val="Bibliografa"/>
                <w:ind w:left="720" w:hanging="720"/>
                <w:rPr>
                  <w:noProof/>
                </w:rPr>
              </w:pPr>
              <w:r>
                <w:rPr>
                  <w:noProof/>
                </w:rPr>
                <w:t xml:space="preserve">Laluvein. (2010). </w:t>
              </w:r>
              <w:r>
                <w:rPr>
                  <w:i/>
                  <w:iCs/>
                  <w:noProof/>
                </w:rPr>
                <w:t>“Educación inclusiva: Un modelo de educación para todos".</w:t>
              </w:r>
              <w:r>
                <w:rPr>
                  <w:noProof/>
                </w:rPr>
                <w:t xml:space="preserve"> Madrid: ISEES.</w:t>
              </w:r>
            </w:p>
            <w:p w14:paraId="0B6DE17E" w14:textId="77777777" w:rsidR="00871DB3" w:rsidRDefault="00871DB3" w:rsidP="00871DB3">
              <w:pPr>
                <w:pStyle w:val="Bibliografa"/>
                <w:ind w:left="720" w:hanging="720"/>
                <w:rPr>
                  <w:noProof/>
                </w:rPr>
              </w:pPr>
              <w:r>
                <w:rPr>
                  <w:noProof/>
                </w:rPr>
                <w:t xml:space="preserve">Martínez, B. A., &amp; García García, M. (2008). La formación de competencias docentes para incorporar estrategias adaptativas en el aula. </w:t>
              </w:r>
              <w:r>
                <w:rPr>
                  <w:i/>
                  <w:iCs/>
                  <w:noProof/>
                </w:rPr>
                <w:t>Revista complutense de educación</w:t>
              </w:r>
              <w:r>
                <w:rPr>
                  <w:noProof/>
                </w:rPr>
                <w:t>, 253-274.</w:t>
              </w:r>
            </w:p>
            <w:p w14:paraId="1170516E" w14:textId="77777777" w:rsidR="00871DB3" w:rsidRDefault="00871DB3" w:rsidP="00871DB3">
              <w:pPr>
                <w:pStyle w:val="Bibliografa"/>
                <w:ind w:left="720" w:hanging="720"/>
                <w:rPr>
                  <w:noProof/>
                </w:rPr>
              </w:pPr>
              <w:r>
                <w:rPr>
                  <w:noProof/>
                </w:rPr>
                <w:t xml:space="preserve">Rojas, R. (2011). </w:t>
              </w:r>
              <w:r>
                <w:rPr>
                  <w:i/>
                  <w:iCs/>
                  <w:noProof/>
                </w:rPr>
                <w:t>Educación Inclusiva y Especial.</w:t>
              </w:r>
              <w:r>
                <w:rPr>
                  <w:noProof/>
                </w:rPr>
                <w:t xml:space="preserve"> Ecuador.</w:t>
              </w:r>
            </w:p>
            <w:p w14:paraId="1CF09459" w14:textId="77777777" w:rsidR="00871DB3" w:rsidRDefault="00871DB3" w:rsidP="00871DB3">
              <w:pPr>
                <w:pStyle w:val="Bibliografa"/>
                <w:ind w:left="720" w:hanging="720"/>
                <w:rPr>
                  <w:noProof/>
                </w:rPr>
              </w:pPr>
              <w:r>
                <w:rPr>
                  <w:noProof/>
                </w:rPr>
                <w:t xml:space="preserve">Ruiz, M. J. (2009). Influencia y repercusión. </w:t>
              </w:r>
              <w:r>
                <w:rPr>
                  <w:i/>
                  <w:iCs/>
                  <w:noProof/>
                </w:rPr>
                <w:t>Educación Inclusiva</w:t>
              </w:r>
              <w:r>
                <w:rPr>
                  <w:noProof/>
                </w:rPr>
                <w:t>, 71-82.</w:t>
              </w:r>
            </w:p>
            <w:p w14:paraId="5477D453" w14:textId="77777777" w:rsidR="00871DB3" w:rsidRDefault="00871DB3" w:rsidP="00871DB3">
              <w:pPr>
                <w:pStyle w:val="Bibliografa"/>
                <w:ind w:left="720" w:hanging="720"/>
                <w:rPr>
                  <w:noProof/>
                </w:rPr>
              </w:pPr>
              <w:r>
                <w:rPr>
                  <w:noProof/>
                </w:rPr>
                <w:lastRenderedPageBreak/>
                <w:t xml:space="preserve">Santos, M. S., &amp; Alberte Castiñeiras, J. R. (2009). </w:t>
              </w:r>
              <w:r>
                <w:rPr>
                  <w:i/>
                  <w:iCs/>
                  <w:noProof/>
                </w:rPr>
                <w:t>Las concepciones de los profesores y la respuesta a la inclusión en Lisboa.</w:t>
              </w:r>
              <w:r>
                <w:rPr>
                  <w:noProof/>
                </w:rPr>
                <w:t xml:space="preserve"> Santiago de Compostela.</w:t>
              </w:r>
            </w:p>
            <w:p w14:paraId="1419649F" w14:textId="77777777" w:rsidR="00871DB3" w:rsidRDefault="00871DB3" w:rsidP="00871DB3">
              <w:pPr>
                <w:pStyle w:val="Bibliografa"/>
                <w:ind w:left="720" w:hanging="720"/>
                <w:rPr>
                  <w:noProof/>
                </w:rPr>
              </w:pPr>
              <w:r>
                <w:rPr>
                  <w:noProof/>
                </w:rPr>
                <w:t xml:space="preserve">Santos, M. S., &amp; Alberte Castiñeiras , J. R. (2009). </w:t>
              </w:r>
              <w:r>
                <w:rPr>
                  <w:i/>
                  <w:iCs/>
                  <w:noProof/>
                </w:rPr>
                <w:t>Las concepciones de los profesores y la respuesta a la inclusión en Lisboa.</w:t>
              </w:r>
              <w:r>
                <w:rPr>
                  <w:noProof/>
                </w:rPr>
                <w:t xml:space="preserve"> Santiago de Compostela.</w:t>
              </w:r>
            </w:p>
            <w:p w14:paraId="2D35F3E4" w14:textId="77777777" w:rsidR="00871DB3" w:rsidRDefault="00871DB3" w:rsidP="00871DB3">
              <w:pPr>
                <w:pStyle w:val="Bibliografa"/>
                <w:ind w:left="720" w:hanging="720"/>
                <w:rPr>
                  <w:noProof/>
                </w:rPr>
              </w:pPr>
              <w:r>
                <w:rPr>
                  <w:noProof/>
                </w:rPr>
                <w:t xml:space="preserve">Segovia, J. D., Gallego Ortega, J. L., García Aróstegui, I., &amp; Rodríguez Fuentes, A. (2010). Análisis de las percepciones del profesorado y del alumnado de educación especial sobre sus habilidades comunicativas. </w:t>
              </w:r>
              <w:r>
                <w:rPr>
                  <w:i/>
                  <w:iCs/>
                  <w:noProof/>
                </w:rPr>
                <w:t>Educación Inclusiva</w:t>
              </w:r>
              <w:r>
                <w:rPr>
                  <w:noProof/>
                </w:rPr>
                <w:t>, 47-64.</w:t>
              </w:r>
            </w:p>
            <w:p w14:paraId="09DA3A4A" w14:textId="77777777" w:rsidR="00871DB3" w:rsidRDefault="00871DB3" w:rsidP="00871DB3">
              <w:pPr>
                <w:pStyle w:val="Bibliografa"/>
                <w:ind w:left="720" w:hanging="720"/>
                <w:rPr>
                  <w:noProof/>
                </w:rPr>
              </w:pPr>
              <w:r>
                <w:rPr>
                  <w:noProof/>
                </w:rPr>
                <w:t xml:space="preserve">Stainback, S. y., &amp; Pablo Manzano. (2007). </w:t>
              </w:r>
              <w:r>
                <w:rPr>
                  <w:i/>
                  <w:iCs/>
                  <w:noProof/>
                </w:rPr>
                <w:t>Aulas inclusivas: un nuevo modo de enfocar y vivir el currículo.</w:t>
              </w:r>
              <w:r>
                <w:rPr>
                  <w:noProof/>
                </w:rPr>
                <w:t xml:space="preserve"> Madrid: Narcea.</w:t>
              </w:r>
            </w:p>
            <w:p w14:paraId="13FACECD" w14:textId="77777777" w:rsidR="00871DB3" w:rsidRDefault="00871DB3" w:rsidP="00871DB3">
              <w:pPr>
                <w:pStyle w:val="Bibliografa"/>
                <w:ind w:left="720" w:hanging="720"/>
                <w:rPr>
                  <w:noProof/>
                </w:rPr>
              </w:pPr>
              <w:r>
                <w:rPr>
                  <w:noProof/>
                </w:rPr>
                <w:t xml:space="preserve">Villa, &amp; Thousdan. (1995). </w:t>
              </w:r>
              <w:r>
                <w:rPr>
                  <w:i/>
                  <w:iCs/>
                  <w:noProof/>
                </w:rPr>
                <w:t>Eduación Especial y Educación Inclusiva: Un horizonte singular y diverso para igualar las oportunidades de desarrollo.</w:t>
              </w:r>
              <w:r>
                <w:rPr>
                  <w:noProof/>
                </w:rPr>
                <w:t xml:space="preserve"> La Habana: MINED.</w:t>
              </w:r>
            </w:p>
            <w:p w14:paraId="17DC3E81" w14:textId="77777777" w:rsidR="00871DB3" w:rsidRDefault="00871DB3" w:rsidP="00871DB3">
              <w:pPr>
                <w:pStyle w:val="Bibliografa"/>
                <w:ind w:left="720" w:hanging="720"/>
                <w:rPr>
                  <w:noProof/>
                </w:rPr>
              </w:pPr>
              <w:r>
                <w:rPr>
                  <w:noProof/>
                </w:rPr>
                <w:t xml:space="preserve">Werneck. (2011). </w:t>
              </w:r>
              <w:r>
                <w:rPr>
                  <w:i/>
                  <w:iCs/>
                  <w:noProof/>
                </w:rPr>
                <w:t>Manual do Midia Legal.</w:t>
              </w:r>
              <w:r>
                <w:rPr>
                  <w:noProof/>
                </w:rPr>
                <w:t xml:space="preserve"> </w:t>
              </w:r>
            </w:p>
            <w:p w14:paraId="77569EE5" w14:textId="77777777" w:rsidR="00871DB3" w:rsidRDefault="00871DB3" w:rsidP="00871DB3">
              <w:pPr>
                <w:pStyle w:val="Bibliografa"/>
                <w:ind w:left="720" w:hanging="720"/>
                <w:rPr>
                  <w:noProof/>
                </w:rPr>
              </w:pPr>
              <w:r>
                <w:rPr>
                  <w:noProof/>
                </w:rPr>
                <w:t xml:space="preserve">Zagala. (2005). </w:t>
              </w:r>
              <w:r>
                <w:rPr>
                  <w:i/>
                  <w:iCs/>
                  <w:noProof/>
                </w:rPr>
                <w:t>Opinión de las familias sobre la calidad de la Educación.</w:t>
              </w:r>
              <w:r>
                <w:rPr>
                  <w:noProof/>
                </w:rPr>
                <w:t xml:space="preserve"> Madrid: CIE-FUHEM .</w:t>
              </w:r>
            </w:p>
            <w:p w14:paraId="17AC77CB" w14:textId="278D9E5C" w:rsidR="00871DB3" w:rsidRPr="00BF40E5" w:rsidRDefault="00BA4CC3" w:rsidP="00871DB3">
              <w:pPr>
                <w:jc w:val="both"/>
                <w:rPr>
                  <w:rFonts w:ascii="Times New Roman" w:hAnsi="Times New Roman" w:cs="Times New Roman"/>
                  <w:sz w:val="24"/>
                  <w:szCs w:val="24"/>
                </w:rPr>
              </w:pPr>
              <w:r w:rsidRPr="00BA4CC3">
                <w:rPr>
                  <w:rFonts w:ascii="Times New Roman" w:hAnsi="Times New Roman" w:cs="Times New Roman"/>
                  <w:b/>
                  <w:bCs/>
                  <w:sz w:val="24"/>
                  <w:szCs w:val="24"/>
                </w:rPr>
                <w:fldChar w:fldCharType="end"/>
              </w:r>
              <w:r w:rsidR="00B6336F" w:rsidRPr="00B6336F">
                <w:rPr>
                  <w:rFonts w:ascii="Times New Roman" w:hAnsi="Times New Roman" w:cs="Times New Roman"/>
                  <w:sz w:val="24"/>
                  <w:szCs w:val="24"/>
                </w:rPr>
                <w:t xml:space="preserve"> </w:t>
              </w:r>
            </w:p>
            <w:p w14:paraId="1BE4723A" w14:textId="28F15045" w:rsidR="00B6336F" w:rsidRPr="00BF40E5" w:rsidRDefault="00B6336F" w:rsidP="00B6336F">
              <w:pPr>
                <w:spacing w:before="30" w:after="0" w:line="360" w:lineRule="auto"/>
                <w:jc w:val="both"/>
                <w:rPr>
                  <w:rFonts w:ascii="Times New Roman" w:hAnsi="Times New Roman" w:cs="Times New Roman"/>
                  <w:b/>
                  <w:sz w:val="24"/>
                  <w:szCs w:val="24"/>
                </w:rPr>
              </w:pPr>
              <w:bookmarkStart w:id="0" w:name="_GoBack"/>
              <w:bookmarkEnd w:id="0"/>
            </w:p>
            <w:p w14:paraId="35750BBA" w14:textId="1B360879" w:rsidR="00B6336F" w:rsidRPr="00BA4CC3" w:rsidRDefault="00B6336F" w:rsidP="00B6336F">
              <w:pPr>
                <w:spacing w:before="30" w:after="0" w:line="360" w:lineRule="auto"/>
                <w:jc w:val="both"/>
                <w:rPr>
                  <w:rFonts w:ascii="Times New Roman" w:hAnsi="Times New Roman" w:cs="Times New Roman"/>
                  <w:sz w:val="24"/>
                  <w:szCs w:val="24"/>
                </w:rPr>
              </w:pPr>
            </w:p>
            <w:p w14:paraId="0ECEE6C3" w14:textId="3A71B621" w:rsidR="00E42A65" w:rsidRPr="00BF40E5" w:rsidRDefault="00E42A65" w:rsidP="00A72E5C">
              <w:pPr>
                <w:spacing w:before="30" w:after="0" w:line="360" w:lineRule="auto"/>
                <w:jc w:val="both"/>
                <w:rPr>
                  <w:rFonts w:ascii="Times New Roman" w:hAnsi="Times New Roman" w:cs="Times New Roman"/>
                  <w:sz w:val="24"/>
                  <w:szCs w:val="24"/>
                </w:rPr>
              </w:pPr>
            </w:p>
            <w:p w14:paraId="548ECA49" w14:textId="67E67EDF" w:rsidR="00CA75A8" w:rsidRPr="00BA4CC3" w:rsidRDefault="00CA75A8" w:rsidP="00CA75A8">
              <w:pPr>
                <w:spacing w:before="30" w:after="0" w:line="360" w:lineRule="auto"/>
                <w:jc w:val="both"/>
                <w:rPr>
                  <w:rFonts w:ascii="Times New Roman" w:hAnsi="Times New Roman" w:cs="Times New Roman"/>
                  <w:sz w:val="24"/>
                  <w:szCs w:val="24"/>
                </w:rPr>
              </w:pPr>
            </w:p>
            <w:p w14:paraId="0CDE0E58" w14:textId="357AEA28" w:rsidR="00CF5703" w:rsidRPr="00BF40E5" w:rsidRDefault="00CF5703" w:rsidP="00CA75A8">
              <w:pPr>
                <w:spacing w:before="30" w:after="0" w:line="360" w:lineRule="auto"/>
                <w:jc w:val="both"/>
                <w:rPr>
                  <w:rFonts w:ascii="Times New Roman" w:hAnsi="Times New Roman" w:cs="Times New Roman"/>
                  <w:sz w:val="24"/>
                  <w:szCs w:val="24"/>
                </w:rPr>
              </w:pPr>
            </w:p>
            <w:p w14:paraId="7CF62D6A" w14:textId="1E2909FD" w:rsidR="00BA4CC3" w:rsidRPr="00BF40E5" w:rsidRDefault="00835EE3" w:rsidP="00BF40E5">
              <w:pPr>
                <w:spacing w:before="30" w:after="0" w:line="360" w:lineRule="auto"/>
                <w:jc w:val="both"/>
                <w:rPr>
                  <w:rFonts w:ascii="Times New Roman" w:hAnsi="Times New Roman" w:cs="Times New Roman"/>
                  <w:sz w:val="24"/>
                  <w:szCs w:val="24"/>
                </w:rPr>
              </w:pPr>
            </w:p>
          </w:sdtContent>
        </w:sdt>
      </w:sdtContent>
    </w:sdt>
    <w:p w14:paraId="2D6F89F8" w14:textId="77777777" w:rsidR="00BA4CC3" w:rsidRPr="00BA4CC3" w:rsidRDefault="00BA4CC3" w:rsidP="00BF40E5">
      <w:pPr>
        <w:spacing w:before="30" w:after="0" w:line="360" w:lineRule="auto"/>
        <w:jc w:val="both"/>
        <w:rPr>
          <w:rFonts w:ascii="Times New Roman" w:hAnsi="Times New Roman" w:cs="Times New Roman"/>
          <w:sz w:val="24"/>
          <w:szCs w:val="24"/>
        </w:rPr>
      </w:pPr>
    </w:p>
    <w:p w14:paraId="43A0B055" w14:textId="77777777" w:rsidR="00730593" w:rsidRPr="00BF40E5" w:rsidRDefault="00730593" w:rsidP="00BF40E5">
      <w:pPr>
        <w:jc w:val="both"/>
        <w:rPr>
          <w:rFonts w:ascii="Times New Roman" w:hAnsi="Times New Roman" w:cs="Times New Roman"/>
          <w:sz w:val="24"/>
          <w:szCs w:val="24"/>
        </w:rPr>
      </w:pPr>
    </w:p>
    <w:p w14:paraId="2BF120E0" w14:textId="77777777" w:rsidR="00730593" w:rsidRPr="00BF40E5" w:rsidRDefault="00730593" w:rsidP="00BF40E5">
      <w:pPr>
        <w:jc w:val="both"/>
        <w:rPr>
          <w:rFonts w:ascii="Times New Roman" w:hAnsi="Times New Roman" w:cs="Times New Roman"/>
          <w:sz w:val="24"/>
          <w:szCs w:val="24"/>
        </w:rPr>
      </w:pPr>
    </w:p>
    <w:p w14:paraId="13FBF1BF" w14:textId="77777777" w:rsidR="00243EB1" w:rsidRPr="00BF40E5" w:rsidRDefault="00243EB1" w:rsidP="00BF40E5">
      <w:pPr>
        <w:jc w:val="both"/>
        <w:rPr>
          <w:rFonts w:ascii="Times New Roman" w:hAnsi="Times New Roman" w:cs="Times New Roman"/>
          <w:b/>
          <w:sz w:val="24"/>
          <w:szCs w:val="24"/>
        </w:rPr>
      </w:pPr>
    </w:p>
    <w:p w14:paraId="6CF71364" w14:textId="77777777" w:rsidR="00844015" w:rsidRPr="00BF40E5" w:rsidRDefault="00844015" w:rsidP="00BF40E5">
      <w:pPr>
        <w:jc w:val="both"/>
        <w:rPr>
          <w:rFonts w:ascii="Times New Roman" w:hAnsi="Times New Roman" w:cs="Times New Roman"/>
          <w:b/>
          <w:sz w:val="24"/>
          <w:szCs w:val="24"/>
        </w:rPr>
      </w:pPr>
    </w:p>
    <w:p w14:paraId="5367664E" w14:textId="77777777" w:rsidR="000777E4" w:rsidRPr="00BF40E5" w:rsidRDefault="000777E4" w:rsidP="00BF40E5">
      <w:pPr>
        <w:spacing w:before="30" w:after="0" w:line="360" w:lineRule="auto"/>
        <w:jc w:val="both"/>
        <w:rPr>
          <w:rFonts w:ascii="Times New Roman" w:hAnsi="Times New Roman" w:cs="Times New Roman"/>
          <w:i/>
          <w:sz w:val="24"/>
          <w:szCs w:val="24"/>
          <w:shd w:val="clear" w:color="auto" w:fill="FFFFFF"/>
        </w:rPr>
      </w:pPr>
    </w:p>
    <w:p w14:paraId="40CC9A93" w14:textId="77777777" w:rsidR="00A00100" w:rsidRPr="00BF40E5" w:rsidRDefault="00A00100" w:rsidP="00BF40E5">
      <w:pPr>
        <w:spacing w:before="30" w:after="0" w:line="360" w:lineRule="auto"/>
        <w:jc w:val="both"/>
        <w:rPr>
          <w:rFonts w:ascii="Times New Roman" w:hAnsi="Times New Roman" w:cs="Times New Roman"/>
          <w:b/>
          <w:i/>
          <w:sz w:val="24"/>
          <w:szCs w:val="24"/>
          <w:shd w:val="clear" w:color="auto" w:fill="FFFFFF"/>
        </w:rPr>
      </w:pPr>
    </w:p>
    <w:p w14:paraId="0452CF59" w14:textId="77777777" w:rsidR="00572FDE" w:rsidRPr="00BF40E5" w:rsidRDefault="00572FDE" w:rsidP="00BF40E5">
      <w:pPr>
        <w:ind w:left="360"/>
        <w:jc w:val="both"/>
        <w:rPr>
          <w:rFonts w:ascii="Times New Roman" w:hAnsi="Times New Roman" w:cs="Times New Roman"/>
          <w:sz w:val="24"/>
          <w:szCs w:val="24"/>
        </w:rPr>
      </w:pPr>
    </w:p>
    <w:sectPr w:rsidR="00572FDE" w:rsidRPr="00BF40E5">
      <w:footerReference w:type="default" r:id="rId10"/>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AED5D3" w14:textId="77777777" w:rsidR="00835EE3" w:rsidRDefault="00835EE3" w:rsidP="00BF40E5">
      <w:pPr>
        <w:spacing w:after="0" w:line="240" w:lineRule="auto"/>
      </w:pPr>
      <w:r>
        <w:separator/>
      </w:r>
    </w:p>
  </w:endnote>
  <w:endnote w:type="continuationSeparator" w:id="0">
    <w:p w14:paraId="46580905" w14:textId="77777777" w:rsidR="00835EE3" w:rsidRDefault="00835EE3" w:rsidP="00BF40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9043253"/>
      <w:docPartObj>
        <w:docPartGallery w:val="Page Numbers (Bottom of Page)"/>
        <w:docPartUnique/>
      </w:docPartObj>
    </w:sdtPr>
    <w:sdtEndPr/>
    <w:sdtContent>
      <w:p w14:paraId="76104940" w14:textId="7B742B02" w:rsidR="00BF40E5" w:rsidRDefault="00BF40E5">
        <w:pPr>
          <w:pStyle w:val="Piedepgina"/>
          <w:jc w:val="center"/>
        </w:pPr>
        <w:r>
          <w:fldChar w:fldCharType="begin"/>
        </w:r>
        <w:r>
          <w:instrText>PAGE   \* MERGEFORMAT</w:instrText>
        </w:r>
        <w:r>
          <w:fldChar w:fldCharType="separate"/>
        </w:r>
        <w:r w:rsidR="00871DB3">
          <w:rPr>
            <w:noProof/>
          </w:rPr>
          <w:t>1</w:t>
        </w:r>
        <w:r>
          <w:fldChar w:fldCharType="end"/>
        </w:r>
      </w:p>
    </w:sdtContent>
  </w:sdt>
  <w:p w14:paraId="550C49C1" w14:textId="77777777" w:rsidR="00BF40E5" w:rsidRDefault="00BF40E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723D20F" w14:textId="77777777" w:rsidR="00835EE3" w:rsidRDefault="00835EE3" w:rsidP="00BF40E5">
      <w:pPr>
        <w:spacing w:after="0" w:line="240" w:lineRule="auto"/>
      </w:pPr>
      <w:r>
        <w:separator/>
      </w:r>
    </w:p>
  </w:footnote>
  <w:footnote w:type="continuationSeparator" w:id="0">
    <w:p w14:paraId="5CE06CAC" w14:textId="77777777" w:rsidR="00835EE3" w:rsidRDefault="00835EE3" w:rsidP="00BF40E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7935D9"/>
    <w:multiLevelType w:val="multilevel"/>
    <w:tmpl w:val="D41CE852"/>
    <w:lvl w:ilvl="0">
      <w:start w:val="1"/>
      <w:numFmt w:val="decimal"/>
      <w:lvlText w:val="%1."/>
      <w:lvlJc w:val="left"/>
      <w:pPr>
        <w:ind w:left="720" w:hanging="360"/>
      </w:pPr>
      <w:rPr>
        <w:rFonts w:asciiTheme="minorHAnsi" w:eastAsiaTheme="minorHAnsi" w:hAnsiTheme="minorHAnsi" w:cstheme="minorBidi"/>
        <w:b/>
      </w:rPr>
    </w:lvl>
    <w:lvl w:ilvl="1">
      <w:start w:val="1"/>
      <w:numFmt w:val="decimal"/>
      <w:isLgl/>
      <w:lvlText w:val="%1.%2"/>
      <w:lvlJc w:val="left"/>
      <w:pPr>
        <w:ind w:left="1068" w:hanging="360"/>
      </w:pPr>
      <w:rPr>
        <w:rFonts w:hint="default"/>
        <w:b/>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1" w15:restartNumberingAfterBreak="0">
    <w:nsid w:val="149F3EAA"/>
    <w:multiLevelType w:val="hybridMultilevel"/>
    <w:tmpl w:val="14C0787A"/>
    <w:lvl w:ilvl="0" w:tplc="0C0A000F">
      <w:start w:val="7"/>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A543A68"/>
    <w:multiLevelType w:val="hybridMultilevel"/>
    <w:tmpl w:val="A3C8C81E"/>
    <w:lvl w:ilvl="0" w:tplc="E3389BDA">
      <w:start w:val="3"/>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2607041F"/>
    <w:multiLevelType w:val="hybridMultilevel"/>
    <w:tmpl w:val="CCA43AF4"/>
    <w:lvl w:ilvl="0" w:tplc="DA300268">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294876D0"/>
    <w:multiLevelType w:val="multilevel"/>
    <w:tmpl w:val="C00046B0"/>
    <w:lvl w:ilvl="0">
      <w:start w:val="4"/>
      <w:numFmt w:val="decimal"/>
      <w:lvlText w:val="%1."/>
      <w:lvlJc w:val="left"/>
      <w:pPr>
        <w:ind w:left="360" w:hanging="360"/>
      </w:pPr>
      <w:rPr>
        <w:rFonts w:hint="default"/>
      </w:rPr>
    </w:lvl>
    <w:lvl w:ilvl="1">
      <w:start w:val="3"/>
      <w:numFmt w:val="decimal"/>
      <w:lvlText w:val="%1.%2."/>
      <w:lvlJc w:val="left"/>
      <w:pPr>
        <w:ind w:left="1410" w:hanging="360"/>
      </w:pPr>
      <w:rPr>
        <w:rFonts w:hint="default"/>
      </w:rPr>
    </w:lvl>
    <w:lvl w:ilvl="2">
      <w:start w:val="1"/>
      <w:numFmt w:val="decimal"/>
      <w:lvlText w:val="%1.%2.%3."/>
      <w:lvlJc w:val="left"/>
      <w:pPr>
        <w:ind w:left="2820" w:hanging="720"/>
      </w:pPr>
      <w:rPr>
        <w:rFonts w:hint="default"/>
      </w:rPr>
    </w:lvl>
    <w:lvl w:ilvl="3">
      <w:start w:val="1"/>
      <w:numFmt w:val="decimal"/>
      <w:lvlText w:val="%1.%2.%3.%4."/>
      <w:lvlJc w:val="left"/>
      <w:pPr>
        <w:ind w:left="3870" w:hanging="720"/>
      </w:pPr>
      <w:rPr>
        <w:rFonts w:hint="default"/>
      </w:rPr>
    </w:lvl>
    <w:lvl w:ilvl="4">
      <w:start w:val="1"/>
      <w:numFmt w:val="decimal"/>
      <w:lvlText w:val="%1.%2.%3.%4.%5."/>
      <w:lvlJc w:val="left"/>
      <w:pPr>
        <w:ind w:left="5280" w:hanging="1080"/>
      </w:pPr>
      <w:rPr>
        <w:rFonts w:hint="default"/>
      </w:rPr>
    </w:lvl>
    <w:lvl w:ilvl="5">
      <w:start w:val="1"/>
      <w:numFmt w:val="decimal"/>
      <w:lvlText w:val="%1.%2.%3.%4.%5.%6."/>
      <w:lvlJc w:val="left"/>
      <w:pPr>
        <w:ind w:left="6330" w:hanging="1080"/>
      </w:pPr>
      <w:rPr>
        <w:rFonts w:hint="default"/>
      </w:rPr>
    </w:lvl>
    <w:lvl w:ilvl="6">
      <w:start w:val="1"/>
      <w:numFmt w:val="decimal"/>
      <w:lvlText w:val="%1.%2.%3.%4.%5.%6.%7."/>
      <w:lvlJc w:val="left"/>
      <w:pPr>
        <w:ind w:left="7740" w:hanging="1440"/>
      </w:pPr>
      <w:rPr>
        <w:rFonts w:hint="default"/>
      </w:rPr>
    </w:lvl>
    <w:lvl w:ilvl="7">
      <w:start w:val="1"/>
      <w:numFmt w:val="decimal"/>
      <w:lvlText w:val="%1.%2.%3.%4.%5.%6.%7.%8."/>
      <w:lvlJc w:val="left"/>
      <w:pPr>
        <w:ind w:left="8790" w:hanging="1440"/>
      </w:pPr>
      <w:rPr>
        <w:rFonts w:hint="default"/>
      </w:rPr>
    </w:lvl>
    <w:lvl w:ilvl="8">
      <w:start w:val="1"/>
      <w:numFmt w:val="decimal"/>
      <w:lvlText w:val="%1.%2.%3.%4.%5.%6.%7.%8.%9."/>
      <w:lvlJc w:val="left"/>
      <w:pPr>
        <w:ind w:left="10200" w:hanging="1800"/>
      </w:pPr>
      <w:rPr>
        <w:rFonts w:hint="default"/>
      </w:rPr>
    </w:lvl>
  </w:abstractNum>
  <w:abstractNum w:abstractNumId="5" w15:restartNumberingAfterBreak="0">
    <w:nsid w:val="2DB66C46"/>
    <w:multiLevelType w:val="hybridMultilevel"/>
    <w:tmpl w:val="F32C732C"/>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6" w15:restartNumberingAfterBreak="0">
    <w:nsid w:val="2FBA2E41"/>
    <w:multiLevelType w:val="multilevel"/>
    <w:tmpl w:val="53E0484C"/>
    <w:lvl w:ilvl="0">
      <w:start w:val="4"/>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31C34824"/>
    <w:multiLevelType w:val="hybridMultilevel"/>
    <w:tmpl w:val="00286ADA"/>
    <w:lvl w:ilvl="0" w:tplc="9BB4CA36">
      <w:start w:val="4"/>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90F32E5"/>
    <w:multiLevelType w:val="hybridMultilevel"/>
    <w:tmpl w:val="0B28801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39FF19CC"/>
    <w:multiLevelType w:val="hybridMultilevel"/>
    <w:tmpl w:val="3D0ED4A8"/>
    <w:lvl w:ilvl="0" w:tplc="0C0A000F">
      <w:start w:val="4"/>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3E76634D"/>
    <w:multiLevelType w:val="hybridMultilevel"/>
    <w:tmpl w:val="D62E5E72"/>
    <w:lvl w:ilvl="0" w:tplc="970669E8">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46CD64E5"/>
    <w:multiLevelType w:val="hybridMultilevel"/>
    <w:tmpl w:val="BD48F85E"/>
    <w:lvl w:ilvl="0" w:tplc="6D4674BC">
      <w:numFmt w:val="bullet"/>
      <w:lvlText w:val=""/>
      <w:lvlJc w:val="left"/>
      <w:pPr>
        <w:ind w:left="1080" w:hanging="360"/>
      </w:pPr>
      <w:rPr>
        <w:rFonts w:ascii="Symbol" w:eastAsiaTheme="minorHAnsi" w:hAnsi="Symbol" w:cstheme="minorBidi"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2" w15:restartNumberingAfterBreak="0">
    <w:nsid w:val="46FD184F"/>
    <w:multiLevelType w:val="hybridMultilevel"/>
    <w:tmpl w:val="02FCE920"/>
    <w:lvl w:ilvl="0" w:tplc="260E3358">
      <w:numFmt w:val="bullet"/>
      <w:lvlText w:val="-"/>
      <w:lvlJc w:val="left"/>
      <w:pPr>
        <w:ind w:left="720" w:hanging="360"/>
      </w:pPr>
      <w:rPr>
        <w:rFonts w:ascii="Arial" w:eastAsiaTheme="minorHAnsi"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5893532E"/>
    <w:multiLevelType w:val="hybridMultilevel"/>
    <w:tmpl w:val="0ED69EC2"/>
    <w:lvl w:ilvl="0" w:tplc="0C0A000F">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5CD641CF"/>
    <w:multiLevelType w:val="multilevel"/>
    <w:tmpl w:val="49827558"/>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7536776A"/>
    <w:multiLevelType w:val="hybridMultilevel"/>
    <w:tmpl w:val="C1FED51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7B484EBC"/>
    <w:multiLevelType w:val="multilevel"/>
    <w:tmpl w:val="6A00EBF4"/>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7D741875"/>
    <w:multiLevelType w:val="multilevel"/>
    <w:tmpl w:val="D41CE852"/>
    <w:lvl w:ilvl="0">
      <w:start w:val="1"/>
      <w:numFmt w:val="decimal"/>
      <w:lvlText w:val="%1."/>
      <w:lvlJc w:val="left"/>
      <w:pPr>
        <w:ind w:left="720" w:hanging="360"/>
      </w:pPr>
      <w:rPr>
        <w:rFonts w:asciiTheme="minorHAnsi" w:eastAsiaTheme="minorHAnsi" w:hAnsiTheme="minorHAnsi" w:cstheme="minorBidi"/>
        <w:b/>
      </w:rPr>
    </w:lvl>
    <w:lvl w:ilvl="1">
      <w:start w:val="1"/>
      <w:numFmt w:val="decimal"/>
      <w:isLgl/>
      <w:lvlText w:val="%1.%2"/>
      <w:lvlJc w:val="left"/>
      <w:pPr>
        <w:ind w:left="1068" w:hanging="360"/>
      </w:pPr>
      <w:rPr>
        <w:rFonts w:hint="default"/>
        <w:b/>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num w:numId="1">
    <w:abstractNumId w:val="17"/>
  </w:num>
  <w:num w:numId="2">
    <w:abstractNumId w:val="11"/>
  </w:num>
  <w:num w:numId="3">
    <w:abstractNumId w:val="14"/>
  </w:num>
  <w:num w:numId="4">
    <w:abstractNumId w:val="10"/>
  </w:num>
  <w:num w:numId="5">
    <w:abstractNumId w:val="2"/>
  </w:num>
  <w:num w:numId="6">
    <w:abstractNumId w:val="12"/>
  </w:num>
  <w:num w:numId="7">
    <w:abstractNumId w:val="9"/>
  </w:num>
  <w:num w:numId="8">
    <w:abstractNumId w:val="3"/>
  </w:num>
  <w:num w:numId="9">
    <w:abstractNumId w:val="15"/>
  </w:num>
  <w:num w:numId="10">
    <w:abstractNumId w:val="5"/>
  </w:num>
  <w:num w:numId="11">
    <w:abstractNumId w:val="8"/>
  </w:num>
  <w:num w:numId="12">
    <w:abstractNumId w:val="6"/>
  </w:num>
  <w:num w:numId="13">
    <w:abstractNumId w:val="4"/>
  </w:num>
  <w:num w:numId="14">
    <w:abstractNumId w:val="7"/>
  </w:num>
  <w:num w:numId="15">
    <w:abstractNumId w:val="13"/>
  </w:num>
  <w:num w:numId="16">
    <w:abstractNumId w:val="16"/>
  </w:num>
  <w:num w:numId="17">
    <w:abstractNumId w:val="0"/>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2FDE"/>
    <w:rsid w:val="00000964"/>
    <w:rsid w:val="000379CE"/>
    <w:rsid w:val="000532C5"/>
    <w:rsid w:val="000777E4"/>
    <w:rsid w:val="00090049"/>
    <w:rsid w:val="000E2A15"/>
    <w:rsid w:val="000F4314"/>
    <w:rsid w:val="00144A69"/>
    <w:rsid w:val="001773D5"/>
    <w:rsid w:val="001A1ACA"/>
    <w:rsid w:val="001A6005"/>
    <w:rsid w:val="001D117F"/>
    <w:rsid w:val="001E7727"/>
    <w:rsid w:val="001E7F2D"/>
    <w:rsid w:val="0021473F"/>
    <w:rsid w:val="002200FC"/>
    <w:rsid w:val="00243C7D"/>
    <w:rsid w:val="00243EB1"/>
    <w:rsid w:val="00260CA0"/>
    <w:rsid w:val="00270AD7"/>
    <w:rsid w:val="00283C4C"/>
    <w:rsid w:val="00287C6E"/>
    <w:rsid w:val="00292977"/>
    <w:rsid w:val="002C4EA0"/>
    <w:rsid w:val="002D1755"/>
    <w:rsid w:val="002F6300"/>
    <w:rsid w:val="003062C3"/>
    <w:rsid w:val="00372BDE"/>
    <w:rsid w:val="003D413C"/>
    <w:rsid w:val="0040464B"/>
    <w:rsid w:val="00407DE6"/>
    <w:rsid w:val="00417727"/>
    <w:rsid w:val="00434549"/>
    <w:rsid w:val="00437133"/>
    <w:rsid w:val="004371E1"/>
    <w:rsid w:val="00451120"/>
    <w:rsid w:val="004559F5"/>
    <w:rsid w:val="00462B0D"/>
    <w:rsid w:val="00481824"/>
    <w:rsid w:val="00482DE1"/>
    <w:rsid w:val="004931DB"/>
    <w:rsid w:val="004A4812"/>
    <w:rsid w:val="004D6A7D"/>
    <w:rsid w:val="004D7A70"/>
    <w:rsid w:val="004E3B9B"/>
    <w:rsid w:val="004F1B8D"/>
    <w:rsid w:val="00500131"/>
    <w:rsid w:val="005502B6"/>
    <w:rsid w:val="00572FDE"/>
    <w:rsid w:val="00576C9A"/>
    <w:rsid w:val="005841A5"/>
    <w:rsid w:val="005A1C4D"/>
    <w:rsid w:val="005B7CFD"/>
    <w:rsid w:val="005D11CD"/>
    <w:rsid w:val="005E0CD2"/>
    <w:rsid w:val="005E5814"/>
    <w:rsid w:val="00603746"/>
    <w:rsid w:val="006101A7"/>
    <w:rsid w:val="00616754"/>
    <w:rsid w:val="00631F91"/>
    <w:rsid w:val="00692D7D"/>
    <w:rsid w:val="006A5074"/>
    <w:rsid w:val="006B62BC"/>
    <w:rsid w:val="006D7DE6"/>
    <w:rsid w:val="006E5F55"/>
    <w:rsid w:val="00706952"/>
    <w:rsid w:val="007257C0"/>
    <w:rsid w:val="00730593"/>
    <w:rsid w:val="00750B7F"/>
    <w:rsid w:val="0075300A"/>
    <w:rsid w:val="007549E6"/>
    <w:rsid w:val="007B741B"/>
    <w:rsid w:val="007C13CD"/>
    <w:rsid w:val="007C5871"/>
    <w:rsid w:val="007E7397"/>
    <w:rsid w:val="007F071D"/>
    <w:rsid w:val="00835EE3"/>
    <w:rsid w:val="00844015"/>
    <w:rsid w:val="00857018"/>
    <w:rsid w:val="00865657"/>
    <w:rsid w:val="00871DB3"/>
    <w:rsid w:val="00873F8E"/>
    <w:rsid w:val="00890416"/>
    <w:rsid w:val="008A463C"/>
    <w:rsid w:val="008A6630"/>
    <w:rsid w:val="008C0243"/>
    <w:rsid w:val="008C35A2"/>
    <w:rsid w:val="008C6862"/>
    <w:rsid w:val="008F6E2A"/>
    <w:rsid w:val="00937CBE"/>
    <w:rsid w:val="00937DD8"/>
    <w:rsid w:val="00942671"/>
    <w:rsid w:val="00970414"/>
    <w:rsid w:val="009764C2"/>
    <w:rsid w:val="00976C02"/>
    <w:rsid w:val="00977CAF"/>
    <w:rsid w:val="00991A3B"/>
    <w:rsid w:val="009E4CD1"/>
    <w:rsid w:val="009F0235"/>
    <w:rsid w:val="00A00100"/>
    <w:rsid w:val="00A00E46"/>
    <w:rsid w:val="00A135A5"/>
    <w:rsid w:val="00A147D7"/>
    <w:rsid w:val="00A33944"/>
    <w:rsid w:val="00A42288"/>
    <w:rsid w:val="00A7262F"/>
    <w:rsid w:val="00A72E5C"/>
    <w:rsid w:val="00A75B6F"/>
    <w:rsid w:val="00A85080"/>
    <w:rsid w:val="00A9147A"/>
    <w:rsid w:val="00A932EB"/>
    <w:rsid w:val="00A97678"/>
    <w:rsid w:val="00AB3585"/>
    <w:rsid w:val="00AC216A"/>
    <w:rsid w:val="00AD2C41"/>
    <w:rsid w:val="00AD53CF"/>
    <w:rsid w:val="00AD6674"/>
    <w:rsid w:val="00AF43D5"/>
    <w:rsid w:val="00AF7809"/>
    <w:rsid w:val="00AF7A1A"/>
    <w:rsid w:val="00B21E84"/>
    <w:rsid w:val="00B26BE0"/>
    <w:rsid w:val="00B276F6"/>
    <w:rsid w:val="00B3180D"/>
    <w:rsid w:val="00B47C4F"/>
    <w:rsid w:val="00B616F5"/>
    <w:rsid w:val="00B6336F"/>
    <w:rsid w:val="00B71DDB"/>
    <w:rsid w:val="00B72F84"/>
    <w:rsid w:val="00BA1AE2"/>
    <w:rsid w:val="00BA2D5C"/>
    <w:rsid w:val="00BA4CC3"/>
    <w:rsid w:val="00BB06BF"/>
    <w:rsid w:val="00BC065D"/>
    <w:rsid w:val="00BD167A"/>
    <w:rsid w:val="00BD74E8"/>
    <w:rsid w:val="00BE0EA7"/>
    <w:rsid w:val="00BE3F29"/>
    <w:rsid w:val="00BF40E5"/>
    <w:rsid w:val="00C035AF"/>
    <w:rsid w:val="00C30875"/>
    <w:rsid w:val="00C30D84"/>
    <w:rsid w:val="00C519B3"/>
    <w:rsid w:val="00C750E6"/>
    <w:rsid w:val="00C77650"/>
    <w:rsid w:val="00C82B88"/>
    <w:rsid w:val="00CA75A8"/>
    <w:rsid w:val="00CC6C6F"/>
    <w:rsid w:val="00CD0954"/>
    <w:rsid w:val="00CD0FB4"/>
    <w:rsid w:val="00CD5D2B"/>
    <w:rsid w:val="00CF0DF8"/>
    <w:rsid w:val="00CF1C51"/>
    <w:rsid w:val="00CF5703"/>
    <w:rsid w:val="00D01862"/>
    <w:rsid w:val="00D23018"/>
    <w:rsid w:val="00D24262"/>
    <w:rsid w:val="00D409C4"/>
    <w:rsid w:val="00D4167D"/>
    <w:rsid w:val="00D5296B"/>
    <w:rsid w:val="00D90B0B"/>
    <w:rsid w:val="00D94D07"/>
    <w:rsid w:val="00DA55C4"/>
    <w:rsid w:val="00DB1C0A"/>
    <w:rsid w:val="00DB7FF3"/>
    <w:rsid w:val="00DD73A0"/>
    <w:rsid w:val="00DE116A"/>
    <w:rsid w:val="00DE7810"/>
    <w:rsid w:val="00DF692B"/>
    <w:rsid w:val="00E06D69"/>
    <w:rsid w:val="00E23E1B"/>
    <w:rsid w:val="00E4088F"/>
    <w:rsid w:val="00E41F8D"/>
    <w:rsid w:val="00E42A65"/>
    <w:rsid w:val="00E72F48"/>
    <w:rsid w:val="00E968D4"/>
    <w:rsid w:val="00EB2907"/>
    <w:rsid w:val="00EE15AE"/>
    <w:rsid w:val="00EE3FC6"/>
    <w:rsid w:val="00EF43BA"/>
    <w:rsid w:val="00F15344"/>
    <w:rsid w:val="00F22431"/>
    <w:rsid w:val="00F25438"/>
    <w:rsid w:val="00F30DF7"/>
    <w:rsid w:val="00F52292"/>
    <w:rsid w:val="00F55495"/>
    <w:rsid w:val="00F6715F"/>
    <w:rsid w:val="00FB32B7"/>
    <w:rsid w:val="00FB5F42"/>
    <w:rsid w:val="00FD2E84"/>
    <w:rsid w:val="00FD3FEA"/>
    <w:rsid w:val="00FF057D"/>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8"/>
    <o:shapelayout v:ext="edit">
      <o:idmap v:ext="edit" data="1"/>
    </o:shapelayout>
  </w:shapeDefaults>
  <w:decimalSymbol w:val=","/>
  <w:listSeparator w:val=";"/>
  <w14:docId w14:val="0DD7518D"/>
  <w15:docId w15:val="{FC1339AD-6690-4845-8C6B-7E645E6392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A0010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72FDE"/>
    <w:pPr>
      <w:ind w:left="720"/>
      <w:contextualSpacing/>
    </w:pPr>
  </w:style>
  <w:style w:type="character" w:customStyle="1" w:styleId="Ttulo1Car">
    <w:name w:val="Título 1 Car"/>
    <w:basedOn w:val="Fuentedeprrafopredeter"/>
    <w:link w:val="Ttulo1"/>
    <w:uiPriority w:val="9"/>
    <w:rsid w:val="00A00100"/>
    <w:rPr>
      <w:rFonts w:ascii="Times New Roman" w:eastAsia="Times New Roman" w:hAnsi="Times New Roman" w:cs="Times New Roman"/>
      <w:b/>
      <w:bCs/>
      <w:kern w:val="36"/>
      <w:sz w:val="48"/>
      <w:szCs w:val="48"/>
      <w:lang w:eastAsia="es-ES"/>
    </w:rPr>
  </w:style>
  <w:style w:type="table" w:styleId="Tablaconcuadrcula">
    <w:name w:val="Table Grid"/>
    <w:basedOn w:val="Tablanormal"/>
    <w:uiPriority w:val="59"/>
    <w:rsid w:val="00A001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fa">
    <w:name w:val="Bibliography"/>
    <w:basedOn w:val="Normal"/>
    <w:next w:val="Normal"/>
    <w:uiPriority w:val="37"/>
    <w:unhideWhenUsed/>
    <w:rsid w:val="00BA4CC3"/>
  </w:style>
  <w:style w:type="paragraph" w:styleId="Encabezado">
    <w:name w:val="header"/>
    <w:basedOn w:val="Normal"/>
    <w:link w:val="EncabezadoCar"/>
    <w:uiPriority w:val="99"/>
    <w:unhideWhenUsed/>
    <w:rsid w:val="00BF40E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F40E5"/>
  </w:style>
  <w:style w:type="paragraph" w:styleId="Piedepgina">
    <w:name w:val="footer"/>
    <w:basedOn w:val="Normal"/>
    <w:link w:val="PiedepginaCar"/>
    <w:uiPriority w:val="99"/>
    <w:unhideWhenUsed/>
    <w:rsid w:val="00BF40E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F40E5"/>
  </w:style>
  <w:style w:type="paragraph" w:styleId="Textodeglobo">
    <w:name w:val="Balloon Text"/>
    <w:basedOn w:val="Normal"/>
    <w:link w:val="TextodegloboCar"/>
    <w:uiPriority w:val="99"/>
    <w:semiHidden/>
    <w:unhideWhenUsed/>
    <w:rsid w:val="0050013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0013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662031">
      <w:bodyDiv w:val="1"/>
      <w:marLeft w:val="0"/>
      <w:marRight w:val="0"/>
      <w:marTop w:val="0"/>
      <w:marBottom w:val="0"/>
      <w:divBdr>
        <w:top w:val="none" w:sz="0" w:space="0" w:color="auto"/>
        <w:left w:val="none" w:sz="0" w:space="0" w:color="auto"/>
        <w:bottom w:val="none" w:sz="0" w:space="0" w:color="auto"/>
        <w:right w:val="none" w:sz="0" w:space="0" w:color="auto"/>
      </w:divBdr>
    </w:div>
    <w:div w:id="74938956">
      <w:bodyDiv w:val="1"/>
      <w:marLeft w:val="0"/>
      <w:marRight w:val="0"/>
      <w:marTop w:val="0"/>
      <w:marBottom w:val="0"/>
      <w:divBdr>
        <w:top w:val="none" w:sz="0" w:space="0" w:color="auto"/>
        <w:left w:val="none" w:sz="0" w:space="0" w:color="auto"/>
        <w:bottom w:val="none" w:sz="0" w:space="0" w:color="auto"/>
        <w:right w:val="none" w:sz="0" w:space="0" w:color="auto"/>
      </w:divBdr>
    </w:div>
    <w:div w:id="83034736">
      <w:bodyDiv w:val="1"/>
      <w:marLeft w:val="0"/>
      <w:marRight w:val="0"/>
      <w:marTop w:val="0"/>
      <w:marBottom w:val="0"/>
      <w:divBdr>
        <w:top w:val="none" w:sz="0" w:space="0" w:color="auto"/>
        <w:left w:val="none" w:sz="0" w:space="0" w:color="auto"/>
        <w:bottom w:val="none" w:sz="0" w:space="0" w:color="auto"/>
        <w:right w:val="none" w:sz="0" w:space="0" w:color="auto"/>
      </w:divBdr>
    </w:div>
    <w:div w:id="86538159">
      <w:bodyDiv w:val="1"/>
      <w:marLeft w:val="0"/>
      <w:marRight w:val="0"/>
      <w:marTop w:val="0"/>
      <w:marBottom w:val="0"/>
      <w:divBdr>
        <w:top w:val="none" w:sz="0" w:space="0" w:color="auto"/>
        <w:left w:val="none" w:sz="0" w:space="0" w:color="auto"/>
        <w:bottom w:val="none" w:sz="0" w:space="0" w:color="auto"/>
        <w:right w:val="none" w:sz="0" w:space="0" w:color="auto"/>
      </w:divBdr>
    </w:div>
    <w:div w:id="100807606">
      <w:bodyDiv w:val="1"/>
      <w:marLeft w:val="0"/>
      <w:marRight w:val="0"/>
      <w:marTop w:val="0"/>
      <w:marBottom w:val="0"/>
      <w:divBdr>
        <w:top w:val="none" w:sz="0" w:space="0" w:color="auto"/>
        <w:left w:val="none" w:sz="0" w:space="0" w:color="auto"/>
        <w:bottom w:val="none" w:sz="0" w:space="0" w:color="auto"/>
        <w:right w:val="none" w:sz="0" w:space="0" w:color="auto"/>
      </w:divBdr>
    </w:div>
    <w:div w:id="130564461">
      <w:bodyDiv w:val="1"/>
      <w:marLeft w:val="0"/>
      <w:marRight w:val="0"/>
      <w:marTop w:val="0"/>
      <w:marBottom w:val="0"/>
      <w:divBdr>
        <w:top w:val="none" w:sz="0" w:space="0" w:color="auto"/>
        <w:left w:val="none" w:sz="0" w:space="0" w:color="auto"/>
        <w:bottom w:val="none" w:sz="0" w:space="0" w:color="auto"/>
        <w:right w:val="none" w:sz="0" w:space="0" w:color="auto"/>
      </w:divBdr>
    </w:div>
    <w:div w:id="133915140">
      <w:bodyDiv w:val="1"/>
      <w:marLeft w:val="0"/>
      <w:marRight w:val="0"/>
      <w:marTop w:val="0"/>
      <w:marBottom w:val="0"/>
      <w:divBdr>
        <w:top w:val="none" w:sz="0" w:space="0" w:color="auto"/>
        <w:left w:val="none" w:sz="0" w:space="0" w:color="auto"/>
        <w:bottom w:val="none" w:sz="0" w:space="0" w:color="auto"/>
        <w:right w:val="none" w:sz="0" w:space="0" w:color="auto"/>
      </w:divBdr>
    </w:div>
    <w:div w:id="165487623">
      <w:bodyDiv w:val="1"/>
      <w:marLeft w:val="0"/>
      <w:marRight w:val="0"/>
      <w:marTop w:val="0"/>
      <w:marBottom w:val="0"/>
      <w:divBdr>
        <w:top w:val="none" w:sz="0" w:space="0" w:color="auto"/>
        <w:left w:val="none" w:sz="0" w:space="0" w:color="auto"/>
        <w:bottom w:val="none" w:sz="0" w:space="0" w:color="auto"/>
        <w:right w:val="none" w:sz="0" w:space="0" w:color="auto"/>
      </w:divBdr>
    </w:div>
    <w:div w:id="208611766">
      <w:bodyDiv w:val="1"/>
      <w:marLeft w:val="0"/>
      <w:marRight w:val="0"/>
      <w:marTop w:val="0"/>
      <w:marBottom w:val="0"/>
      <w:divBdr>
        <w:top w:val="none" w:sz="0" w:space="0" w:color="auto"/>
        <w:left w:val="none" w:sz="0" w:space="0" w:color="auto"/>
        <w:bottom w:val="none" w:sz="0" w:space="0" w:color="auto"/>
        <w:right w:val="none" w:sz="0" w:space="0" w:color="auto"/>
      </w:divBdr>
    </w:div>
    <w:div w:id="235090788">
      <w:bodyDiv w:val="1"/>
      <w:marLeft w:val="0"/>
      <w:marRight w:val="0"/>
      <w:marTop w:val="0"/>
      <w:marBottom w:val="0"/>
      <w:divBdr>
        <w:top w:val="none" w:sz="0" w:space="0" w:color="auto"/>
        <w:left w:val="none" w:sz="0" w:space="0" w:color="auto"/>
        <w:bottom w:val="none" w:sz="0" w:space="0" w:color="auto"/>
        <w:right w:val="none" w:sz="0" w:space="0" w:color="auto"/>
      </w:divBdr>
    </w:div>
    <w:div w:id="253436289">
      <w:bodyDiv w:val="1"/>
      <w:marLeft w:val="0"/>
      <w:marRight w:val="0"/>
      <w:marTop w:val="0"/>
      <w:marBottom w:val="0"/>
      <w:divBdr>
        <w:top w:val="none" w:sz="0" w:space="0" w:color="auto"/>
        <w:left w:val="none" w:sz="0" w:space="0" w:color="auto"/>
        <w:bottom w:val="none" w:sz="0" w:space="0" w:color="auto"/>
        <w:right w:val="none" w:sz="0" w:space="0" w:color="auto"/>
      </w:divBdr>
    </w:div>
    <w:div w:id="268970997">
      <w:bodyDiv w:val="1"/>
      <w:marLeft w:val="0"/>
      <w:marRight w:val="0"/>
      <w:marTop w:val="0"/>
      <w:marBottom w:val="0"/>
      <w:divBdr>
        <w:top w:val="none" w:sz="0" w:space="0" w:color="auto"/>
        <w:left w:val="none" w:sz="0" w:space="0" w:color="auto"/>
        <w:bottom w:val="none" w:sz="0" w:space="0" w:color="auto"/>
        <w:right w:val="none" w:sz="0" w:space="0" w:color="auto"/>
      </w:divBdr>
    </w:div>
    <w:div w:id="310521927">
      <w:bodyDiv w:val="1"/>
      <w:marLeft w:val="0"/>
      <w:marRight w:val="0"/>
      <w:marTop w:val="0"/>
      <w:marBottom w:val="0"/>
      <w:divBdr>
        <w:top w:val="none" w:sz="0" w:space="0" w:color="auto"/>
        <w:left w:val="none" w:sz="0" w:space="0" w:color="auto"/>
        <w:bottom w:val="none" w:sz="0" w:space="0" w:color="auto"/>
        <w:right w:val="none" w:sz="0" w:space="0" w:color="auto"/>
      </w:divBdr>
    </w:div>
    <w:div w:id="314577431">
      <w:bodyDiv w:val="1"/>
      <w:marLeft w:val="0"/>
      <w:marRight w:val="0"/>
      <w:marTop w:val="0"/>
      <w:marBottom w:val="0"/>
      <w:divBdr>
        <w:top w:val="none" w:sz="0" w:space="0" w:color="auto"/>
        <w:left w:val="none" w:sz="0" w:space="0" w:color="auto"/>
        <w:bottom w:val="none" w:sz="0" w:space="0" w:color="auto"/>
        <w:right w:val="none" w:sz="0" w:space="0" w:color="auto"/>
      </w:divBdr>
    </w:div>
    <w:div w:id="335500609">
      <w:bodyDiv w:val="1"/>
      <w:marLeft w:val="0"/>
      <w:marRight w:val="0"/>
      <w:marTop w:val="0"/>
      <w:marBottom w:val="0"/>
      <w:divBdr>
        <w:top w:val="none" w:sz="0" w:space="0" w:color="auto"/>
        <w:left w:val="none" w:sz="0" w:space="0" w:color="auto"/>
        <w:bottom w:val="none" w:sz="0" w:space="0" w:color="auto"/>
        <w:right w:val="none" w:sz="0" w:space="0" w:color="auto"/>
      </w:divBdr>
    </w:div>
    <w:div w:id="388191472">
      <w:bodyDiv w:val="1"/>
      <w:marLeft w:val="0"/>
      <w:marRight w:val="0"/>
      <w:marTop w:val="0"/>
      <w:marBottom w:val="0"/>
      <w:divBdr>
        <w:top w:val="none" w:sz="0" w:space="0" w:color="auto"/>
        <w:left w:val="none" w:sz="0" w:space="0" w:color="auto"/>
        <w:bottom w:val="none" w:sz="0" w:space="0" w:color="auto"/>
        <w:right w:val="none" w:sz="0" w:space="0" w:color="auto"/>
      </w:divBdr>
    </w:div>
    <w:div w:id="388919466">
      <w:bodyDiv w:val="1"/>
      <w:marLeft w:val="0"/>
      <w:marRight w:val="0"/>
      <w:marTop w:val="0"/>
      <w:marBottom w:val="0"/>
      <w:divBdr>
        <w:top w:val="none" w:sz="0" w:space="0" w:color="auto"/>
        <w:left w:val="none" w:sz="0" w:space="0" w:color="auto"/>
        <w:bottom w:val="none" w:sz="0" w:space="0" w:color="auto"/>
        <w:right w:val="none" w:sz="0" w:space="0" w:color="auto"/>
      </w:divBdr>
    </w:div>
    <w:div w:id="389809199">
      <w:bodyDiv w:val="1"/>
      <w:marLeft w:val="0"/>
      <w:marRight w:val="0"/>
      <w:marTop w:val="0"/>
      <w:marBottom w:val="0"/>
      <w:divBdr>
        <w:top w:val="none" w:sz="0" w:space="0" w:color="auto"/>
        <w:left w:val="none" w:sz="0" w:space="0" w:color="auto"/>
        <w:bottom w:val="none" w:sz="0" w:space="0" w:color="auto"/>
        <w:right w:val="none" w:sz="0" w:space="0" w:color="auto"/>
      </w:divBdr>
    </w:div>
    <w:div w:id="390732031">
      <w:bodyDiv w:val="1"/>
      <w:marLeft w:val="0"/>
      <w:marRight w:val="0"/>
      <w:marTop w:val="0"/>
      <w:marBottom w:val="0"/>
      <w:divBdr>
        <w:top w:val="none" w:sz="0" w:space="0" w:color="auto"/>
        <w:left w:val="none" w:sz="0" w:space="0" w:color="auto"/>
        <w:bottom w:val="none" w:sz="0" w:space="0" w:color="auto"/>
        <w:right w:val="none" w:sz="0" w:space="0" w:color="auto"/>
      </w:divBdr>
    </w:div>
    <w:div w:id="415516367">
      <w:bodyDiv w:val="1"/>
      <w:marLeft w:val="0"/>
      <w:marRight w:val="0"/>
      <w:marTop w:val="0"/>
      <w:marBottom w:val="0"/>
      <w:divBdr>
        <w:top w:val="none" w:sz="0" w:space="0" w:color="auto"/>
        <w:left w:val="none" w:sz="0" w:space="0" w:color="auto"/>
        <w:bottom w:val="none" w:sz="0" w:space="0" w:color="auto"/>
        <w:right w:val="none" w:sz="0" w:space="0" w:color="auto"/>
      </w:divBdr>
    </w:div>
    <w:div w:id="440682418">
      <w:bodyDiv w:val="1"/>
      <w:marLeft w:val="0"/>
      <w:marRight w:val="0"/>
      <w:marTop w:val="0"/>
      <w:marBottom w:val="0"/>
      <w:divBdr>
        <w:top w:val="none" w:sz="0" w:space="0" w:color="auto"/>
        <w:left w:val="none" w:sz="0" w:space="0" w:color="auto"/>
        <w:bottom w:val="none" w:sz="0" w:space="0" w:color="auto"/>
        <w:right w:val="none" w:sz="0" w:space="0" w:color="auto"/>
      </w:divBdr>
    </w:div>
    <w:div w:id="471214812">
      <w:bodyDiv w:val="1"/>
      <w:marLeft w:val="0"/>
      <w:marRight w:val="0"/>
      <w:marTop w:val="0"/>
      <w:marBottom w:val="0"/>
      <w:divBdr>
        <w:top w:val="none" w:sz="0" w:space="0" w:color="auto"/>
        <w:left w:val="none" w:sz="0" w:space="0" w:color="auto"/>
        <w:bottom w:val="none" w:sz="0" w:space="0" w:color="auto"/>
        <w:right w:val="none" w:sz="0" w:space="0" w:color="auto"/>
      </w:divBdr>
    </w:div>
    <w:div w:id="499855225">
      <w:bodyDiv w:val="1"/>
      <w:marLeft w:val="0"/>
      <w:marRight w:val="0"/>
      <w:marTop w:val="0"/>
      <w:marBottom w:val="0"/>
      <w:divBdr>
        <w:top w:val="none" w:sz="0" w:space="0" w:color="auto"/>
        <w:left w:val="none" w:sz="0" w:space="0" w:color="auto"/>
        <w:bottom w:val="none" w:sz="0" w:space="0" w:color="auto"/>
        <w:right w:val="none" w:sz="0" w:space="0" w:color="auto"/>
      </w:divBdr>
    </w:div>
    <w:div w:id="512574894">
      <w:bodyDiv w:val="1"/>
      <w:marLeft w:val="0"/>
      <w:marRight w:val="0"/>
      <w:marTop w:val="0"/>
      <w:marBottom w:val="0"/>
      <w:divBdr>
        <w:top w:val="none" w:sz="0" w:space="0" w:color="auto"/>
        <w:left w:val="none" w:sz="0" w:space="0" w:color="auto"/>
        <w:bottom w:val="none" w:sz="0" w:space="0" w:color="auto"/>
        <w:right w:val="none" w:sz="0" w:space="0" w:color="auto"/>
      </w:divBdr>
    </w:div>
    <w:div w:id="548807091">
      <w:bodyDiv w:val="1"/>
      <w:marLeft w:val="0"/>
      <w:marRight w:val="0"/>
      <w:marTop w:val="0"/>
      <w:marBottom w:val="0"/>
      <w:divBdr>
        <w:top w:val="none" w:sz="0" w:space="0" w:color="auto"/>
        <w:left w:val="none" w:sz="0" w:space="0" w:color="auto"/>
        <w:bottom w:val="none" w:sz="0" w:space="0" w:color="auto"/>
        <w:right w:val="none" w:sz="0" w:space="0" w:color="auto"/>
      </w:divBdr>
    </w:div>
    <w:div w:id="552080637">
      <w:bodyDiv w:val="1"/>
      <w:marLeft w:val="0"/>
      <w:marRight w:val="0"/>
      <w:marTop w:val="0"/>
      <w:marBottom w:val="0"/>
      <w:divBdr>
        <w:top w:val="none" w:sz="0" w:space="0" w:color="auto"/>
        <w:left w:val="none" w:sz="0" w:space="0" w:color="auto"/>
        <w:bottom w:val="none" w:sz="0" w:space="0" w:color="auto"/>
        <w:right w:val="none" w:sz="0" w:space="0" w:color="auto"/>
      </w:divBdr>
    </w:div>
    <w:div w:id="569968064">
      <w:bodyDiv w:val="1"/>
      <w:marLeft w:val="0"/>
      <w:marRight w:val="0"/>
      <w:marTop w:val="0"/>
      <w:marBottom w:val="0"/>
      <w:divBdr>
        <w:top w:val="none" w:sz="0" w:space="0" w:color="auto"/>
        <w:left w:val="none" w:sz="0" w:space="0" w:color="auto"/>
        <w:bottom w:val="none" w:sz="0" w:space="0" w:color="auto"/>
        <w:right w:val="none" w:sz="0" w:space="0" w:color="auto"/>
      </w:divBdr>
    </w:div>
    <w:div w:id="574630632">
      <w:bodyDiv w:val="1"/>
      <w:marLeft w:val="0"/>
      <w:marRight w:val="0"/>
      <w:marTop w:val="0"/>
      <w:marBottom w:val="0"/>
      <w:divBdr>
        <w:top w:val="none" w:sz="0" w:space="0" w:color="auto"/>
        <w:left w:val="none" w:sz="0" w:space="0" w:color="auto"/>
        <w:bottom w:val="none" w:sz="0" w:space="0" w:color="auto"/>
        <w:right w:val="none" w:sz="0" w:space="0" w:color="auto"/>
      </w:divBdr>
    </w:div>
    <w:div w:id="587419911">
      <w:bodyDiv w:val="1"/>
      <w:marLeft w:val="0"/>
      <w:marRight w:val="0"/>
      <w:marTop w:val="0"/>
      <w:marBottom w:val="0"/>
      <w:divBdr>
        <w:top w:val="none" w:sz="0" w:space="0" w:color="auto"/>
        <w:left w:val="none" w:sz="0" w:space="0" w:color="auto"/>
        <w:bottom w:val="none" w:sz="0" w:space="0" w:color="auto"/>
        <w:right w:val="none" w:sz="0" w:space="0" w:color="auto"/>
      </w:divBdr>
    </w:div>
    <w:div w:id="634986685">
      <w:bodyDiv w:val="1"/>
      <w:marLeft w:val="0"/>
      <w:marRight w:val="0"/>
      <w:marTop w:val="0"/>
      <w:marBottom w:val="0"/>
      <w:divBdr>
        <w:top w:val="none" w:sz="0" w:space="0" w:color="auto"/>
        <w:left w:val="none" w:sz="0" w:space="0" w:color="auto"/>
        <w:bottom w:val="none" w:sz="0" w:space="0" w:color="auto"/>
        <w:right w:val="none" w:sz="0" w:space="0" w:color="auto"/>
      </w:divBdr>
    </w:div>
    <w:div w:id="637418216">
      <w:bodyDiv w:val="1"/>
      <w:marLeft w:val="0"/>
      <w:marRight w:val="0"/>
      <w:marTop w:val="0"/>
      <w:marBottom w:val="0"/>
      <w:divBdr>
        <w:top w:val="none" w:sz="0" w:space="0" w:color="auto"/>
        <w:left w:val="none" w:sz="0" w:space="0" w:color="auto"/>
        <w:bottom w:val="none" w:sz="0" w:space="0" w:color="auto"/>
        <w:right w:val="none" w:sz="0" w:space="0" w:color="auto"/>
      </w:divBdr>
    </w:div>
    <w:div w:id="641540508">
      <w:bodyDiv w:val="1"/>
      <w:marLeft w:val="0"/>
      <w:marRight w:val="0"/>
      <w:marTop w:val="0"/>
      <w:marBottom w:val="0"/>
      <w:divBdr>
        <w:top w:val="none" w:sz="0" w:space="0" w:color="auto"/>
        <w:left w:val="none" w:sz="0" w:space="0" w:color="auto"/>
        <w:bottom w:val="none" w:sz="0" w:space="0" w:color="auto"/>
        <w:right w:val="none" w:sz="0" w:space="0" w:color="auto"/>
      </w:divBdr>
    </w:div>
    <w:div w:id="685182340">
      <w:bodyDiv w:val="1"/>
      <w:marLeft w:val="0"/>
      <w:marRight w:val="0"/>
      <w:marTop w:val="0"/>
      <w:marBottom w:val="0"/>
      <w:divBdr>
        <w:top w:val="none" w:sz="0" w:space="0" w:color="auto"/>
        <w:left w:val="none" w:sz="0" w:space="0" w:color="auto"/>
        <w:bottom w:val="none" w:sz="0" w:space="0" w:color="auto"/>
        <w:right w:val="none" w:sz="0" w:space="0" w:color="auto"/>
      </w:divBdr>
    </w:div>
    <w:div w:id="691078495">
      <w:bodyDiv w:val="1"/>
      <w:marLeft w:val="0"/>
      <w:marRight w:val="0"/>
      <w:marTop w:val="0"/>
      <w:marBottom w:val="0"/>
      <w:divBdr>
        <w:top w:val="none" w:sz="0" w:space="0" w:color="auto"/>
        <w:left w:val="none" w:sz="0" w:space="0" w:color="auto"/>
        <w:bottom w:val="none" w:sz="0" w:space="0" w:color="auto"/>
        <w:right w:val="none" w:sz="0" w:space="0" w:color="auto"/>
      </w:divBdr>
    </w:div>
    <w:div w:id="702367190">
      <w:bodyDiv w:val="1"/>
      <w:marLeft w:val="0"/>
      <w:marRight w:val="0"/>
      <w:marTop w:val="0"/>
      <w:marBottom w:val="0"/>
      <w:divBdr>
        <w:top w:val="none" w:sz="0" w:space="0" w:color="auto"/>
        <w:left w:val="none" w:sz="0" w:space="0" w:color="auto"/>
        <w:bottom w:val="none" w:sz="0" w:space="0" w:color="auto"/>
        <w:right w:val="none" w:sz="0" w:space="0" w:color="auto"/>
      </w:divBdr>
    </w:div>
    <w:div w:id="705179558">
      <w:bodyDiv w:val="1"/>
      <w:marLeft w:val="0"/>
      <w:marRight w:val="0"/>
      <w:marTop w:val="0"/>
      <w:marBottom w:val="0"/>
      <w:divBdr>
        <w:top w:val="none" w:sz="0" w:space="0" w:color="auto"/>
        <w:left w:val="none" w:sz="0" w:space="0" w:color="auto"/>
        <w:bottom w:val="none" w:sz="0" w:space="0" w:color="auto"/>
        <w:right w:val="none" w:sz="0" w:space="0" w:color="auto"/>
      </w:divBdr>
    </w:div>
    <w:div w:id="729229962">
      <w:bodyDiv w:val="1"/>
      <w:marLeft w:val="0"/>
      <w:marRight w:val="0"/>
      <w:marTop w:val="0"/>
      <w:marBottom w:val="0"/>
      <w:divBdr>
        <w:top w:val="none" w:sz="0" w:space="0" w:color="auto"/>
        <w:left w:val="none" w:sz="0" w:space="0" w:color="auto"/>
        <w:bottom w:val="none" w:sz="0" w:space="0" w:color="auto"/>
        <w:right w:val="none" w:sz="0" w:space="0" w:color="auto"/>
      </w:divBdr>
    </w:div>
    <w:div w:id="734744029">
      <w:bodyDiv w:val="1"/>
      <w:marLeft w:val="0"/>
      <w:marRight w:val="0"/>
      <w:marTop w:val="0"/>
      <w:marBottom w:val="0"/>
      <w:divBdr>
        <w:top w:val="none" w:sz="0" w:space="0" w:color="auto"/>
        <w:left w:val="none" w:sz="0" w:space="0" w:color="auto"/>
        <w:bottom w:val="none" w:sz="0" w:space="0" w:color="auto"/>
        <w:right w:val="none" w:sz="0" w:space="0" w:color="auto"/>
      </w:divBdr>
    </w:div>
    <w:div w:id="745734830">
      <w:bodyDiv w:val="1"/>
      <w:marLeft w:val="0"/>
      <w:marRight w:val="0"/>
      <w:marTop w:val="0"/>
      <w:marBottom w:val="0"/>
      <w:divBdr>
        <w:top w:val="none" w:sz="0" w:space="0" w:color="auto"/>
        <w:left w:val="none" w:sz="0" w:space="0" w:color="auto"/>
        <w:bottom w:val="none" w:sz="0" w:space="0" w:color="auto"/>
        <w:right w:val="none" w:sz="0" w:space="0" w:color="auto"/>
      </w:divBdr>
    </w:div>
    <w:div w:id="798566911">
      <w:bodyDiv w:val="1"/>
      <w:marLeft w:val="0"/>
      <w:marRight w:val="0"/>
      <w:marTop w:val="0"/>
      <w:marBottom w:val="0"/>
      <w:divBdr>
        <w:top w:val="none" w:sz="0" w:space="0" w:color="auto"/>
        <w:left w:val="none" w:sz="0" w:space="0" w:color="auto"/>
        <w:bottom w:val="none" w:sz="0" w:space="0" w:color="auto"/>
        <w:right w:val="none" w:sz="0" w:space="0" w:color="auto"/>
      </w:divBdr>
    </w:div>
    <w:div w:id="821190077">
      <w:bodyDiv w:val="1"/>
      <w:marLeft w:val="0"/>
      <w:marRight w:val="0"/>
      <w:marTop w:val="0"/>
      <w:marBottom w:val="0"/>
      <w:divBdr>
        <w:top w:val="none" w:sz="0" w:space="0" w:color="auto"/>
        <w:left w:val="none" w:sz="0" w:space="0" w:color="auto"/>
        <w:bottom w:val="none" w:sz="0" w:space="0" w:color="auto"/>
        <w:right w:val="none" w:sz="0" w:space="0" w:color="auto"/>
      </w:divBdr>
    </w:div>
    <w:div w:id="846671025">
      <w:bodyDiv w:val="1"/>
      <w:marLeft w:val="0"/>
      <w:marRight w:val="0"/>
      <w:marTop w:val="0"/>
      <w:marBottom w:val="0"/>
      <w:divBdr>
        <w:top w:val="none" w:sz="0" w:space="0" w:color="auto"/>
        <w:left w:val="none" w:sz="0" w:space="0" w:color="auto"/>
        <w:bottom w:val="none" w:sz="0" w:space="0" w:color="auto"/>
        <w:right w:val="none" w:sz="0" w:space="0" w:color="auto"/>
      </w:divBdr>
    </w:div>
    <w:div w:id="856230748">
      <w:bodyDiv w:val="1"/>
      <w:marLeft w:val="0"/>
      <w:marRight w:val="0"/>
      <w:marTop w:val="0"/>
      <w:marBottom w:val="0"/>
      <w:divBdr>
        <w:top w:val="none" w:sz="0" w:space="0" w:color="auto"/>
        <w:left w:val="none" w:sz="0" w:space="0" w:color="auto"/>
        <w:bottom w:val="none" w:sz="0" w:space="0" w:color="auto"/>
        <w:right w:val="none" w:sz="0" w:space="0" w:color="auto"/>
      </w:divBdr>
    </w:div>
    <w:div w:id="861629472">
      <w:bodyDiv w:val="1"/>
      <w:marLeft w:val="0"/>
      <w:marRight w:val="0"/>
      <w:marTop w:val="0"/>
      <w:marBottom w:val="0"/>
      <w:divBdr>
        <w:top w:val="none" w:sz="0" w:space="0" w:color="auto"/>
        <w:left w:val="none" w:sz="0" w:space="0" w:color="auto"/>
        <w:bottom w:val="none" w:sz="0" w:space="0" w:color="auto"/>
        <w:right w:val="none" w:sz="0" w:space="0" w:color="auto"/>
      </w:divBdr>
    </w:div>
    <w:div w:id="862135913">
      <w:bodyDiv w:val="1"/>
      <w:marLeft w:val="0"/>
      <w:marRight w:val="0"/>
      <w:marTop w:val="0"/>
      <w:marBottom w:val="0"/>
      <w:divBdr>
        <w:top w:val="none" w:sz="0" w:space="0" w:color="auto"/>
        <w:left w:val="none" w:sz="0" w:space="0" w:color="auto"/>
        <w:bottom w:val="none" w:sz="0" w:space="0" w:color="auto"/>
        <w:right w:val="none" w:sz="0" w:space="0" w:color="auto"/>
      </w:divBdr>
    </w:div>
    <w:div w:id="863326644">
      <w:bodyDiv w:val="1"/>
      <w:marLeft w:val="0"/>
      <w:marRight w:val="0"/>
      <w:marTop w:val="0"/>
      <w:marBottom w:val="0"/>
      <w:divBdr>
        <w:top w:val="none" w:sz="0" w:space="0" w:color="auto"/>
        <w:left w:val="none" w:sz="0" w:space="0" w:color="auto"/>
        <w:bottom w:val="none" w:sz="0" w:space="0" w:color="auto"/>
        <w:right w:val="none" w:sz="0" w:space="0" w:color="auto"/>
      </w:divBdr>
    </w:div>
    <w:div w:id="870191402">
      <w:bodyDiv w:val="1"/>
      <w:marLeft w:val="0"/>
      <w:marRight w:val="0"/>
      <w:marTop w:val="0"/>
      <w:marBottom w:val="0"/>
      <w:divBdr>
        <w:top w:val="none" w:sz="0" w:space="0" w:color="auto"/>
        <w:left w:val="none" w:sz="0" w:space="0" w:color="auto"/>
        <w:bottom w:val="none" w:sz="0" w:space="0" w:color="auto"/>
        <w:right w:val="none" w:sz="0" w:space="0" w:color="auto"/>
      </w:divBdr>
    </w:div>
    <w:div w:id="903293726">
      <w:bodyDiv w:val="1"/>
      <w:marLeft w:val="0"/>
      <w:marRight w:val="0"/>
      <w:marTop w:val="0"/>
      <w:marBottom w:val="0"/>
      <w:divBdr>
        <w:top w:val="none" w:sz="0" w:space="0" w:color="auto"/>
        <w:left w:val="none" w:sz="0" w:space="0" w:color="auto"/>
        <w:bottom w:val="none" w:sz="0" w:space="0" w:color="auto"/>
        <w:right w:val="none" w:sz="0" w:space="0" w:color="auto"/>
      </w:divBdr>
    </w:div>
    <w:div w:id="919489542">
      <w:bodyDiv w:val="1"/>
      <w:marLeft w:val="0"/>
      <w:marRight w:val="0"/>
      <w:marTop w:val="0"/>
      <w:marBottom w:val="0"/>
      <w:divBdr>
        <w:top w:val="none" w:sz="0" w:space="0" w:color="auto"/>
        <w:left w:val="none" w:sz="0" w:space="0" w:color="auto"/>
        <w:bottom w:val="none" w:sz="0" w:space="0" w:color="auto"/>
        <w:right w:val="none" w:sz="0" w:space="0" w:color="auto"/>
      </w:divBdr>
    </w:div>
    <w:div w:id="929964807">
      <w:bodyDiv w:val="1"/>
      <w:marLeft w:val="0"/>
      <w:marRight w:val="0"/>
      <w:marTop w:val="0"/>
      <w:marBottom w:val="0"/>
      <w:divBdr>
        <w:top w:val="none" w:sz="0" w:space="0" w:color="auto"/>
        <w:left w:val="none" w:sz="0" w:space="0" w:color="auto"/>
        <w:bottom w:val="none" w:sz="0" w:space="0" w:color="auto"/>
        <w:right w:val="none" w:sz="0" w:space="0" w:color="auto"/>
      </w:divBdr>
    </w:div>
    <w:div w:id="933364552">
      <w:bodyDiv w:val="1"/>
      <w:marLeft w:val="0"/>
      <w:marRight w:val="0"/>
      <w:marTop w:val="0"/>
      <w:marBottom w:val="0"/>
      <w:divBdr>
        <w:top w:val="none" w:sz="0" w:space="0" w:color="auto"/>
        <w:left w:val="none" w:sz="0" w:space="0" w:color="auto"/>
        <w:bottom w:val="none" w:sz="0" w:space="0" w:color="auto"/>
        <w:right w:val="none" w:sz="0" w:space="0" w:color="auto"/>
      </w:divBdr>
    </w:div>
    <w:div w:id="1035157733">
      <w:bodyDiv w:val="1"/>
      <w:marLeft w:val="0"/>
      <w:marRight w:val="0"/>
      <w:marTop w:val="0"/>
      <w:marBottom w:val="0"/>
      <w:divBdr>
        <w:top w:val="none" w:sz="0" w:space="0" w:color="auto"/>
        <w:left w:val="none" w:sz="0" w:space="0" w:color="auto"/>
        <w:bottom w:val="none" w:sz="0" w:space="0" w:color="auto"/>
        <w:right w:val="none" w:sz="0" w:space="0" w:color="auto"/>
      </w:divBdr>
    </w:div>
    <w:div w:id="1114596711">
      <w:bodyDiv w:val="1"/>
      <w:marLeft w:val="0"/>
      <w:marRight w:val="0"/>
      <w:marTop w:val="0"/>
      <w:marBottom w:val="0"/>
      <w:divBdr>
        <w:top w:val="none" w:sz="0" w:space="0" w:color="auto"/>
        <w:left w:val="none" w:sz="0" w:space="0" w:color="auto"/>
        <w:bottom w:val="none" w:sz="0" w:space="0" w:color="auto"/>
        <w:right w:val="none" w:sz="0" w:space="0" w:color="auto"/>
      </w:divBdr>
    </w:div>
    <w:div w:id="1134643727">
      <w:bodyDiv w:val="1"/>
      <w:marLeft w:val="0"/>
      <w:marRight w:val="0"/>
      <w:marTop w:val="0"/>
      <w:marBottom w:val="0"/>
      <w:divBdr>
        <w:top w:val="none" w:sz="0" w:space="0" w:color="auto"/>
        <w:left w:val="none" w:sz="0" w:space="0" w:color="auto"/>
        <w:bottom w:val="none" w:sz="0" w:space="0" w:color="auto"/>
        <w:right w:val="none" w:sz="0" w:space="0" w:color="auto"/>
      </w:divBdr>
    </w:div>
    <w:div w:id="1151096005">
      <w:bodyDiv w:val="1"/>
      <w:marLeft w:val="0"/>
      <w:marRight w:val="0"/>
      <w:marTop w:val="0"/>
      <w:marBottom w:val="0"/>
      <w:divBdr>
        <w:top w:val="none" w:sz="0" w:space="0" w:color="auto"/>
        <w:left w:val="none" w:sz="0" w:space="0" w:color="auto"/>
        <w:bottom w:val="none" w:sz="0" w:space="0" w:color="auto"/>
        <w:right w:val="none" w:sz="0" w:space="0" w:color="auto"/>
      </w:divBdr>
    </w:div>
    <w:div w:id="1161434385">
      <w:bodyDiv w:val="1"/>
      <w:marLeft w:val="0"/>
      <w:marRight w:val="0"/>
      <w:marTop w:val="0"/>
      <w:marBottom w:val="0"/>
      <w:divBdr>
        <w:top w:val="none" w:sz="0" w:space="0" w:color="auto"/>
        <w:left w:val="none" w:sz="0" w:space="0" w:color="auto"/>
        <w:bottom w:val="none" w:sz="0" w:space="0" w:color="auto"/>
        <w:right w:val="none" w:sz="0" w:space="0" w:color="auto"/>
      </w:divBdr>
    </w:div>
    <w:div w:id="1165705479">
      <w:bodyDiv w:val="1"/>
      <w:marLeft w:val="0"/>
      <w:marRight w:val="0"/>
      <w:marTop w:val="0"/>
      <w:marBottom w:val="0"/>
      <w:divBdr>
        <w:top w:val="none" w:sz="0" w:space="0" w:color="auto"/>
        <w:left w:val="none" w:sz="0" w:space="0" w:color="auto"/>
        <w:bottom w:val="none" w:sz="0" w:space="0" w:color="auto"/>
        <w:right w:val="none" w:sz="0" w:space="0" w:color="auto"/>
      </w:divBdr>
    </w:div>
    <w:div w:id="1177501154">
      <w:bodyDiv w:val="1"/>
      <w:marLeft w:val="0"/>
      <w:marRight w:val="0"/>
      <w:marTop w:val="0"/>
      <w:marBottom w:val="0"/>
      <w:divBdr>
        <w:top w:val="none" w:sz="0" w:space="0" w:color="auto"/>
        <w:left w:val="none" w:sz="0" w:space="0" w:color="auto"/>
        <w:bottom w:val="none" w:sz="0" w:space="0" w:color="auto"/>
        <w:right w:val="none" w:sz="0" w:space="0" w:color="auto"/>
      </w:divBdr>
    </w:div>
    <w:div w:id="1198347226">
      <w:bodyDiv w:val="1"/>
      <w:marLeft w:val="0"/>
      <w:marRight w:val="0"/>
      <w:marTop w:val="0"/>
      <w:marBottom w:val="0"/>
      <w:divBdr>
        <w:top w:val="none" w:sz="0" w:space="0" w:color="auto"/>
        <w:left w:val="none" w:sz="0" w:space="0" w:color="auto"/>
        <w:bottom w:val="none" w:sz="0" w:space="0" w:color="auto"/>
        <w:right w:val="none" w:sz="0" w:space="0" w:color="auto"/>
      </w:divBdr>
    </w:div>
    <w:div w:id="1200555140">
      <w:bodyDiv w:val="1"/>
      <w:marLeft w:val="0"/>
      <w:marRight w:val="0"/>
      <w:marTop w:val="0"/>
      <w:marBottom w:val="0"/>
      <w:divBdr>
        <w:top w:val="none" w:sz="0" w:space="0" w:color="auto"/>
        <w:left w:val="none" w:sz="0" w:space="0" w:color="auto"/>
        <w:bottom w:val="none" w:sz="0" w:space="0" w:color="auto"/>
        <w:right w:val="none" w:sz="0" w:space="0" w:color="auto"/>
      </w:divBdr>
    </w:div>
    <w:div w:id="1237320119">
      <w:bodyDiv w:val="1"/>
      <w:marLeft w:val="0"/>
      <w:marRight w:val="0"/>
      <w:marTop w:val="0"/>
      <w:marBottom w:val="0"/>
      <w:divBdr>
        <w:top w:val="none" w:sz="0" w:space="0" w:color="auto"/>
        <w:left w:val="none" w:sz="0" w:space="0" w:color="auto"/>
        <w:bottom w:val="none" w:sz="0" w:space="0" w:color="auto"/>
        <w:right w:val="none" w:sz="0" w:space="0" w:color="auto"/>
      </w:divBdr>
    </w:div>
    <w:div w:id="1292126411">
      <w:bodyDiv w:val="1"/>
      <w:marLeft w:val="0"/>
      <w:marRight w:val="0"/>
      <w:marTop w:val="0"/>
      <w:marBottom w:val="0"/>
      <w:divBdr>
        <w:top w:val="none" w:sz="0" w:space="0" w:color="auto"/>
        <w:left w:val="none" w:sz="0" w:space="0" w:color="auto"/>
        <w:bottom w:val="none" w:sz="0" w:space="0" w:color="auto"/>
        <w:right w:val="none" w:sz="0" w:space="0" w:color="auto"/>
      </w:divBdr>
    </w:div>
    <w:div w:id="1302032122">
      <w:bodyDiv w:val="1"/>
      <w:marLeft w:val="0"/>
      <w:marRight w:val="0"/>
      <w:marTop w:val="0"/>
      <w:marBottom w:val="0"/>
      <w:divBdr>
        <w:top w:val="none" w:sz="0" w:space="0" w:color="auto"/>
        <w:left w:val="none" w:sz="0" w:space="0" w:color="auto"/>
        <w:bottom w:val="none" w:sz="0" w:space="0" w:color="auto"/>
        <w:right w:val="none" w:sz="0" w:space="0" w:color="auto"/>
      </w:divBdr>
    </w:div>
    <w:div w:id="1316688545">
      <w:bodyDiv w:val="1"/>
      <w:marLeft w:val="0"/>
      <w:marRight w:val="0"/>
      <w:marTop w:val="0"/>
      <w:marBottom w:val="0"/>
      <w:divBdr>
        <w:top w:val="none" w:sz="0" w:space="0" w:color="auto"/>
        <w:left w:val="none" w:sz="0" w:space="0" w:color="auto"/>
        <w:bottom w:val="none" w:sz="0" w:space="0" w:color="auto"/>
        <w:right w:val="none" w:sz="0" w:space="0" w:color="auto"/>
      </w:divBdr>
    </w:div>
    <w:div w:id="1338194786">
      <w:bodyDiv w:val="1"/>
      <w:marLeft w:val="0"/>
      <w:marRight w:val="0"/>
      <w:marTop w:val="0"/>
      <w:marBottom w:val="0"/>
      <w:divBdr>
        <w:top w:val="none" w:sz="0" w:space="0" w:color="auto"/>
        <w:left w:val="none" w:sz="0" w:space="0" w:color="auto"/>
        <w:bottom w:val="none" w:sz="0" w:space="0" w:color="auto"/>
        <w:right w:val="none" w:sz="0" w:space="0" w:color="auto"/>
      </w:divBdr>
    </w:div>
    <w:div w:id="1344287006">
      <w:bodyDiv w:val="1"/>
      <w:marLeft w:val="0"/>
      <w:marRight w:val="0"/>
      <w:marTop w:val="0"/>
      <w:marBottom w:val="0"/>
      <w:divBdr>
        <w:top w:val="none" w:sz="0" w:space="0" w:color="auto"/>
        <w:left w:val="none" w:sz="0" w:space="0" w:color="auto"/>
        <w:bottom w:val="none" w:sz="0" w:space="0" w:color="auto"/>
        <w:right w:val="none" w:sz="0" w:space="0" w:color="auto"/>
      </w:divBdr>
    </w:div>
    <w:div w:id="1348294915">
      <w:bodyDiv w:val="1"/>
      <w:marLeft w:val="0"/>
      <w:marRight w:val="0"/>
      <w:marTop w:val="0"/>
      <w:marBottom w:val="0"/>
      <w:divBdr>
        <w:top w:val="none" w:sz="0" w:space="0" w:color="auto"/>
        <w:left w:val="none" w:sz="0" w:space="0" w:color="auto"/>
        <w:bottom w:val="none" w:sz="0" w:space="0" w:color="auto"/>
        <w:right w:val="none" w:sz="0" w:space="0" w:color="auto"/>
      </w:divBdr>
    </w:div>
    <w:div w:id="1369791619">
      <w:bodyDiv w:val="1"/>
      <w:marLeft w:val="0"/>
      <w:marRight w:val="0"/>
      <w:marTop w:val="0"/>
      <w:marBottom w:val="0"/>
      <w:divBdr>
        <w:top w:val="none" w:sz="0" w:space="0" w:color="auto"/>
        <w:left w:val="none" w:sz="0" w:space="0" w:color="auto"/>
        <w:bottom w:val="none" w:sz="0" w:space="0" w:color="auto"/>
        <w:right w:val="none" w:sz="0" w:space="0" w:color="auto"/>
      </w:divBdr>
    </w:div>
    <w:div w:id="1413696989">
      <w:bodyDiv w:val="1"/>
      <w:marLeft w:val="0"/>
      <w:marRight w:val="0"/>
      <w:marTop w:val="0"/>
      <w:marBottom w:val="0"/>
      <w:divBdr>
        <w:top w:val="none" w:sz="0" w:space="0" w:color="auto"/>
        <w:left w:val="none" w:sz="0" w:space="0" w:color="auto"/>
        <w:bottom w:val="none" w:sz="0" w:space="0" w:color="auto"/>
        <w:right w:val="none" w:sz="0" w:space="0" w:color="auto"/>
      </w:divBdr>
    </w:div>
    <w:div w:id="1426530962">
      <w:bodyDiv w:val="1"/>
      <w:marLeft w:val="0"/>
      <w:marRight w:val="0"/>
      <w:marTop w:val="0"/>
      <w:marBottom w:val="0"/>
      <w:divBdr>
        <w:top w:val="none" w:sz="0" w:space="0" w:color="auto"/>
        <w:left w:val="none" w:sz="0" w:space="0" w:color="auto"/>
        <w:bottom w:val="none" w:sz="0" w:space="0" w:color="auto"/>
        <w:right w:val="none" w:sz="0" w:space="0" w:color="auto"/>
      </w:divBdr>
    </w:div>
    <w:div w:id="1436248048">
      <w:bodyDiv w:val="1"/>
      <w:marLeft w:val="0"/>
      <w:marRight w:val="0"/>
      <w:marTop w:val="0"/>
      <w:marBottom w:val="0"/>
      <w:divBdr>
        <w:top w:val="none" w:sz="0" w:space="0" w:color="auto"/>
        <w:left w:val="none" w:sz="0" w:space="0" w:color="auto"/>
        <w:bottom w:val="none" w:sz="0" w:space="0" w:color="auto"/>
        <w:right w:val="none" w:sz="0" w:space="0" w:color="auto"/>
      </w:divBdr>
    </w:div>
    <w:div w:id="1457261448">
      <w:bodyDiv w:val="1"/>
      <w:marLeft w:val="0"/>
      <w:marRight w:val="0"/>
      <w:marTop w:val="0"/>
      <w:marBottom w:val="0"/>
      <w:divBdr>
        <w:top w:val="none" w:sz="0" w:space="0" w:color="auto"/>
        <w:left w:val="none" w:sz="0" w:space="0" w:color="auto"/>
        <w:bottom w:val="none" w:sz="0" w:space="0" w:color="auto"/>
        <w:right w:val="none" w:sz="0" w:space="0" w:color="auto"/>
      </w:divBdr>
    </w:div>
    <w:div w:id="1460567139">
      <w:bodyDiv w:val="1"/>
      <w:marLeft w:val="0"/>
      <w:marRight w:val="0"/>
      <w:marTop w:val="0"/>
      <w:marBottom w:val="0"/>
      <w:divBdr>
        <w:top w:val="none" w:sz="0" w:space="0" w:color="auto"/>
        <w:left w:val="none" w:sz="0" w:space="0" w:color="auto"/>
        <w:bottom w:val="none" w:sz="0" w:space="0" w:color="auto"/>
        <w:right w:val="none" w:sz="0" w:space="0" w:color="auto"/>
      </w:divBdr>
    </w:div>
    <w:div w:id="1481461019">
      <w:bodyDiv w:val="1"/>
      <w:marLeft w:val="0"/>
      <w:marRight w:val="0"/>
      <w:marTop w:val="0"/>
      <w:marBottom w:val="0"/>
      <w:divBdr>
        <w:top w:val="none" w:sz="0" w:space="0" w:color="auto"/>
        <w:left w:val="none" w:sz="0" w:space="0" w:color="auto"/>
        <w:bottom w:val="none" w:sz="0" w:space="0" w:color="auto"/>
        <w:right w:val="none" w:sz="0" w:space="0" w:color="auto"/>
      </w:divBdr>
    </w:div>
    <w:div w:id="1495612130">
      <w:bodyDiv w:val="1"/>
      <w:marLeft w:val="0"/>
      <w:marRight w:val="0"/>
      <w:marTop w:val="0"/>
      <w:marBottom w:val="0"/>
      <w:divBdr>
        <w:top w:val="none" w:sz="0" w:space="0" w:color="auto"/>
        <w:left w:val="none" w:sz="0" w:space="0" w:color="auto"/>
        <w:bottom w:val="none" w:sz="0" w:space="0" w:color="auto"/>
        <w:right w:val="none" w:sz="0" w:space="0" w:color="auto"/>
      </w:divBdr>
    </w:div>
    <w:div w:id="1501120582">
      <w:bodyDiv w:val="1"/>
      <w:marLeft w:val="0"/>
      <w:marRight w:val="0"/>
      <w:marTop w:val="0"/>
      <w:marBottom w:val="0"/>
      <w:divBdr>
        <w:top w:val="none" w:sz="0" w:space="0" w:color="auto"/>
        <w:left w:val="none" w:sz="0" w:space="0" w:color="auto"/>
        <w:bottom w:val="none" w:sz="0" w:space="0" w:color="auto"/>
        <w:right w:val="none" w:sz="0" w:space="0" w:color="auto"/>
      </w:divBdr>
    </w:div>
    <w:div w:id="1504515741">
      <w:bodyDiv w:val="1"/>
      <w:marLeft w:val="0"/>
      <w:marRight w:val="0"/>
      <w:marTop w:val="0"/>
      <w:marBottom w:val="0"/>
      <w:divBdr>
        <w:top w:val="none" w:sz="0" w:space="0" w:color="auto"/>
        <w:left w:val="none" w:sz="0" w:space="0" w:color="auto"/>
        <w:bottom w:val="none" w:sz="0" w:space="0" w:color="auto"/>
        <w:right w:val="none" w:sz="0" w:space="0" w:color="auto"/>
      </w:divBdr>
    </w:div>
    <w:div w:id="1507406493">
      <w:bodyDiv w:val="1"/>
      <w:marLeft w:val="0"/>
      <w:marRight w:val="0"/>
      <w:marTop w:val="0"/>
      <w:marBottom w:val="0"/>
      <w:divBdr>
        <w:top w:val="none" w:sz="0" w:space="0" w:color="auto"/>
        <w:left w:val="none" w:sz="0" w:space="0" w:color="auto"/>
        <w:bottom w:val="none" w:sz="0" w:space="0" w:color="auto"/>
        <w:right w:val="none" w:sz="0" w:space="0" w:color="auto"/>
      </w:divBdr>
    </w:div>
    <w:div w:id="1519856442">
      <w:bodyDiv w:val="1"/>
      <w:marLeft w:val="0"/>
      <w:marRight w:val="0"/>
      <w:marTop w:val="0"/>
      <w:marBottom w:val="0"/>
      <w:divBdr>
        <w:top w:val="none" w:sz="0" w:space="0" w:color="auto"/>
        <w:left w:val="none" w:sz="0" w:space="0" w:color="auto"/>
        <w:bottom w:val="none" w:sz="0" w:space="0" w:color="auto"/>
        <w:right w:val="none" w:sz="0" w:space="0" w:color="auto"/>
      </w:divBdr>
    </w:div>
    <w:div w:id="1521823149">
      <w:bodyDiv w:val="1"/>
      <w:marLeft w:val="0"/>
      <w:marRight w:val="0"/>
      <w:marTop w:val="0"/>
      <w:marBottom w:val="0"/>
      <w:divBdr>
        <w:top w:val="none" w:sz="0" w:space="0" w:color="auto"/>
        <w:left w:val="none" w:sz="0" w:space="0" w:color="auto"/>
        <w:bottom w:val="none" w:sz="0" w:space="0" w:color="auto"/>
        <w:right w:val="none" w:sz="0" w:space="0" w:color="auto"/>
      </w:divBdr>
    </w:div>
    <w:div w:id="1534459911">
      <w:bodyDiv w:val="1"/>
      <w:marLeft w:val="0"/>
      <w:marRight w:val="0"/>
      <w:marTop w:val="0"/>
      <w:marBottom w:val="0"/>
      <w:divBdr>
        <w:top w:val="none" w:sz="0" w:space="0" w:color="auto"/>
        <w:left w:val="none" w:sz="0" w:space="0" w:color="auto"/>
        <w:bottom w:val="none" w:sz="0" w:space="0" w:color="auto"/>
        <w:right w:val="none" w:sz="0" w:space="0" w:color="auto"/>
      </w:divBdr>
    </w:div>
    <w:div w:id="1552157913">
      <w:bodyDiv w:val="1"/>
      <w:marLeft w:val="0"/>
      <w:marRight w:val="0"/>
      <w:marTop w:val="0"/>
      <w:marBottom w:val="0"/>
      <w:divBdr>
        <w:top w:val="none" w:sz="0" w:space="0" w:color="auto"/>
        <w:left w:val="none" w:sz="0" w:space="0" w:color="auto"/>
        <w:bottom w:val="none" w:sz="0" w:space="0" w:color="auto"/>
        <w:right w:val="none" w:sz="0" w:space="0" w:color="auto"/>
      </w:divBdr>
    </w:div>
    <w:div w:id="1561016403">
      <w:bodyDiv w:val="1"/>
      <w:marLeft w:val="0"/>
      <w:marRight w:val="0"/>
      <w:marTop w:val="0"/>
      <w:marBottom w:val="0"/>
      <w:divBdr>
        <w:top w:val="none" w:sz="0" w:space="0" w:color="auto"/>
        <w:left w:val="none" w:sz="0" w:space="0" w:color="auto"/>
        <w:bottom w:val="none" w:sz="0" w:space="0" w:color="auto"/>
        <w:right w:val="none" w:sz="0" w:space="0" w:color="auto"/>
      </w:divBdr>
    </w:div>
    <w:div w:id="1572958731">
      <w:bodyDiv w:val="1"/>
      <w:marLeft w:val="0"/>
      <w:marRight w:val="0"/>
      <w:marTop w:val="0"/>
      <w:marBottom w:val="0"/>
      <w:divBdr>
        <w:top w:val="none" w:sz="0" w:space="0" w:color="auto"/>
        <w:left w:val="none" w:sz="0" w:space="0" w:color="auto"/>
        <w:bottom w:val="none" w:sz="0" w:space="0" w:color="auto"/>
        <w:right w:val="none" w:sz="0" w:space="0" w:color="auto"/>
      </w:divBdr>
    </w:div>
    <w:div w:id="1640257155">
      <w:bodyDiv w:val="1"/>
      <w:marLeft w:val="0"/>
      <w:marRight w:val="0"/>
      <w:marTop w:val="0"/>
      <w:marBottom w:val="0"/>
      <w:divBdr>
        <w:top w:val="none" w:sz="0" w:space="0" w:color="auto"/>
        <w:left w:val="none" w:sz="0" w:space="0" w:color="auto"/>
        <w:bottom w:val="none" w:sz="0" w:space="0" w:color="auto"/>
        <w:right w:val="none" w:sz="0" w:space="0" w:color="auto"/>
      </w:divBdr>
    </w:div>
    <w:div w:id="1650866617">
      <w:bodyDiv w:val="1"/>
      <w:marLeft w:val="0"/>
      <w:marRight w:val="0"/>
      <w:marTop w:val="0"/>
      <w:marBottom w:val="0"/>
      <w:divBdr>
        <w:top w:val="none" w:sz="0" w:space="0" w:color="auto"/>
        <w:left w:val="none" w:sz="0" w:space="0" w:color="auto"/>
        <w:bottom w:val="none" w:sz="0" w:space="0" w:color="auto"/>
        <w:right w:val="none" w:sz="0" w:space="0" w:color="auto"/>
      </w:divBdr>
    </w:div>
    <w:div w:id="1689714725">
      <w:bodyDiv w:val="1"/>
      <w:marLeft w:val="0"/>
      <w:marRight w:val="0"/>
      <w:marTop w:val="0"/>
      <w:marBottom w:val="0"/>
      <w:divBdr>
        <w:top w:val="none" w:sz="0" w:space="0" w:color="auto"/>
        <w:left w:val="none" w:sz="0" w:space="0" w:color="auto"/>
        <w:bottom w:val="none" w:sz="0" w:space="0" w:color="auto"/>
        <w:right w:val="none" w:sz="0" w:space="0" w:color="auto"/>
      </w:divBdr>
    </w:div>
    <w:div w:id="1789931211">
      <w:bodyDiv w:val="1"/>
      <w:marLeft w:val="0"/>
      <w:marRight w:val="0"/>
      <w:marTop w:val="0"/>
      <w:marBottom w:val="0"/>
      <w:divBdr>
        <w:top w:val="none" w:sz="0" w:space="0" w:color="auto"/>
        <w:left w:val="none" w:sz="0" w:space="0" w:color="auto"/>
        <w:bottom w:val="none" w:sz="0" w:space="0" w:color="auto"/>
        <w:right w:val="none" w:sz="0" w:space="0" w:color="auto"/>
      </w:divBdr>
    </w:div>
    <w:div w:id="1824393396">
      <w:bodyDiv w:val="1"/>
      <w:marLeft w:val="0"/>
      <w:marRight w:val="0"/>
      <w:marTop w:val="0"/>
      <w:marBottom w:val="0"/>
      <w:divBdr>
        <w:top w:val="none" w:sz="0" w:space="0" w:color="auto"/>
        <w:left w:val="none" w:sz="0" w:space="0" w:color="auto"/>
        <w:bottom w:val="none" w:sz="0" w:space="0" w:color="auto"/>
        <w:right w:val="none" w:sz="0" w:space="0" w:color="auto"/>
      </w:divBdr>
    </w:div>
    <w:div w:id="1834636686">
      <w:bodyDiv w:val="1"/>
      <w:marLeft w:val="0"/>
      <w:marRight w:val="0"/>
      <w:marTop w:val="0"/>
      <w:marBottom w:val="0"/>
      <w:divBdr>
        <w:top w:val="none" w:sz="0" w:space="0" w:color="auto"/>
        <w:left w:val="none" w:sz="0" w:space="0" w:color="auto"/>
        <w:bottom w:val="none" w:sz="0" w:space="0" w:color="auto"/>
        <w:right w:val="none" w:sz="0" w:space="0" w:color="auto"/>
      </w:divBdr>
    </w:div>
    <w:div w:id="1873419460">
      <w:bodyDiv w:val="1"/>
      <w:marLeft w:val="0"/>
      <w:marRight w:val="0"/>
      <w:marTop w:val="0"/>
      <w:marBottom w:val="0"/>
      <w:divBdr>
        <w:top w:val="none" w:sz="0" w:space="0" w:color="auto"/>
        <w:left w:val="none" w:sz="0" w:space="0" w:color="auto"/>
        <w:bottom w:val="none" w:sz="0" w:space="0" w:color="auto"/>
        <w:right w:val="none" w:sz="0" w:space="0" w:color="auto"/>
      </w:divBdr>
    </w:div>
    <w:div w:id="1883397083">
      <w:bodyDiv w:val="1"/>
      <w:marLeft w:val="0"/>
      <w:marRight w:val="0"/>
      <w:marTop w:val="0"/>
      <w:marBottom w:val="0"/>
      <w:divBdr>
        <w:top w:val="none" w:sz="0" w:space="0" w:color="auto"/>
        <w:left w:val="none" w:sz="0" w:space="0" w:color="auto"/>
        <w:bottom w:val="none" w:sz="0" w:space="0" w:color="auto"/>
        <w:right w:val="none" w:sz="0" w:space="0" w:color="auto"/>
      </w:divBdr>
    </w:div>
    <w:div w:id="1884243563">
      <w:bodyDiv w:val="1"/>
      <w:marLeft w:val="0"/>
      <w:marRight w:val="0"/>
      <w:marTop w:val="0"/>
      <w:marBottom w:val="0"/>
      <w:divBdr>
        <w:top w:val="none" w:sz="0" w:space="0" w:color="auto"/>
        <w:left w:val="none" w:sz="0" w:space="0" w:color="auto"/>
        <w:bottom w:val="none" w:sz="0" w:space="0" w:color="auto"/>
        <w:right w:val="none" w:sz="0" w:space="0" w:color="auto"/>
      </w:divBdr>
    </w:div>
    <w:div w:id="1895046470">
      <w:bodyDiv w:val="1"/>
      <w:marLeft w:val="0"/>
      <w:marRight w:val="0"/>
      <w:marTop w:val="0"/>
      <w:marBottom w:val="0"/>
      <w:divBdr>
        <w:top w:val="none" w:sz="0" w:space="0" w:color="auto"/>
        <w:left w:val="none" w:sz="0" w:space="0" w:color="auto"/>
        <w:bottom w:val="none" w:sz="0" w:space="0" w:color="auto"/>
        <w:right w:val="none" w:sz="0" w:space="0" w:color="auto"/>
      </w:divBdr>
    </w:div>
    <w:div w:id="1898934570">
      <w:bodyDiv w:val="1"/>
      <w:marLeft w:val="0"/>
      <w:marRight w:val="0"/>
      <w:marTop w:val="0"/>
      <w:marBottom w:val="0"/>
      <w:divBdr>
        <w:top w:val="none" w:sz="0" w:space="0" w:color="auto"/>
        <w:left w:val="none" w:sz="0" w:space="0" w:color="auto"/>
        <w:bottom w:val="none" w:sz="0" w:space="0" w:color="auto"/>
        <w:right w:val="none" w:sz="0" w:space="0" w:color="auto"/>
      </w:divBdr>
    </w:div>
    <w:div w:id="1935477472">
      <w:bodyDiv w:val="1"/>
      <w:marLeft w:val="0"/>
      <w:marRight w:val="0"/>
      <w:marTop w:val="0"/>
      <w:marBottom w:val="0"/>
      <w:divBdr>
        <w:top w:val="none" w:sz="0" w:space="0" w:color="auto"/>
        <w:left w:val="none" w:sz="0" w:space="0" w:color="auto"/>
        <w:bottom w:val="none" w:sz="0" w:space="0" w:color="auto"/>
        <w:right w:val="none" w:sz="0" w:space="0" w:color="auto"/>
      </w:divBdr>
    </w:div>
    <w:div w:id="1958754654">
      <w:bodyDiv w:val="1"/>
      <w:marLeft w:val="0"/>
      <w:marRight w:val="0"/>
      <w:marTop w:val="0"/>
      <w:marBottom w:val="0"/>
      <w:divBdr>
        <w:top w:val="none" w:sz="0" w:space="0" w:color="auto"/>
        <w:left w:val="none" w:sz="0" w:space="0" w:color="auto"/>
        <w:bottom w:val="none" w:sz="0" w:space="0" w:color="auto"/>
        <w:right w:val="none" w:sz="0" w:space="0" w:color="auto"/>
      </w:divBdr>
    </w:div>
    <w:div w:id="1959099358">
      <w:bodyDiv w:val="1"/>
      <w:marLeft w:val="0"/>
      <w:marRight w:val="0"/>
      <w:marTop w:val="0"/>
      <w:marBottom w:val="0"/>
      <w:divBdr>
        <w:top w:val="none" w:sz="0" w:space="0" w:color="auto"/>
        <w:left w:val="none" w:sz="0" w:space="0" w:color="auto"/>
        <w:bottom w:val="none" w:sz="0" w:space="0" w:color="auto"/>
        <w:right w:val="none" w:sz="0" w:space="0" w:color="auto"/>
      </w:divBdr>
    </w:div>
    <w:div w:id="2003195155">
      <w:bodyDiv w:val="1"/>
      <w:marLeft w:val="0"/>
      <w:marRight w:val="0"/>
      <w:marTop w:val="0"/>
      <w:marBottom w:val="0"/>
      <w:divBdr>
        <w:top w:val="none" w:sz="0" w:space="0" w:color="auto"/>
        <w:left w:val="none" w:sz="0" w:space="0" w:color="auto"/>
        <w:bottom w:val="none" w:sz="0" w:space="0" w:color="auto"/>
        <w:right w:val="none" w:sz="0" w:space="0" w:color="auto"/>
      </w:divBdr>
    </w:div>
    <w:div w:id="2015063922">
      <w:bodyDiv w:val="1"/>
      <w:marLeft w:val="0"/>
      <w:marRight w:val="0"/>
      <w:marTop w:val="0"/>
      <w:marBottom w:val="0"/>
      <w:divBdr>
        <w:top w:val="none" w:sz="0" w:space="0" w:color="auto"/>
        <w:left w:val="none" w:sz="0" w:space="0" w:color="auto"/>
        <w:bottom w:val="none" w:sz="0" w:space="0" w:color="auto"/>
        <w:right w:val="none" w:sz="0" w:space="0" w:color="auto"/>
      </w:divBdr>
    </w:div>
    <w:div w:id="2048215237">
      <w:bodyDiv w:val="1"/>
      <w:marLeft w:val="0"/>
      <w:marRight w:val="0"/>
      <w:marTop w:val="0"/>
      <w:marBottom w:val="0"/>
      <w:divBdr>
        <w:top w:val="none" w:sz="0" w:space="0" w:color="auto"/>
        <w:left w:val="none" w:sz="0" w:space="0" w:color="auto"/>
        <w:bottom w:val="none" w:sz="0" w:space="0" w:color="auto"/>
        <w:right w:val="none" w:sz="0" w:space="0" w:color="auto"/>
      </w:divBdr>
    </w:div>
    <w:div w:id="2051152076">
      <w:bodyDiv w:val="1"/>
      <w:marLeft w:val="0"/>
      <w:marRight w:val="0"/>
      <w:marTop w:val="0"/>
      <w:marBottom w:val="0"/>
      <w:divBdr>
        <w:top w:val="none" w:sz="0" w:space="0" w:color="auto"/>
        <w:left w:val="none" w:sz="0" w:space="0" w:color="auto"/>
        <w:bottom w:val="none" w:sz="0" w:space="0" w:color="auto"/>
        <w:right w:val="none" w:sz="0" w:space="0" w:color="auto"/>
      </w:divBdr>
    </w:div>
    <w:div w:id="2062748199">
      <w:bodyDiv w:val="1"/>
      <w:marLeft w:val="0"/>
      <w:marRight w:val="0"/>
      <w:marTop w:val="0"/>
      <w:marBottom w:val="0"/>
      <w:divBdr>
        <w:top w:val="none" w:sz="0" w:space="0" w:color="auto"/>
        <w:left w:val="none" w:sz="0" w:space="0" w:color="auto"/>
        <w:bottom w:val="none" w:sz="0" w:space="0" w:color="auto"/>
        <w:right w:val="none" w:sz="0" w:space="0" w:color="auto"/>
      </w:divBdr>
    </w:div>
    <w:div w:id="2086603632">
      <w:bodyDiv w:val="1"/>
      <w:marLeft w:val="0"/>
      <w:marRight w:val="0"/>
      <w:marTop w:val="0"/>
      <w:marBottom w:val="0"/>
      <w:divBdr>
        <w:top w:val="none" w:sz="0" w:space="0" w:color="auto"/>
        <w:left w:val="none" w:sz="0" w:space="0" w:color="auto"/>
        <w:bottom w:val="none" w:sz="0" w:space="0" w:color="auto"/>
        <w:right w:val="none" w:sz="0" w:space="0" w:color="auto"/>
      </w:divBdr>
    </w:div>
    <w:div w:id="2095276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Documento_de_Microsoft_Word1.docx"/></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Sta07</b:Tag>
    <b:SourceType>Book</b:SourceType>
    <b:Guid>{E2EC1A1A-EDEA-498B-8E33-324E0504957A}</b:Guid>
    <b:Author>
      <b:Author>
        <b:NameList>
          <b:Person>
            <b:Last>Stainback</b:Last>
            <b:First>Susan</b:First>
            <b:Middle>y William</b:Middle>
          </b:Person>
          <b:Person>
            <b:Last>Pablo Manzano</b:Last>
          </b:Person>
        </b:NameList>
      </b:Author>
    </b:Author>
    <b:Title>Aulas inclusivas: un nuevo modo de enfocar y vivir el currículo</b:Title>
    <b:Year>2007</b:Year>
    <b:City>Madrid</b:City>
    <b:Publisher>Narcea</b:Publisher>
    <b:RefOrder>2</b:RefOrder>
  </b:Source>
  <b:Source>
    <b:Tag>Mel01</b:Tag>
    <b:SourceType>Book</b:SourceType>
    <b:Guid>{E014F458-DFCB-4F3B-B814-EC65C3098BDD}</b:Guid>
    <b:Author>
      <b:Author>
        <b:NameList>
          <b:Person>
            <b:Last>Ainscow</b:Last>
            <b:First>Mel</b:First>
          </b:Person>
        </b:NameList>
      </b:Author>
    </b:Author>
    <b:Title>Desarrollo de escuelas inclusivas: Ideas, propuestas y experiencias para mejorar las instituciones escolares</b:Title>
    <b:Year>2001</b:Year>
    <b:Publisher>Narcea</b:Publisher>
    <b:RefOrder>3</b:RefOrder>
  </b:Source>
  <b:Source>
    <b:Tag>Edu12</b:Tag>
    <b:SourceType>InternetSite</b:SourceType>
    <b:Guid>{BC5BCCD4-B259-4018-869F-68FF122B0DE0}</b:Guid>
    <b:Title>Educación inclusiva en el sistema educativo</b:Title>
    <b:Year>2012</b:Year>
    <b:InternetSiteTitle>Ministerio de Educación, cultura y deporte</b:InternetSiteTitle>
    <b:Month>Enero</b:Month>
    <b:Day>27</b:Day>
    <b:URL>http://www.mecd.gob.es/educacion-mecd/areas-educacion/sistema-educativo/educacion-inclusiva.html</b:URL>
    <b:RefOrder>4</b:RefOrder>
  </b:Source>
  <b:Source>
    <b:Tag>Ele11</b:Tag>
    <b:SourceType>Book</b:SourceType>
    <b:Guid>{D15078D4-94A0-45D7-9880-BE54C2190AF0}</b:Guid>
    <b:Title>Orientación Educativa. Atención a la diversidad y educación inclusiva</b:Title>
    <b:Year>2011</b:Year>
    <b:Author>
      <b:Author>
        <b:NameList>
          <b:Person>
            <b:Last>Elena Martín Ortega</b:Last>
            <b:First>Teresa</b:First>
            <b:Middle>Mauri Majós,Isabel Gómez Alemany,José Ricardo García Pérez,Emilio Sánchez Miguel,Ma José Montón Sales,José Orrantia Rodríguez,Mercè Martínez Torres,Ana Martín Moreno,Héctor García Rodicio,Gerardo Echeita Sarrionandia,Marta Sand</b:Middle>
          </b:Person>
        </b:NameList>
      </b:Author>
    </b:Author>
    <b:Publisher>Grao</b:Publisher>
    <b:RefOrder>5</b:RefOrder>
  </b:Source>
  <b:Source>
    <b:Tag>Cli01</b:Tag>
    <b:SourceType>ConferenceProceedings</b:SourceType>
    <b:Guid>{B181B086-9FCE-43B6-8C70-FF3678AE1CF9}</b:Guid>
    <b:Title>INCLUSIÓN Y SISTEMA EDUCATIVO</b:Title>
    <b:Year>2001</b:Year>
    <b:City>Salamanca</b:City>
    <b:Publisher>Inico</b:Publisher>
    <b:Pages>4-8</b:Pages>
    <b:Author>
      <b:Author>
        <b:NameList>
          <b:Person>
            <b:Last>Giné</b:Last>
            <b:First>Climent</b:First>
            <b:Middle>Giné i</b:Middle>
          </b:Person>
        </b:NameList>
      </b:Author>
    </b:Author>
    <b:ConferenceName>III Congreso “La Atención a la Diversidad en el Sistema Educativo”.</b:ConferenceName>
    <b:RefOrder>6</b:RefOrder>
  </b:Source>
  <b:Source>
    <b:Tag>Jos12</b:Tag>
    <b:SourceType>JournalArticle</b:SourceType>
    <b:Guid>{A8217921-9BE3-4DE1-9530-5DB95363256C}</b:Guid>
    <b:Title>Haciendo que las escuelas sean más inclusivas:lecciones a partir del análisis de la investigación internacional</b:Title>
    <b:Pages>39-45</b:Pages>
    <b:Year>2012</b:Year>
    <b:Author>
      <b:Author>
        <b:NameList>
          <b:Person>
            <b:Last>González</b:Last>
            <b:First>José</b:First>
            <b:Middle>Antonio Torres</b:Middle>
          </b:Person>
        </b:NameList>
      </b:Author>
    </b:Author>
    <b:JournalName>Educación Inclusiva. Monográfico: Prácticas inclusivas</b:JournalName>
    <b:RefOrder>7</b:RefOrder>
  </b:Source>
  <b:Source>
    <b:Tag>Jos121</b:Tag>
    <b:SourceType>JournalArticle</b:SourceType>
    <b:Guid>{1B52D98C-449A-4D70-B0EC-B8F888CBD63A}</b:Guid>
    <b:Author>
      <b:Author>
        <b:NameList>
          <b:Person>
            <b:Last>González</b:Last>
            <b:First>José</b:First>
            <b:Middle>Antonio Torres</b:Middle>
          </b:Person>
        </b:NameList>
      </b:Author>
    </b:Author>
    <b:Title>La importancia de trabajar juntos. RIINEE</b:Title>
    <b:JournalName>Educación Inclusiva. Monográfico: Prácticas inclusivas</b:JournalName>
    <b:Year>2012</b:Year>
    <b:Pages>96-100</b:Pages>
    <b:RefOrder>8</b:RefOrder>
  </b:Source>
  <b:Source>
    <b:Tag>Jos122</b:Tag>
    <b:SourceType>JournalArticle</b:SourceType>
    <b:Guid>{FFF3A932-F82E-4799-8F03-236BEFC19061}</b:Guid>
    <b:Author>
      <b:Author>
        <b:NameList>
          <b:Person>
            <b:Last>González</b:Last>
            <b:First>Jose</b:First>
            <b:Middle>Antonio Torres</b:Middle>
          </b:Person>
        </b:NameList>
      </b:Author>
    </b:Author>
    <b:Title>La atención a la diversidad en la educación superior: Una perspectiva desde las competencias docentes</b:Title>
    <b:JournalName>Educación Inclusiva. Monográfico: Prácticas inclusivas</b:JournalName>
    <b:Year>2012</b:Year>
    <b:Pages>160-170</b:Pages>
    <b:RefOrder>9</b:RefOrder>
  </b:Source>
  <b:Source>
    <b:Tag>Jos123</b:Tag>
    <b:SourceType>JournalArticle</b:SourceType>
    <b:Guid>{E18FB8A7-9EC0-4856-A62E-534A47C10E2D}</b:Guid>
    <b:Author>
      <b:Author>
        <b:NameList>
          <b:Person>
            <b:Last>González</b:Last>
            <b:First>Jose</b:First>
            <b:Middle>Antonio Torres</b:Middle>
          </b:Person>
        </b:NameList>
      </b:Author>
    </b:Author>
    <b:Title>Facilitadores de la Inclusión</b:Title>
    <b:JournalName>Educación Inclusiva. Monográfico: Prácticas inclusivas</b:JournalName>
    <b:Year>2012</b:Year>
    <b:Pages>175-185</b:Pages>
    <b:RefOrder>10</b:RefOrder>
  </b:Source>
  <b:Source>
    <b:Tag>Mel05</b:Tag>
    <b:SourceType>ConferenceProceedings</b:SourceType>
    <b:Guid>{C57AD10D-B4CC-4841-9072-2F703F1CA3C9}</b:Guid>
    <b:Title>El próximo gran reto: la mejora de la escuela inclusiva</b:Title>
    <b:Year>2005</b:Year>
    <b:Pages>4-6</b:Pages>
    <b:Author>
      <b:Author>
        <b:NameList>
          <b:Person>
            <b:Last>Ainscow</b:Last>
            <b:First>Mel</b:First>
          </b:Person>
        </b:NameList>
      </b:Author>
    </b:Author>
    <b:ConferenceName>Presentación de apertura del Congreso sobre Efectividad y</b:ConferenceName>
    <b:City>Barcelona</b:City>
    <b:Publisher>Manchester, 1824</b:Publisher>
    <b:RefOrder>11</b:RefOrder>
  </b:Source>
  <b:Source>
    <b:Tag>San09</b:Tag>
    <b:SourceType>Report</b:SourceType>
    <b:Guid>{9F46EB77-0191-4D32-A53D-F09AE6DE6E2B}</b:Guid>
    <b:Title>Las concepciones de los profesores y la respuesta a la inclusión en Lisboa</b:Title>
    <b:Year>2009</b:Year>
    <b:City>Santiago de Compostela</b:City>
    <b:Author>
      <b:Author>
        <b:NameList>
          <b:Person>
            <b:Last>Santos</b:Last>
            <b:First>Magda</b:First>
            <b:Middle>Sofía de Almeida</b:Middle>
          </b:Person>
          <b:Person>
            <b:Last>Alberte Castiñeiras </b:Last>
            <b:Middle>Ramón</b:Middle>
            <b:First>Jose</b:First>
          </b:Person>
        </b:NameList>
      </b:Author>
    </b:Author>
    <b:RefOrder>12</b:RefOrder>
  </b:Source>
  <b:Source>
    <b:Tag>San091</b:Tag>
    <b:SourceType>Report</b:SourceType>
    <b:Guid>{D49F5198-940F-4602-BEB7-B4FB1F6F76E3}</b:Guid>
    <b:Author>
      <b:Author>
        <b:NameList>
          <b:Person>
            <b:Last>Santos</b:Last>
            <b:First>Magda</b:First>
            <b:Middle>Sofía de Almeida</b:Middle>
          </b:Person>
          <b:Person>
            <b:Last> Alberte Castiñeiras</b:Last>
            <b:Middle>Ramón</b:Middle>
            <b:First>Jose</b:First>
          </b:Person>
        </b:NameList>
      </b:Author>
    </b:Author>
    <b:Title>Las concepciones de los profesores y la respuesta a la inclusión en Lisboa</b:Title>
    <b:Year>2009</b:Year>
    <b:City>Santiago de Compostela</b:City>
    <b:RefOrder>13</b:RefOrder>
  </b:Source>
  <b:Source>
    <b:Tag>Mar08</b:Tag>
    <b:SourceType>JournalArticle</b:SourceType>
    <b:Guid>{7D5396D2-806F-470E-81E0-F33A7D2D3EDD}</b:Guid>
    <b:Title>La formación de competencias docentes para incorporar estrategias adaptativas en el aula</b:Title>
    <b:Year>2008</b:Year>
    <b:Author>
      <b:Author>
        <b:NameList>
          <b:Person>
            <b:Last>Martínez</b:Last>
            <b:First>Blanca</b:First>
            <b:Middle>Arteaga</b:Middle>
          </b:Person>
          <b:Person>
            <b:Last>García García</b:Last>
            <b:First> Mercedes </b:First>
          </b:Person>
        </b:NameList>
      </b:Author>
    </b:Author>
    <b:JournalName> Revista complutense de educación</b:JournalName>
    <b:Pages>253-274</b:Pages>
    <b:RefOrder>14</b:RefOrder>
  </b:Source>
  <b:Source>
    <b:Tag>MªJ09</b:Tag>
    <b:SourceType>JournalArticle</b:SourceType>
    <b:Guid>{91CC7C8B-828C-4543-B880-D47950EB68F8}</b:Guid>
    <b:Author>
      <b:Author>
        <b:NameList>
          <b:Person>
            <b:Last>Ruiz</b:Last>
            <b:First>Mª</b:First>
            <b:Middle>Jesús Colmenero</b:Middle>
          </b:Person>
        </b:NameList>
      </b:Author>
    </b:Author>
    <b:Title>Influencia y repercusión</b:Title>
    <b:JournalName>Educación Inclusiva</b:JournalName>
    <b:Year>2009</b:Year>
    <b:Pages>71-82</b:Pages>
    <b:RefOrder>15</b:RefOrder>
  </b:Source>
  <b:Source>
    <b:Tag>Seg10</b:Tag>
    <b:SourceType>JournalArticle</b:SourceType>
    <b:Guid>{2CEAFD2E-F327-47AD-9250-1CC48A53DC67}</b:Guid>
    <b:Author>
      <b:Author>
        <b:NameList>
          <b:Person>
            <b:Last>Segovia</b:Last>
            <b:First>Jesús</b:First>
            <b:Middle>Domingo</b:Middle>
          </b:Person>
          <b:Person>
            <b:Last>Gallego Ortega</b:Last>
            <b:Middle>Luis</b:Middle>
            <b:First>Jose</b:First>
          </b:Person>
          <b:Person>
            <b:Last>García Aróstegui</b:Last>
            <b:First>Ignacio</b:First>
          </b:Person>
          <b:Person>
            <b:Last>Rodríguez Fuentes</b:Last>
            <b:First>Antonio</b:First>
          </b:Person>
        </b:NameList>
      </b:Author>
    </b:Author>
    <b:Title>Análisis de las percepciones del profesorado y del alumnado de educación especial sobre sus habilidades comunicativas</b:Title>
    <b:JournalName>Educación Inclusiva</b:JournalName>
    <b:Year>2010</b:Year>
    <b:Pages>47-64</b:Pages>
    <b:RefOrder>16</b:RefOrder>
  </b:Source>
  <b:Source>
    <b:Tag>Est11</b:Tag>
    <b:SourceType>Report</b:SourceType>
    <b:Guid>{7F1F4560-5DE5-4182-8203-D425B9E65136}</b:Guid>
    <b:Title>Edcuación Inclusiva y las comunidades de aprensizaje como alternativa a la escuela tradicional</b:Title>
    <b:Year>2010- 2011</b:Year>
    <b:Author>
      <b:Author>
        <b:NameList>
          <b:Person>
            <b:Last>Edo</b:Last>
            <b:First>Esther</b:First>
            <b:Middle>Pérez</b:Middle>
          </b:Person>
        </b:NameList>
      </b:Author>
    </b:Author>
    <b:City>Madrid</b:City>
    <b:RefOrder>17</b:RefOrder>
  </b:Source>
  <b:Source>
    <b:Tag>Mer04</b:Tag>
    <b:SourceType>Report</b:SourceType>
    <b:Guid>{4758394E-A393-4806-8F37-A28C82F7C248}</b:Guid>
    <b:Author>
      <b:Author>
        <b:NameList>
          <b:Person>
            <b:Last>García</b:Last>
            <b:First>Mercedes</b:First>
            <b:Middle>García</b:Middle>
          </b:Person>
        </b:NameList>
      </b:Author>
    </b:Author>
    <b:Title>La tutoría universitaria ante el proceso de armonización europea</b:Title>
    <b:Year>2004</b:Year>
    <b:City>Barcelona</b:City>
    <b:RefOrder>18</b:RefOrder>
  </b:Source>
  <b:Source>
    <b:Tag>Ble10</b:Tag>
    <b:SourceType>Report</b:SourceType>
    <b:Guid>{7635F0E8-E202-437A-8777-64EB1E7CB675}</b:Guid>
    <b:Author>
      <b:Author>
        <b:NameList>
          <b:Person>
            <b:Last>Boakes</b:Last>
            <b:First>Blecker</b:First>
            <b:Middle>y</b:Middle>
          </b:Person>
        </b:NameList>
      </b:Author>
    </b:Author>
    <b:Title>Facilitadores de la inclusión.</b:Title>
    <b:Year>2010</b:Year>
    <b:RefOrder>19</b:RefOrder>
  </b:Source>
  <b:Source>
    <b:Tag>Lal10</b:Tag>
    <b:SourceType>Report</b:SourceType>
    <b:Guid>{E534C2F1-CDFA-42AC-8D61-FC7165B9A223}</b:Guid>
    <b:Author>
      <b:Author>
        <b:NameList>
          <b:Person>
            <b:Last>Laluvein</b:Last>
          </b:Person>
        </b:NameList>
      </b:Author>
    </b:Author>
    <b:Title>“Educación inclusiva: Un modelo de educación para todos"</b:Title>
    <b:Year>2010</b:Year>
    <b:Publisher>ISEES</b:Publisher>
    <b:City>Madrid</b:City>
    <b:RefOrder>20</b:RefOrder>
  </b:Source>
  <b:Source>
    <b:Tag>Río11</b:Tag>
    <b:SourceType>Report</b:SourceType>
    <b:Guid>{19AE8E98-74E7-49C7-84FC-06222A5B3EB2}</b:Guid>
    <b:Author>
      <b:Author>
        <b:NameList>
          <b:Person>
            <b:Last>Rojas</b:Last>
            <b:First>Río-</b:First>
          </b:Person>
        </b:NameList>
      </b:Author>
    </b:Author>
    <b:Title>Educación Inclusiva y Especial</b:Title>
    <b:Year>2011</b:Year>
    <b:City>Ecuador</b:City>
    <b:RefOrder>21</b:RefOrder>
  </b:Source>
  <b:Source>
    <b:Tag>kis93</b:Tag>
    <b:SourceType>Report</b:SourceType>
    <b:Guid>{2D890BE1-3A97-4078-93A3-D7692ABE2A28}</b:Guid>
    <b:Author>
      <b:Author>
        <b:NameList>
          <b:Person>
            <b:Last>kisanji</b:Last>
          </b:Person>
        </b:NameList>
      </b:Author>
    </b:Author>
    <b:Title>Escuela Inclusiva</b:Title>
    <b:Year>1993</b:Year>
    <b:City>Bogotá D.C.</b:City>
    <b:RefOrder>22</b:RefOrder>
  </b:Source>
  <b:Source>
    <b:Tag>Hor09</b:Tag>
    <b:SourceType>JournalArticle</b:SourceType>
    <b:Guid>{0187AAE2-4695-4045-A7B1-54B9F7E1B3AB}</b:Guid>
    <b:Author>
      <b:Author>
        <b:NameList>
          <b:Person>
            <b:Last>Horne</b:Last>
          </b:Person>
          <b:Person>
            <b:Last>Timmons</b:Last>
          </b:Person>
        </b:NameList>
      </b:Author>
    </b:Author>
    <b:Title>Facilitadores de la Inclusión</b:Title>
    <b:Year>2009</b:Year>
    <b:JournalName>Revista Educación Inclusiva</b:JournalName>
    <b:Pages>178</b:Pages>
    <b:RefOrder>23</b:RefOrder>
  </b:Source>
  <b:Source>
    <b:Tag>Vil95</b:Tag>
    <b:SourceType>Report</b:SourceType>
    <b:Guid>{D5C077D2-9EA3-4C47-9004-D3950CA3FC9F}</b:Guid>
    <b:Author>
      <b:Author>
        <b:NameList>
          <b:Person>
            <b:Last>Villa</b:Last>
          </b:Person>
          <b:Person>
            <b:Last>Thousdan</b:Last>
          </b:Person>
        </b:NameList>
      </b:Author>
    </b:Author>
    <b:Title>Eduación Especial y Educación Inclusiva: Un horizonte singular y diverso para igualar las oportunidades de desarrollo</b:Title>
    <b:Year>1995</b:Year>
    <b:Publisher>MINED</b:Publisher>
    <b:City>La Habana</b:City>
    <b:RefOrder>24</b:RefOrder>
  </b:Source>
  <b:Source>
    <b:Tag>Wer11</b:Tag>
    <b:SourceType>Report</b:SourceType>
    <b:Guid>{21EDF8DF-D2D1-4179-8500-338C39D6E6CC}</b:Guid>
    <b:Title>Manual do Midia Legal</b:Title>
    <b:Year>2011</b:Year>
    <b:Author>
      <b:Author>
        <b:NameList>
          <b:Person>
            <b:Last>Werneck</b:Last>
          </b:Person>
        </b:NameList>
      </b:Author>
    </b:Author>
    <b:RefOrder>25</b:RefOrder>
  </b:Source>
  <b:Source>
    <b:Tag>Zag05</b:Tag>
    <b:SourceType>Report</b:SourceType>
    <b:Guid>{E5F89330-CFD5-4966-95E9-D896521C3731}</b:Guid>
    <b:Author>
      <b:Author>
        <b:NameList>
          <b:Person>
            <b:Last>Zagala</b:Last>
          </b:Person>
        </b:NameList>
      </b:Author>
    </b:Author>
    <b:Title>Opinión de las familias sobre la calidad de la Educación</b:Title>
    <b:Year>2005</b:Year>
    <b:Publisher>CIE-FUHEM </b:Publisher>
    <b:City>Madrid</b:City>
    <b:RefOrder>1</b:RefOrder>
  </b:Source>
</b:Sources>
</file>

<file path=customXml/itemProps1.xml><?xml version="1.0" encoding="utf-8"?>
<ds:datastoreItem xmlns:ds="http://schemas.openxmlformats.org/officeDocument/2006/customXml" ds:itemID="{52DF8F84-250B-48D9-94AB-DF1961D50B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TotalTime>
  <Pages>28</Pages>
  <Words>9559</Words>
  <Characters>52578</Characters>
  <Application>Microsoft Office Word</Application>
  <DocSecurity>0</DocSecurity>
  <Lines>438</Lines>
  <Paragraphs>124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62013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cobo gonzalez</dc:creator>
  <cp:lastModifiedBy>laura cobo gonzalez</cp:lastModifiedBy>
  <cp:revision>3</cp:revision>
  <dcterms:created xsi:type="dcterms:W3CDTF">2015-07-24T10:00:00Z</dcterms:created>
  <dcterms:modified xsi:type="dcterms:W3CDTF">2015-07-24T12:10:00Z</dcterms:modified>
</cp:coreProperties>
</file>