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681B" w:rsidRPr="00064E2F" w:rsidRDefault="00D95BF2" w:rsidP="00CC593A">
      <w:pPr>
        <w:spacing w:line="360" w:lineRule="auto"/>
        <w:jc w:val="both"/>
        <w:rPr>
          <w:sz w:val="24"/>
          <w:szCs w:val="24"/>
        </w:rPr>
      </w:pPr>
      <w:r>
        <w:rPr>
          <w:noProof/>
          <w:sz w:val="24"/>
          <w:szCs w:val="24"/>
        </w:rPr>
        <w:pict>
          <v:shapetype id="_x0000_t202" coordsize="21600,21600" o:spt="202" path="m,l,21600r21600,l21600,xe">
            <v:stroke joinstyle="miter"/>
            <v:path gradientshapeok="t" o:connecttype="rect"/>
          </v:shapetype>
          <v:shape id="Text Box 7" o:spid="_x0000_s1026" type="#_x0000_t202" style="position:absolute;left:0;text-align:left;margin-left:73.35pt;margin-top:260.35pt;width:403.2pt;height:163.8pt;z-index:25165875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" o:allowincell="f" stroked="f">
            <v:textbox style="mso-next-textbox:#Text Box 7">
              <w:txbxContent>
                <w:p w:rsidR="00454D78" w:rsidRPr="006B1CAB" w:rsidRDefault="00454D78" w:rsidP="00353579">
                  <w:pPr>
                    <w:pStyle w:val="Ttulo2"/>
                    <w:jc w:val="center"/>
                    <w:rPr>
                      <w:smallCaps/>
                      <w:color w:val="auto"/>
                      <w:lang w:val="es-ES_tradnl"/>
                    </w:rPr>
                  </w:pPr>
                  <w:r w:rsidRPr="006B1CAB">
                    <w:rPr>
                      <w:color w:val="auto"/>
                      <w:lang w:val="es-ES_tradnl"/>
                    </w:rPr>
                    <w:t>DIFERENCIAS INDIVIDUALES Y CONDUCTA ADICTIVA:</w:t>
                  </w:r>
                </w:p>
                <w:p w:rsidR="00454D78" w:rsidRPr="006B1CAB" w:rsidRDefault="00454D78" w:rsidP="00353579">
                  <w:pPr>
                    <w:pStyle w:val="Ttulo2"/>
                    <w:jc w:val="center"/>
                    <w:rPr>
                      <w:smallCaps/>
                      <w:color w:val="auto"/>
                      <w:lang w:val="es-ES_tradnl"/>
                    </w:rPr>
                  </w:pPr>
                  <w:r w:rsidRPr="006B1CAB">
                    <w:rPr>
                      <w:color w:val="auto"/>
                      <w:lang w:val="es-ES_tradnl"/>
                    </w:rPr>
                    <w:t>EL CASO DEL ALCOHOL</w:t>
                  </w:r>
                </w:p>
              </w:txbxContent>
            </v:textbox>
          </v:shape>
        </w:pict>
      </w:r>
      <w:r w:rsidR="00A96634" w:rsidRPr="00064E2F">
        <w:rPr>
          <w:noProof/>
          <w:sz w:val="24"/>
          <w:szCs w:val="24"/>
        </w:rPr>
        <w:drawing>
          <wp:anchor distT="0" distB="0" distL="114300" distR="114300" simplePos="0" relativeHeight="251656704" behindDoc="0" locked="0" layoutInCell="0" allowOverlap="1">
            <wp:simplePos x="0" y="0"/>
            <wp:positionH relativeFrom="column">
              <wp:posOffset>2943225</wp:posOffset>
            </wp:positionH>
            <wp:positionV relativeFrom="paragraph">
              <wp:posOffset>14605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Pr>
          <w:noProof/>
          <w:sz w:val="24"/>
          <w:szCs w:val="24"/>
        </w:rPr>
        <w:pict>
          <v:shape id="Text Box 6" o:spid="_x0000_s1027" type="#_x0000_t202" style="position:absolute;left:0;text-align:left;margin-left:44.55pt;margin-top:87.55pt;width:453.6pt;height:129.6pt;z-index:251657728;visibility:visible;mso-position-horizontal-relative:text;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" o:allowincell="f" stroked="f">
            <v:textbox style="mso-next-textbox:#Text Box 6">
              <w:txbxContent>
                <w:p w:rsidR="00454D78" w:rsidRDefault="00454D78">
                  <w:pPr>
                    <w:pStyle w:val="Ttulo6"/>
                    <w:rPr>
                      <w:b/>
                    </w:rPr>
                  </w:pPr>
                  <w:r>
                    <w:rPr>
                      <w:b/>
                    </w:rPr>
                    <w:t>Universidad de Jaén</w:t>
                  </w:r>
                </w:p>
                <w:p w:rsidR="00454D78" w:rsidRDefault="00454D78">
                  <w:pPr>
                    <w:pStyle w:val="Ttulo3"/>
                  </w:pPr>
                  <w:r>
                    <w:t>Facultad de Humanidades y Ciencias de la Educación</w:t>
                  </w:r>
                </w:p>
                <w:p w:rsidR="00454D78" w:rsidRDefault="00454D78"/>
                <w:p w:rsidR="00454D78" w:rsidRDefault="00454D78"/>
                <w:p w:rsidR="00454D78" w:rsidRDefault="00454D78"/>
                <w:p w:rsidR="00454D78" w:rsidRDefault="00454D78"/>
                <w:p w:rsidR="00454D78" w:rsidRDefault="00454D78" w:rsidP="00D72F97">
                  <w:pPr>
                    <w:jc w:val="both"/>
                  </w:pPr>
                </w:p>
                <w:p w:rsidR="00454D78" w:rsidRPr="006B1CAB" w:rsidRDefault="00454D78" w:rsidP="00D72F97">
                  <w:pPr>
                    <w:pStyle w:val="Ttulo2"/>
                    <w:jc w:val="both"/>
                    <w:rPr>
                      <w:color w:val="auto"/>
                    </w:rPr>
                  </w:pPr>
                  <w:r w:rsidRPr="006B1CAB">
                    <w:rPr>
                      <w:color w:val="auto"/>
                    </w:rPr>
                    <w:t>Trabajo Fin de Grado</w:t>
                  </w:r>
                </w:p>
              </w:txbxContent>
            </v:textbox>
          </v:shape>
        </w:pict>
      </w:r>
      <w:r>
        <w:rPr>
          <w:noProof/>
          <w:sz w:val="24"/>
          <w:szCs w:val="24"/>
        </w:rPr>
        <w:pict>
          <v:shape id="Text Box 2" o:spid="_x0000_s1028" type="#_x0000_t202" style="position:absolute;left:0;text-align:left;margin-left:-84.85pt;margin-top:-70.65pt;width:122.4pt;height:842.4pt;z-index:251655680;visibility:visible;mso-position-horizontal-relative:text;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" o:allowincell="f" fillcolor="#ccc0d9 [1303]" stroked="f">
            <v:textbox style="layout-flow:vertical;mso-layout-flow-alt:bottom-to-top;mso-next-textbox:#Text Box 2">
              <w:txbxContent>
                <w:p w:rsidR="00454D78" w:rsidRPr="003B0C6C" w:rsidRDefault="00454D78" w:rsidP="001651B2">
                  <w:pPr>
                    <w:pStyle w:val="Ttulo2"/>
                    <w:jc w:val="center"/>
                    <w:rPr>
                      <w:color w:val="5F497A" w:themeColor="accent4" w:themeShade="BF"/>
                      <w:sz w:val="72"/>
                    </w:rPr>
                  </w:pPr>
                  <w:r w:rsidRPr="003B0C6C">
                    <w:rPr>
                      <w:color w:val="5F497A" w:themeColor="accent4" w:themeShade="BF"/>
                      <w:sz w:val="52"/>
                      <w:szCs w:val="52"/>
                    </w:rPr>
                    <w:t>FACULTAD DE HUMANIDADES Y CIENCIAS DE LAS EDUCACIÓN</w:t>
                  </w:r>
                </w:p>
                <w:p w:rsidR="00454D78" w:rsidRPr="00A96634" w:rsidRDefault="00454D78" w:rsidP="001651B2">
                  <w:pPr>
                    <w:pStyle w:val="Ttulo1"/>
                    <w:jc w:val="center"/>
                    <w:rPr>
                      <w:rFonts w:ascii="Arial Narrow" w:hAnsi="Arial Narrow"/>
                    </w:rPr>
                  </w:pPr>
                  <w:r>
                    <w:rPr>
                      <w:rFonts w:ascii="Arial Narrow" w:hAnsi="Arial Narrow"/>
                      <w:color w:val="FFFFFF"/>
                    </w:rPr>
                    <w:t>Grado en Psicología</w:t>
                  </w:r>
                </w:p>
              </w:txbxContent>
            </v:textbox>
          </v:shape>
        </w:pict>
      </w: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00681B" w:rsidRPr="00064E2F" w:rsidRDefault="00D95BF2" w:rsidP="00CC593A">
      <w:pPr>
        <w:spacing w:line="360" w:lineRule="auto"/>
        <w:jc w:val="both"/>
        <w:rPr>
          <w:sz w:val="24"/>
          <w:szCs w:val="24"/>
        </w:rPr>
      </w:pPr>
      <w:r>
        <w:rPr>
          <w:noProof/>
          <w:sz w:val="24"/>
          <w:szCs w:val="24"/>
        </w:rPr>
        <w:pict>
          <v:shape id="Text Box 8" o:spid="_x0000_s1029" type="#_x0000_t202" style="position:absolute;left:0;text-align:left;margin-left:80.55pt;margin-top:9.05pt;width:350.4pt;height:201pt;z-index:25165977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" o:allowincell="f" stroked="f">
            <v:textbox style="mso-next-textbox:#Text Box 8">
              <w:txbxContent>
                <w:p w:rsidR="00454D78" w:rsidRDefault="00454D78">
                  <w:pPr>
                    <w:pStyle w:val="Ttulo5"/>
                    <w:rPr>
                      <w:u w:val="none"/>
                    </w:rPr>
                  </w:pPr>
                  <w:r>
                    <w:rPr>
                      <w:u w:val="none"/>
                    </w:rPr>
                    <w:t>Alumno:</w:t>
                  </w:r>
                  <w:r>
                    <w:rPr>
                      <w:u w:val="none"/>
                    </w:rPr>
                    <w:tab/>
                    <w:t>Salvador Lara Torres</w:t>
                  </w:r>
                </w:p>
                <w:p w:rsidR="00454D78" w:rsidRDefault="00454D78">
                  <w:pPr>
                    <w:rPr>
                      <w:rFonts w:ascii="Arial" w:hAnsi="Arial"/>
                      <w:sz w:val="32"/>
                    </w:rPr>
                  </w:pPr>
                </w:p>
                <w:p w:rsidR="00454D78" w:rsidRDefault="00454D78">
                  <w:pPr>
                    <w:rPr>
                      <w:rFonts w:ascii="Arial" w:hAnsi="Arial"/>
                      <w:sz w:val="32"/>
                    </w:rPr>
                  </w:pPr>
                  <w:r>
                    <w:rPr>
                      <w:rFonts w:ascii="Arial" w:hAnsi="Arial"/>
                      <w:sz w:val="32"/>
                    </w:rPr>
                    <w:t>Tutor:</w:t>
                  </w:r>
                  <w:r>
                    <w:rPr>
                      <w:rFonts w:ascii="Arial" w:hAnsi="Arial"/>
                      <w:sz w:val="32"/>
                    </w:rPr>
                    <w:tab/>
                    <w:t>Prof. Dña. Carmen Torres Bares</w:t>
                  </w:r>
                </w:p>
                <w:p w:rsidR="00454D78" w:rsidRDefault="00454D78">
                  <w:pPr>
                    <w:rPr>
                      <w:rFonts w:ascii="Arial" w:hAnsi="Arial"/>
                      <w:sz w:val="32"/>
                    </w:rPr>
                  </w:pPr>
                  <w:r>
                    <w:rPr>
                      <w:rFonts w:ascii="Arial" w:hAnsi="Arial"/>
                      <w:sz w:val="32"/>
                    </w:rPr>
                    <w:t>Dpto:        Dpto. de Psicología</w:t>
                  </w:r>
                </w:p>
                <w:p w:rsidR="00454D78" w:rsidRDefault="00454D78">
                  <w:pPr>
                    <w:rPr>
                      <w:rFonts w:ascii="Arial" w:hAnsi="Arial"/>
                      <w:sz w:val="32"/>
                    </w:rPr>
                  </w:pPr>
                  <w:r>
                    <w:rPr>
                      <w:rFonts w:ascii="Arial" w:hAnsi="Arial"/>
                      <w:sz w:val="32"/>
                    </w:rPr>
                    <w:t>Facultad de Humanidades y Ciencias de la Educación</w:t>
                  </w:r>
                </w:p>
                <w:p w:rsidR="00454D78" w:rsidRDefault="00454D78">
                  <w:pPr>
                    <w:rPr>
                      <w:rFonts w:ascii="Arial" w:hAnsi="Arial"/>
                      <w:sz w:val="32"/>
                    </w:rPr>
                  </w:pPr>
                </w:p>
                <w:p w:rsidR="00454D78" w:rsidRDefault="00454D78">
                  <w:pPr>
                    <w:rPr>
                      <w:rFonts w:ascii="Arial" w:hAnsi="Arial"/>
                      <w:sz w:val="32"/>
                    </w:rPr>
                  </w:pPr>
                </w:p>
                <w:p w:rsidR="00454D78" w:rsidRDefault="00454D78">
                  <w:pPr>
                    <w:rPr>
                      <w:rFonts w:ascii="Arial" w:hAnsi="Arial"/>
                      <w:sz w:val="32"/>
                    </w:rPr>
                  </w:pPr>
                </w:p>
                <w:p w:rsidR="00454D78" w:rsidRDefault="00454D78">
                  <w:pPr>
                    <w:rPr>
                      <w:rFonts w:ascii="Arial" w:hAnsi="Arial"/>
                      <w:sz w:val="32"/>
                    </w:rPr>
                  </w:pPr>
                </w:p>
                <w:p w:rsidR="00454D78" w:rsidRDefault="00454D78">
                  <w:pPr>
                    <w:rPr>
                      <w:rFonts w:ascii="Arial" w:hAnsi="Arial"/>
                      <w:sz w:val="32"/>
                    </w:rPr>
                  </w:pPr>
                </w:p>
                <w:p w:rsidR="00454D78" w:rsidRDefault="00454D78">
                  <w:pPr>
                    <w:pStyle w:val="Ttulo4"/>
                    <w:rPr>
                      <w:b/>
                      <w:sz w:val="36"/>
                    </w:rPr>
                  </w:pPr>
                  <w:r>
                    <w:rPr>
                      <w:b/>
                      <w:sz w:val="36"/>
                    </w:rPr>
                    <w:t>Mes, Año</w:t>
                  </w:r>
                </w:p>
                <w:p w:rsidR="00454D78" w:rsidRDefault="00454D78" w:rsidP="00DB44A0"/>
                <w:p w:rsidR="00454D78" w:rsidRDefault="00454D78" w:rsidP="00DB44A0"/>
                <w:p w:rsidR="00454D78" w:rsidRDefault="00454D78" w:rsidP="00DB44A0"/>
                <w:p w:rsidR="00454D78" w:rsidRDefault="00454D78" w:rsidP="00DB44A0"/>
                <w:p w:rsidR="00454D78" w:rsidRDefault="00454D78" w:rsidP="00DB44A0"/>
                <w:p w:rsidR="00454D78" w:rsidRDefault="00454D78" w:rsidP="00DB44A0"/>
                <w:p w:rsidR="00454D78" w:rsidRDefault="00454D78" w:rsidP="00DB44A0"/>
                <w:p w:rsidR="00454D78" w:rsidRDefault="00454D78" w:rsidP="00DB44A0"/>
                <w:p w:rsidR="00454D78" w:rsidRDefault="00454D78" w:rsidP="00DB44A0"/>
                <w:p w:rsidR="00454D78" w:rsidRPr="00DB44A0" w:rsidRDefault="00454D78" w:rsidP="00DB44A0"/>
              </w:txbxContent>
            </v:textbox>
          </v:shape>
        </w:pict>
      </w: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p>
    <w:p w:rsidR="00995064" w:rsidRPr="00064E2F" w:rsidRDefault="00995064" w:rsidP="00CC593A">
      <w:pPr>
        <w:jc w:val="both"/>
        <w:rPr>
          <w:b/>
          <w:sz w:val="24"/>
          <w:szCs w:val="24"/>
        </w:rPr>
      </w:pPr>
      <w:r w:rsidRPr="00064E2F">
        <w:rPr>
          <w:b/>
          <w:sz w:val="24"/>
          <w:szCs w:val="24"/>
        </w:rPr>
        <w:lastRenderedPageBreak/>
        <w:t xml:space="preserve">RESUMEN </w:t>
      </w:r>
    </w:p>
    <w:p w:rsidR="00353579" w:rsidRPr="00064E2F" w:rsidRDefault="00353579" w:rsidP="00CC593A">
      <w:pPr>
        <w:spacing w:line="360" w:lineRule="auto"/>
        <w:ind w:firstLine="709"/>
        <w:jc w:val="both"/>
        <w:rPr>
          <w:sz w:val="24"/>
          <w:szCs w:val="24"/>
          <w:highlight w:val="yellow"/>
        </w:rPr>
      </w:pPr>
    </w:p>
    <w:p w:rsidR="00995064" w:rsidRPr="00064E2F" w:rsidRDefault="00995064" w:rsidP="00CC593A">
      <w:pPr>
        <w:spacing w:line="360" w:lineRule="auto"/>
        <w:ind w:firstLine="709"/>
        <w:jc w:val="both"/>
        <w:rPr>
          <w:sz w:val="24"/>
          <w:szCs w:val="24"/>
        </w:rPr>
      </w:pPr>
      <w:r w:rsidRPr="00064E2F">
        <w:rPr>
          <w:sz w:val="24"/>
          <w:szCs w:val="24"/>
        </w:rPr>
        <w:t>Los trastornos de adicción y los consumos perjudiciales de sustancias se han multiplicado preocupantemente en nuest</w:t>
      </w:r>
      <w:r w:rsidR="00C709F3" w:rsidRPr="00064E2F">
        <w:rPr>
          <w:sz w:val="24"/>
          <w:szCs w:val="24"/>
        </w:rPr>
        <w:t>ro país en las últimas décadas, alcanzando una magnitud importante y representando un problema s</w:t>
      </w:r>
      <w:r w:rsidR="00245195" w:rsidRPr="00064E2F">
        <w:rPr>
          <w:sz w:val="24"/>
          <w:szCs w:val="24"/>
        </w:rPr>
        <w:t>ocio-sanitario considerable</w:t>
      </w:r>
      <w:r w:rsidR="00E26D7A" w:rsidRPr="00064E2F">
        <w:rPr>
          <w:sz w:val="24"/>
          <w:szCs w:val="24"/>
        </w:rPr>
        <w:t xml:space="preserve"> </w:t>
      </w:r>
      <w:r w:rsidR="00F10615" w:rsidRPr="00064E2F">
        <w:rPr>
          <w:sz w:val="24"/>
          <w:szCs w:val="24"/>
        </w:rPr>
        <w:t>dentro de nuestro territorio</w:t>
      </w:r>
      <w:r w:rsidR="00C709F3" w:rsidRPr="00064E2F">
        <w:rPr>
          <w:sz w:val="24"/>
          <w:szCs w:val="24"/>
        </w:rPr>
        <w:t xml:space="preserve">. </w:t>
      </w:r>
      <w:r w:rsidR="00D9383A" w:rsidRPr="00064E2F">
        <w:rPr>
          <w:sz w:val="24"/>
          <w:szCs w:val="24"/>
        </w:rPr>
        <w:t>Dentro de las drogas de abuso</w:t>
      </w:r>
      <w:r w:rsidR="00C709F3" w:rsidRPr="00064E2F">
        <w:rPr>
          <w:sz w:val="24"/>
          <w:szCs w:val="24"/>
        </w:rPr>
        <w:t xml:space="preserve"> hay una sustancia que destaca por encima de las demás por su alta prevalencia de consumo, la precocidad </w:t>
      </w:r>
      <w:r w:rsidR="00C41501" w:rsidRPr="00064E2F">
        <w:rPr>
          <w:sz w:val="24"/>
          <w:szCs w:val="24"/>
        </w:rPr>
        <w:t xml:space="preserve">con que se empieza a </w:t>
      </w:r>
      <w:r w:rsidR="00D9383A" w:rsidRPr="00064E2F">
        <w:rPr>
          <w:sz w:val="24"/>
          <w:szCs w:val="24"/>
        </w:rPr>
        <w:t>ingerir</w:t>
      </w:r>
      <w:r w:rsidR="00A04AD9" w:rsidRPr="00064E2F">
        <w:rPr>
          <w:sz w:val="24"/>
          <w:szCs w:val="24"/>
        </w:rPr>
        <w:t>,</w:t>
      </w:r>
      <w:r w:rsidR="00C709F3" w:rsidRPr="00064E2F">
        <w:rPr>
          <w:sz w:val="24"/>
          <w:szCs w:val="24"/>
        </w:rPr>
        <w:t xml:space="preserve"> los efectos tan variados </w:t>
      </w:r>
      <w:r w:rsidR="00A04AD9" w:rsidRPr="00064E2F">
        <w:rPr>
          <w:sz w:val="24"/>
          <w:szCs w:val="24"/>
        </w:rPr>
        <w:t xml:space="preserve">que produce </w:t>
      </w:r>
      <w:r w:rsidR="00327759" w:rsidRPr="00064E2F">
        <w:rPr>
          <w:sz w:val="24"/>
          <w:szCs w:val="24"/>
        </w:rPr>
        <w:t xml:space="preserve">sobre el organismo </w:t>
      </w:r>
      <w:r w:rsidR="00A04AD9" w:rsidRPr="00064E2F">
        <w:rPr>
          <w:sz w:val="24"/>
          <w:szCs w:val="24"/>
        </w:rPr>
        <w:t>y la ac</w:t>
      </w:r>
      <w:r w:rsidR="00D9383A" w:rsidRPr="00064E2F">
        <w:rPr>
          <w:sz w:val="24"/>
          <w:szCs w:val="24"/>
        </w:rPr>
        <w:t>eptación social de la que goza:</w:t>
      </w:r>
      <w:r w:rsidR="00C709F3" w:rsidRPr="00064E2F">
        <w:rPr>
          <w:sz w:val="24"/>
          <w:szCs w:val="24"/>
        </w:rPr>
        <w:t xml:space="preserve"> el alcohol</w:t>
      </w:r>
      <w:r w:rsidR="00A04AD9" w:rsidRPr="00064E2F">
        <w:rPr>
          <w:sz w:val="24"/>
          <w:szCs w:val="24"/>
        </w:rPr>
        <w:t xml:space="preserve"> etílico</w:t>
      </w:r>
      <w:r w:rsidR="007F71AC" w:rsidRPr="00064E2F">
        <w:rPr>
          <w:sz w:val="24"/>
          <w:szCs w:val="24"/>
        </w:rPr>
        <w:t xml:space="preserve"> o etanol</w:t>
      </w:r>
      <w:r w:rsidR="00C709F3" w:rsidRPr="00064E2F">
        <w:rPr>
          <w:sz w:val="24"/>
          <w:szCs w:val="24"/>
        </w:rPr>
        <w:t>.</w:t>
      </w:r>
      <w:r w:rsidR="00D9383A" w:rsidRPr="00064E2F">
        <w:rPr>
          <w:sz w:val="24"/>
          <w:szCs w:val="24"/>
        </w:rPr>
        <w:t xml:space="preserve"> Numerosas evidencias sugieren que no todos los individuos son igualmente sensibles a los efectos de esta sustancia, ni tampoco todos ellos desarrollan un cuadro adictivo propiamente dicho</w:t>
      </w:r>
      <w:r w:rsidR="00327759" w:rsidRPr="00064E2F">
        <w:rPr>
          <w:sz w:val="24"/>
          <w:szCs w:val="24"/>
        </w:rPr>
        <w:t xml:space="preserve"> cuando la consumen repetidamente, siend</w:t>
      </w:r>
      <w:r w:rsidR="00D9383A" w:rsidRPr="00064E2F">
        <w:rPr>
          <w:sz w:val="24"/>
          <w:szCs w:val="24"/>
        </w:rPr>
        <w:t>o el estudio de los factores que determinan estas diferencias un tema de gran interés científico. El presente TFG tiene como objetivo fundamental realizar una revisión teórica sobre algunas diferencias individuales que influyen en el desarrollo de</w:t>
      </w:r>
      <w:r w:rsidR="001846E7" w:rsidRPr="00064E2F">
        <w:rPr>
          <w:sz w:val="24"/>
          <w:szCs w:val="24"/>
        </w:rPr>
        <w:t>l</w:t>
      </w:r>
      <w:r w:rsidR="00D9383A" w:rsidRPr="00064E2F">
        <w:rPr>
          <w:sz w:val="24"/>
          <w:szCs w:val="24"/>
        </w:rPr>
        <w:t xml:space="preserve"> alcoholismo. Con este objetivo se comentan en primer lugar algunas definiciones y datos básicos relativos al concepto de adicción y al consumo de alcohol en nuestro país, se analizan seguidamente los efectos farmacológicos y mecanismos de acción de esta droga, y se revisan por último algunos de los factores más relevantes que determinan las diferencias individuales relacionad</w:t>
      </w:r>
      <w:r w:rsidR="00327759" w:rsidRPr="00064E2F">
        <w:rPr>
          <w:sz w:val="24"/>
          <w:szCs w:val="24"/>
        </w:rPr>
        <w:t>as con su consumo problemático. Esta revisión finaliza con una discusión de estos hallazgos y del modo en que los mismos pueden ayudar a comprender mejor las bases biológicas del alcoholismo.</w:t>
      </w:r>
    </w:p>
    <w:p w:rsidR="00486F57" w:rsidRPr="00064E2F" w:rsidRDefault="00486F57" w:rsidP="00CC593A">
      <w:pPr>
        <w:spacing w:line="360" w:lineRule="auto"/>
        <w:ind w:firstLine="709"/>
        <w:jc w:val="both"/>
        <w:rPr>
          <w:sz w:val="24"/>
          <w:szCs w:val="24"/>
        </w:rPr>
      </w:pPr>
    </w:p>
    <w:p w:rsidR="00486F57" w:rsidRPr="00064E2F" w:rsidRDefault="00523CC4" w:rsidP="00CC593A">
      <w:pPr>
        <w:spacing w:line="360" w:lineRule="auto"/>
        <w:ind w:firstLine="709"/>
        <w:jc w:val="both"/>
        <w:rPr>
          <w:sz w:val="24"/>
          <w:szCs w:val="24"/>
        </w:rPr>
      </w:pPr>
      <w:r w:rsidRPr="00064E2F">
        <w:rPr>
          <w:sz w:val="24"/>
          <w:szCs w:val="24"/>
        </w:rPr>
        <w:t>Términos</w:t>
      </w:r>
      <w:r w:rsidR="00486F57" w:rsidRPr="00064E2F">
        <w:rPr>
          <w:sz w:val="24"/>
          <w:szCs w:val="24"/>
        </w:rPr>
        <w:t xml:space="preserve"> clave:</w:t>
      </w:r>
      <w:r w:rsidR="00903557" w:rsidRPr="00064E2F">
        <w:rPr>
          <w:sz w:val="24"/>
          <w:szCs w:val="24"/>
        </w:rPr>
        <w:t xml:space="preserve"> alcohol</w:t>
      </w:r>
      <w:r w:rsidR="00D07711" w:rsidRPr="00064E2F">
        <w:rPr>
          <w:sz w:val="24"/>
          <w:szCs w:val="24"/>
        </w:rPr>
        <w:t>, alcohol</w:t>
      </w:r>
      <w:r w:rsidR="00903557" w:rsidRPr="00064E2F">
        <w:rPr>
          <w:sz w:val="24"/>
          <w:szCs w:val="24"/>
        </w:rPr>
        <w:t xml:space="preserve"> etílico,</w:t>
      </w:r>
      <w:r w:rsidR="00BF41C8" w:rsidRPr="00064E2F">
        <w:rPr>
          <w:sz w:val="24"/>
          <w:szCs w:val="24"/>
        </w:rPr>
        <w:t xml:space="preserve"> etanol,</w:t>
      </w:r>
      <w:r w:rsidR="00486F57" w:rsidRPr="00064E2F">
        <w:rPr>
          <w:sz w:val="24"/>
          <w:szCs w:val="24"/>
        </w:rPr>
        <w:t xml:space="preserve"> adicción, alcoholismo,</w:t>
      </w:r>
      <w:r w:rsidR="00CC1D6E" w:rsidRPr="00064E2F">
        <w:rPr>
          <w:sz w:val="24"/>
          <w:szCs w:val="24"/>
        </w:rPr>
        <w:t xml:space="preserve"> efectos,</w:t>
      </w:r>
      <w:r w:rsidR="00D07711" w:rsidRPr="00064E2F">
        <w:rPr>
          <w:sz w:val="24"/>
          <w:szCs w:val="24"/>
        </w:rPr>
        <w:t xml:space="preserve"> neuroadaptación,</w:t>
      </w:r>
      <w:r w:rsidR="00903557" w:rsidRPr="00064E2F">
        <w:rPr>
          <w:sz w:val="24"/>
          <w:szCs w:val="24"/>
        </w:rPr>
        <w:t xml:space="preserve"> consecuencias, </w:t>
      </w:r>
      <w:r w:rsidR="00CC1D6E" w:rsidRPr="00064E2F">
        <w:rPr>
          <w:sz w:val="24"/>
          <w:szCs w:val="24"/>
        </w:rPr>
        <w:t>diferencias</w:t>
      </w:r>
      <w:r w:rsidR="00903557" w:rsidRPr="00064E2F">
        <w:rPr>
          <w:sz w:val="24"/>
          <w:szCs w:val="24"/>
        </w:rPr>
        <w:t xml:space="preserve"> individuales</w:t>
      </w:r>
      <w:r w:rsidRPr="00064E2F">
        <w:rPr>
          <w:sz w:val="24"/>
          <w:szCs w:val="24"/>
        </w:rPr>
        <w:t>,</w:t>
      </w:r>
      <w:r w:rsidR="00362561" w:rsidRPr="00064E2F">
        <w:rPr>
          <w:sz w:val="24"/>
          <w:szCs w:val="24"/>
        </w:rPr>
        <w:t xml:space="preserve"> vulnera</w:t>
      </w:r>
      <w:r w:rsidR="00080AA9" w:rsidRPr="00064E2F">
        <w:rPr>
          <w:sz w:val="24"/>
          <w:szCs w:val="24"/>
        </w:rPr>
        <w:t>bilidad</w:t>
      </w:r>
      <w:r w:rsidR="00494382" w:rsidRPr="00064E2F">
        <w:rPr>
          <w:sz w:val="24"/>
          <w:szCs w:val="24"/>
        </w:rPr>
        <w:t xml:space="preserve">, </w:t>
      </w:r>
      <w:r w:rsidR="009D1A14" w:rsidRPr="00064E2F">
        <w:rPr>
          <w:sz w:val="24"/>
          <w:szCs w:val="24"/>
        </w:rPr>
        <w:t>circuito</w:t>
      </w:r>
      <w:r w:rsidR="00494382" w:rsidRPr="00064E2F">
        <w:rPr>
          <w:sz w:val="24"/>
          <w:szCs w:val="24"/>
        </w:rPr>
        <w:t xml:space="preserve"> de recompensa</w:t>
      </w:r>
      <w:r w:rsidR="00875209" w:rsidRPr="00064E2F">
        <w:rPr>
          <w:sz w:val="24"/>
          <w:szCs w:val="24"/>
        </w:rPr>
        <w:t>, genética, personalidad, ambiente</w:t>
      </w:r>
      <w:r w:rsidRPr="00064E2F">
        <w:rPr>
          <w:sz w:val="24"/>
          <w:szCs w:val="24"/>
        </w:rPr>
        <w:t>.</w:t>
      </w:r>
    </w:p>
    <w:p w:rsidR="00875209" w:rsidRPr="00064E2F" w:rsidRDefault="00875209" w:rsidP="00875209">
      <w:pPr>
        <w:spacing w:line="360" w:lineRule="auto"/>
        <w:jc w:val="both"/>
        <w:rPr>
          <w:sz w:val="24"/>
          <w:szCs w:val="24"/>
        </w:rPr>
      </w:pPr>
    </w:p>
    <w:p w:rsidR="00875209" w:rsidRPr="00064E2F" w:rsidRDefault="00875209" w:rsidP="00875209">
      <w:pPr>
        <w:spacing w:line="360" w:lineRule="auto"/>
        <w:jc w:val="both"/>
        <w:rPr>
          <w:b/>
          <w:sz w:val="24"/>
          <w:szCs w:val="24"/>
          <w:lang w:val="en-US"/>
        </w:rPr>
      </w:pPr>
      <w:r w:rsidRPr="00064E2F">
        <w:rPr>
          <w:b/>
          <w:sz w:val="24"/>
          <w:szCs w:val="24"/>
          <w:lang w:val="en-US"/>
        </w:rPr>
        <w:t>ABSTRACT</w:t>
      </w:r>
    </w:p>
    <w:p w:rsidR="00875209" w:rsidRPr="00064E2F" w:rsidRDefault="00875209" w:rsidP="000C5061">
      <w:pPr>
        <w:spacing w:line="360" w:lineRule="auto"/>
        <w:ind w:firstLine="709"/>
        <w:jc w:val="both"/>
        <w:rPr>
          <w:b/>
          <w:sz w:val="24"/>
          <w:szCs w:val="24"/>
          <w:lang w:val="en-US"/>
        </w:rPr>
      </w:pPr>
    </w:p>
    <w:p w:rsidR="00875209" w:rsidRPr="00064E2F" w:rsidRDefault="00875209" w:rsidP="000C5061">
      <w:pPr>
        <w:spacing w:line="360" w:lineRule="auto"/>
        <w:ind w:firstLine="709"/>
        <w:jc w:val="both"/>
        <w:rPr>
          <w:sz w:val="24"/>
          <w:szCs w:val="24"/>
          <w:lang w:val="en-US"/>
        </w:rPr>
      </w:pPr>
      <w:r w:rsidRPr="00064E2F">
        <w:rPr>
          <w:sz w:val="24"/>
          <w:szCs w:val="24"/>
          <w:lang w:val="en-US"/>
        </w:rPr>
        <w:t xml:space="preserve">Addiction disorders and harmful substance consumption have increased alarmingly in our country in recent decades, reaching a significant magnitude and represent a significant social and health problem within our territory. But within this and more specifically, there is a substance that stands out above the others because of its high prevalence of consumption (the most consumed), earliness with which it begins to </w:t>
      </w:r>
      <w:r w:rsidRPr="00064E2F">
        <w:rPr>
          <w:sz w:val="24"/>
          <w:szCs w:val="24"/>
          <w:lang w:val="en-US"/>
        </w:rPr>
        <w:lastRenderedPageBreak/>
        <w:t>consume as varied effects on the body that produces and the social acceptance of enjoying, ethyl alcohol or ethanol, containing all alcoholic beverages. That is why in this paper we will focus on developing the issue of harmful use of this type of alcohol and addiction or chronic consumption of this from a perspective that takes into account individual differences, ie, what are the determinants that make possible abuse or addiction in some people than in others, why are most vulnerable and why it affects differently depending on certain characteristics of our body. For this we will go from the definitions and basic data related to the topic (definition of addiction, alcoholism, consumption data, etc.), through a review of the pharmacology, effects and consequences of it and ending with a review of differences individual and factors are given and / or affecting the abuse of alcohol.</w:t>
      </w:r>
    </w:p>
    <w:p w:rsidR="00875209" w:rsidRPr="00064E2F" w:rsidRDefault="00875209" w:rsidP="000C5061">
      <w:pPr>
        <w:spacing w:line="360" w:lineRule="auto"/>
        <w:ind w:firstLine="709"/>
        <w:jc w:val="both"/>
        <w:rPr>
          <w:sz w:val="24"/>
          <w:szCs w:val="24"/>
          <w:lang w:val="en-US"/>
        </w:rPr>
      </w:pPr>
    </w:p>
    <w:p w:rsidR="00875209" w:rsidRPr="00064E2F" w:rsidRDefault="00875209" w:rsidP="000C5061">
      <w:pPr>
        <w:spacing w:line="360" w:lineRule="auto"/>
        <w:ind w:firstLine="709"/>
        <w:jc w:val="both"/>
        <w:rPr>
          <w:sz w:val="24"/>
          <w:szCs w:val="24"/>
          <w:lang w:val="en-US"/>
        </w:rPr>
      </w:pPr>
      <w:r w:rsidRPr="00064E2F">
        <w:rPr>
          <w:sz w:val="24"/>
          <w:szCs w:val="24"/>
          <w:lang w:val="en-US"/>
        </w:rPr>
        <w:t>Key words: alcohol, ethyl alcohol, ethanol, addiction, alcoholism, effects, neuroadaptation, consequences, individual differences, vulnerability reward circuit</w:t>
      </w:r>
      <w:r w:rsidR="004B726B" w:rsidRPr="00064E2F">
        <w:rPr>
          <w:sz w:val="24"/>
          <w:szCs w:val="24"/>
          <w:lang w:val="en-US"/>
        </w:rPr>
        <w:t>, genetics, ambient and personality</w:t>
      </w:r>
      <w:r w:rsidRPr="00064E2F">
        <w:rPr>
          <w:sz w:val="24"/>
          <w:szCs w:val="24"/>
          <w:lang w:val="en-US"/>
        </w:rPr>
        <w:t>.</w:t>
      </w:r>
    </w:p>
    <w:p w:rsidR="00486F57" w:rsidRPr="00064E2F" w:rsidRDefault="00820099" w:rsidP="000C5061">
      <w:pPr>
        <w:spacing w:line="360" w:lineRule="auto"/>
        <w:ind w:firstLine="709"/>
        <w:jc w:val="both"/>
        <w:rPr>
          <w:b/>
          <w:sz w:val="24"/>
          <w:szCs w:val="24"/>
          <w:lang w:val="en-US"/>
        </w:rPr>
      </w:pPr>
      <w:r w:rsidRPr="00064E2F">
        <w:rPr>
          <w:b/>
          <w:sz w:val="24"/>
          <w:szCs w:val="24"/>
          <w:lang w:val="en-US"/>
        </w:rPr>
        <w:br w:type="page"/>
      </w:r>
    </w:p>
    <w:p w:rsidR="0000681B" w:rsidRPr="00064E2F" w:rsidRDefault="0000681B" w:rsidP="00CC593A">
      <w:pPr>
        <w:spacing w:line="360" w:lineRule="auto"/>
        <w:jc w:val="both"/>
        <w:rPr>
          <w:b/>
          <w:sz w:val="24"/>
          <w:szCs w:val="24"/>
        </w:rPr>
      </w:pPr>
      <w:r w:rsidRPr="00064E2F">
        <w:rPr>
          <w:b/>
          <w:sz w:val="24"/>
          <w:szCs w:val="24"/>
        </w:rPr>
        <w:lastRenderedPageBreak/>
        <w:t>ÍNDICE</w:t>
      </w:r>
    </w:p>
    <w:p w:rsidR="0000681B" w:rsidRPr="00064E2F" w:rsidRDefault="0000681B" w:rsidP="00CC593A">
      <w:pPr>
        <w:spacing w:line="360" w:lineRule="auto"/>
        <w:jc w:val="both"/>
        <w:rPr>
          <w:sz w:val="24"/>
          <w:szCs w:val="24"/>
        </w:rPr>
      </w:pPr>
    </w:p>
    <w:p w:rsidR="0000681B" w:rsidRPr="00064E2F" w:rsidRDefault="0000681B" w:rsidP="00CC593A">
      <w:pPr>
        <w:spacing w:line="360" w:lineRule="auto"/>
        <w:jc w:val="both"/>
        <w:rPr>
          <w:sz w:val="24"/>
          <w:szCs w:val="24"/>
        </w:rPr>
      </w:pPr>
      <w:r w:rsidRPr="00064E2F">
        <w:rPr>
          <w:sz w:val="24"/>
          <w:szCs w:val="24"/>
        </w:rPr>
        <w:t>INTRODUCCIÓN</w:t>
      </w:r>
      <w:r w:rsidR="00A66760" w:rsidRPr="00064E2F">
        <w:rPr>
          <w:sz w:val="24"/>
          <w:szCs w:val="24"/>
        </w:rPr>
        <w:t>…………………………………………</w:t>
      </w:r>
      <w:r w:rsidR="0069793E" w:rsidRPr="00064E2F">
        <w:rPr>
          <w:sz w:val="24"/>
          <w:szCs w:val="24"/>
        </w:rPr>
        <w:t>…….</w:t>
      </w:r>
      <w:r w:rsidR="00A66760" w:rsidRPr="00064E2F">
        <w:rPr>
          <w:sz w:val="24"/>
          <w:szCs w:val="24"/>
        </w:rPr>
        <w:t>pá</w:t>
      </w:r>
      <w:r w:rsidR="00F72903" w:rsidRPr="00064E2F">
        <w:rPr>
          <w:sz w:val="24"/>
          <w:szCs w:val="24"/>
        </w:rPr>
        <w:t>g</w:t>
      </w:r>
      <w:r w:rsidR="0069793E" w:rsidRPr="00064E2F">
        <w:rPr>
          <w:sz w:val="24"/>
          <w:szCs w:val="24"/>
        </w:rPr>
        <w:t>s</w:t>
      </w:r>
      <w:r w:rsidR="00F72903" w:rsidRPr="00064E2F">
        <w:rPr>
          <w:sz w:val="24"/>
          <w:szCs w:val="24"/>
        </w:rPr>
        <w:t>.</w:t>
      </w:r>
      <w:r w:rsidR="002E13BF" w:rsidRPr="00064E2F">
        <w:rPr>
          <w:sz w:val="24"/>
          <w:szCs w:val="24"/>
        </w:rPr>
        <w:t xml:space="preserve"> </w:t>
      </w:r>
      <w:r w:rsidR="00F72903" w:rsidRPr="00064E2F">
        <w:rPr>
          <w:sz w:val="24"/>
          <w:szCs w:val="24"/>
        </w:rPr>
        <w:t>1-</w:t>
      </w:r>
      <w:r w:rsidR="00BC0009" w:rsidRPr="00064E2F">
        <w:rPr>
          <w:sz w:val="24"/>
          <w:szCs w:val="24"/>
        </w:rPr>
        <w:t>6</w:t>
      </w:r>
    </w:p>
    <w:p w:rsidR="00A165A9" w:rsidRPr="00064E2F" w:rsidRDefault="00A165A9" w:rsidP="00CC593A">
      <w:pPr>
        <w:spacing w:line="360" w:lineRule="auto"/>
        <w:jc w:val="both"/>
        <w:rPr>
          <w:sz w:val="24"/>
          <w:szCs w:val="24"/>
        </w:rPr>
      </w:pPr>
    </w:p>
    <w:p w:rsidR="0000681B" w:rsidRPr="00064E2F" w:rsidRDefault="0000681B" w:rsidP="00CC593A">
      <w:pPr>
        <w:spacing w:line="360" w:lineRule="auto"/>
        <w:jc w:val="both"/>
        <w:rPr>
          <w:sz w:val="24"/>
          <w:szCs w:val="24"/>
        </w:rPr>
      </w:pPr>
      <w:r w:rsidRPr="00064E2F">
        <w:rPr>
          <w:sz w:val="24"/>
          <w:szCs w:val="24"/>
        </w:rPr>
        <w:t>OBJETIVOS</w:t>
      </w:r>
      <w:r w:rsidR="00F72903" w:rsidRPr="00064E2F">
        <w:rPr>
          <w:sz w:val="24"/>
          <w:szCs w:val="24"/>
        </w:rPr>
        <w:t>………………………………………………</w:t>
      </w:r>
      <w:r w:rsidR="0069793E" w:rsidRPr="00064E2F">
        <w:rPr>
          <w:sz w:val="24"/>
          <w:szCs w:val="24"/>
        </w:rPr>
        <w:t>…….</w:t>
      </w:r>
      <w:r w:rsidR="00D0075C" w:rsidRPr="00064E2F">
        <w:rPr>
          <w:sz w:val="24"/>
          <w:szCs w:val="24"/>
        </w:rPr>
        <w:t>.</w:t>
      </w:r>
      <w:r w:rsidR="00A66760" w:rsidRPr="00064E2F">
        <w:rPr>
          <w:sz w:val="24"/>
          <w:szCs w:val="24"/>
        </w:rPr>
        <w:t>pág</w:t>
      </w:r>
      <w:r w:rsidR="0069793E" w:rsidRPr="00064E2F">
        <w:rPr>
          <w:sz w:val="24"/>
          <w:szCs w:val="24"/>
        </w:rPr>
        <w:t>s</w:t>
      </w:r>
      <w:r w:rsidR="00A66760" w:rsidRPr="00064E2F">
        <w:rPr>
          <w:sz w:val="24"/>
          <w:szCs w:val="24"/>
        </w:rPr>
        <w:t>.</w:t>
      </w:r>
      <w:r w:rsidR="00D0075C" w:rsidRPr="00064E2F">
        <w:rPr>
          <w:sz w:val="24"/>
          <w:szCs w:val="24"/>
        </w:rPr>
        <w:t xml:space="preserve"> </w:t>
      </w:r>
      <w:r w:rsidR="00F72903" w:rsidRPr="00064E2F">
        <w:rPr>
          <w:sz w:val="24"/>
          <w:szCs w:val="24"/>
        </w:rPr>
        <w:t>6-7</w:t>
      </w:r>
    </w:p>
    <w:p w:rsidR="0000681B" w:rsidRPr="00064E2F" w:rsidRDefault="0000681B" w:rsidP="00CC593A">
      <w:pPr>
        <w:spacing w:line="360" w:lineRule="auto"/>
        <w:ind w:left="360"/>
        <w:jc w:val="both"/>
        <w:rPr>
          <w:sz w:val="24"/>
          <w:szCs w:val="24"/>
        </w:rPr>
      </w:pPr>
    </w:p>
    <w:p w:rsidR="0000681B" w:rsidRPr="00064E2F" w:rsidRDefault="00A04DDA" w:rsidP="00CC593A">
      <w:pPr>
        <w:spacing w:line="360" w:lineRule="auto"/>
        <w:jc w:val="both"/>
        <w:rPr>
          <w:sz w:val="24"/>
          <w:szCs w:val="24"/>
        </w:rPr>
      </w:pPr>
      <w:r w:rsidRPr="00064E2F">
        <w:rPr>
          <w:sz w:val="24"/>
          <w:szCs w:val="24"/>
        </w:rPr>
        <w:t>PSICOFARMACOLOGÍADEL</w:t>
      </w:r>
      <w:r w:rsidR="0000681B" w:rsidRPr="00064E2F">
        <w:rPr>
          <w:sz w:val="24"/>
          <w:szCs w:val="24"/>
        </w:rPr>
        <w:t xml:space="preserve"> ALCOHOLISMO</w:t>
      </w:r>
      <w:r w:rsidR="002E13BF" w:rsidRPr="00064E2F">
        <w:rPr>
          <w:sz w:val="24"/>
          <w:szCs w:val="24"/>
        </w:rPr>
        <w:t>…………</w:t>
      </w:r>
      <w:r w:rsidR="00D0075C" w:rsidRPr="00064E2F">
        <w:rPr>
          <w:sz w:val="24"/>
          <w:szCs w:val="24"/>
        </w:rPr>
        <w:t>.</w:t>
      </w:r>
      <w:r w:rsidR="00B947C9">
        <w:rPr>
          <w:sz w:val="24"/>
          <w:szCs w:val="24"/>
        </w:rPr>
        <w:t>….págs.</w:t>
      </w:r>
      <w:r w:rsidR="00D304ED">
        <w:rPr>
          <w:sz w:val="24"/>
          <w:szCs w:val="24"/>
        </w:rPr>
        <w:t xml:space="preserve"> 7-19</w:t>
      </w:r>
    </w:p>
    <w:p w:rsidR="00D33123" w:rsidRPr="00064E2F" w:rsidRDefault="00D33123" w:rsidP="00CC593A">
      <w:pPr>
        <w:spacing w:line="360" w:lineRule="auto"/>
        <w:ind w:left="720"/>
        <w:jc w:val="both"/>
        <w:rPr>
          <w:sz w:val="24"/>
          <w:szCs w:val="24"/>
        </w:rPr>
      </w:pPr>
    </w:p>
    <w:p w:rsidR="0000681B" w:rsidRPr="00064E2F" w:rsidRDefault="00F1048A" w:rsidP="00CC593A">
      <w:pPr>
        <w:spacing w:line="360" w:lineRule="auto"/>
        <w:ind w:left="720"/>
        <w:jc w:val="both"/>
        <w:rPr>
          <w:sz w:val="24"/>
          <w:szCs w:val="24"/>
        </w:rPr>
      </w:pPr>
      <w:r w:rsidRPr="00064E2F">
        <w:rPr>
          <w:sz w:val="24"/>
          <w:szCs w:val="24"/>
        </w:rPr>
        <w:t xml:space="preserve">3.1. </w:t>
      </w:r>
      <w:r w:rsidR="00293E9C" w:rsidRPr="00064E2F">
        <w:rPr>
          <w:sz w:val="24"/>
          <w:szCs w:val="24"/>
        </w:rPr>
        <w:t>Introducción.</w:t>
      </w:r>
    </w:p>
    <w:p w:rsidR="0000681B" w:rsidRPr="00064E2F" w:rsidRDefault="00F1048A" w:rsidP="00CC593A">
      <w:pPr>
        <w:pStyle w:val="Prrafodelista"/>
        <w:numPr>
          <w:ilvl w:val="1"/>
          <w:numId w:val="3"/>
        </w:numPr>
        <w:spacing w:after="0" w:line="360" w:lineRule="auto"/>
        <w:jc w:val="both"/>
        <w:rPr>
          <w:rFonts w:ascii="Times New Roman" w:hAnsi="Times New Roman" w:cs="Times New Roman"/>
          <w:sz w:val="24"/>
          <w:szCs w:val="24"/>
        </w:rPr>
      </w:pPr>
      <w:r w:rsidRPr="00064E2F">
        <w:rPr>
          <w:rFonts w:ascii="Times New Roman" w:hAnsi="Times New Roman" w:cs="Times New Roman"/>
          <w:sz w:val="24"/>
          <w:szCs w:val="24"/>
        </w:rPr>
        <w:t>.</w:t>
      </w:r>
      <w:r w:rsidR="0000681B" w:rsidRPr="00064E2F">
        <w:rPr>
          <w:rFonts w:ascii="Times New Roman" w:hAnsi="Times New Roman" w:cs="Times New Roman"/>
          <w:sz w:val="24"/>
          <w:szCs w:val="24"/>
        </w:rPr>
        <w:t>Farmacocinética</w:t>
      </w:r>
      <w:r w:rsidR="00150BDB">
        <w:rPr>
          <w:rFonts w:ascii="Times New Roman" w:hAnsi="Times New Roman" w:cs="Times New Roman"/>
          <w:sz w:val="24"/>
          <w:szCs w:val="24"/>
        </w:rPr>
        <w:t xml:space="preserve"> del alcohol</w:t>
      </w:r>
    </w:p>
    <w:p w:rsidR="009F4D3A" w:rsidRPr="00064E2F" w:rsidRDefault="00B06165" w:rsidP="00CC593A">
      <w:pPr>
        <w:pStyle w:val="Prrafodelista"/>
        <w:numPr>
          <w:ilvl w:val="1"/>
          <w:numId w:val="3"/>
        </w:numPr>
        <w:spacing w:after="0" w:line="360" w:lineRule="auto"/>
        <w:jc w:val="both"/>
        <w:rPr>
          <w:rFonts w:ascii="Times New Roman" w:hAnsi="Times New Roman" w:cs="Times New Roman"/>
          <w:sz w:val="24"/>
          <w:szCs w:val="24"/>
        </w:rPr>
      </w:pPr>
      <w:r w:rsidRPr="00064E2F">
        <w:rPr>
          <w:rFonts w:ascii="Times New Roman" w:hAnsi="Times New Roman" w:cs="Times New Roman"/>
          <w:sz w:val="24"/>
          <w:szCs w:val="24"/>
        </w:rPr>
        <w:t xml:space="preserve">. </w:t>
      </w:r>
      <w:r w:rsidR="005067F1">
        <w:rPr>
          <w:rFonts w:ascii="Times New Roman" w:hAnsi="Times New Roman" w:cs="Times New Roman"/>
          <w:sz w:val="24"/>
          <w:szCs w:val="24"/>
        </w:rPr>
        <w:t xml:space="preserve">Efectos </w:t>
      </w:r>
      <w:r w:rsidR="00CD3E24">
        <w:rPr>
          <w:rFonts w:ascii="Times New Roman" w:hAnsi="Times New Roman" w:cs="Times New Roman"/>
          <w:sz w:val="24"/>
          <w:szCs w:val="24"/>
        </w:rPr>
        <w:t>farmacológicos</w:t>
      </w:r>
    </w:p>
    <w:p w:rsidR="009F4D3A" w:rsidRPr="00064E2F" w:rsidRDefault="009F4D3A" w:rsidP="00CC593A">
      <w:pPr>
        <w:spacing w:line="360" w:lineRule="auto"/>
        <w:ind w:left="709"/>
        <w:jc w:val="both"/>
        <w:rPr>
          <w:sz w:val="24"/>
          <w:szCs w:val="24"/>
        </w:rPr>
      </w:pPr>
      <w:r w:rsidRPr="00064E2F">
        <w:rPr>
          <w:sz w:val="24"/>
          <w:szCs w:val="24"/>
        </w:rPr>
        <w:t>3.4</w:t>
      </w:r>
      <w:r w:rsidR="00B06165" w:rsidRPr="00064E2F">
        <w:rPr>
          <w:sz w:val="24"/>
          <w:szCs w:val="24"/>
        </w:rPr>
        <w:t xml:space="preserve">. </w:t>
      </w:r>
      <w:r w:rsidR="00475EFE">
        <w:rPr>
          <w:sz w:val="24"/>
          <w:szCs w:val="24"/>
        </w:rPr>
        <w:t>M</w:t>
      </w:r>
      <w:r w:rsidRPr="00064E2F">
        <w:rPr>
          <w:sz w:val="24"/>
          <w:szCs w:val="24"/>
        </w:rPr>
        <w:t xml:space="preserve">ecanismos de acción </w:t>
      </w:r>
    </w:p>
    <w:p w:rsidR="00605EC8" w:rsidRDefault="00605EC8" w:rsidP="00CC593A">
      <w:pPr>
        <w:spacing w:line="360" w:lineRule="auto"/>
        <w:jc w:val="both"/>
        <w:rPr>
          <w:sz w:val="24"/>
          <w:szCs w:val="24"/>
        </w:rPr>
      </w:pPr>
    </w:p>
    <w:p w:rsidR="0000681B" w:rsidRPr="00064E2F" w:rsidRDefault="0000681B" w:rsidP="00CC593A">
      <w:pPr>
        <w:spacing w:line="360" w:lineRule="auto"/>
        <w:jc w:val="both"/>
        <w:rPr>
          <w:sz w:val="24"/>
          <w:szCs w:val="24"/>
        </w:rPr>
      </w:pPr>
      <w:r w:rsidRPr="00064E2F">
        <w:rPr>
          <w:sz w:val="24"/>
          <w:szCs w:val="24"/>
        </w:rPr>
        <w:t>DIFERENCIAS INDIVIDUALES</w:t>
      </w:r>
      <w:r w:rsidR="009F4D3A" w:rsidRPr="00064E2F">
        <w:rPr>
          <w:sz w:val="24"/>
          <w:szCs w:val="24"/>
        </w:rPr>
        <w:t xml:space="preserve"> </w:t>
      </w:r>
      <w:r w:rsidR="008B3404" w:rsidRPr="00064E2F">
        <w:rPr>
          <w:sz w:val="24"/>
          <w:szCs w:val="24"/>
        </w:rPr>
        <w:t>Y ALCOHOLISMO</w:t>
      </w:r>
      <w:r w:rsidR="00B947C9">
        <w:rPr>
          <w:sz w:val="24"/>
          <w:szCs w:val="24"/>
        </w:rPr>
        <w:t>…….págs.</w:t>
      </w:r>
      <w:r w:rsidR="00D574D0">
        <w:rPr>
          <w:sz w:val="24"/>
          <w:szCs w:val="24"/>
        </w:rPr>
        <w:t xml:space="preserve"> 20-28</w:t>
      </w:r>
    </w:p>
    <w:p w:rsidR="00D33123" w:rsidRPr="00064E2F" w:rsidRDefault="00D33123" w:rsidP="00CC593A">
      <w:pPr>
        <w:pStyle w:val="Prrafodelista"/>
        <w:spacing w:after="0" w:line="360" w:lineRule="auto"/>
        <w:jc w:val="both"/>
        <w:rPr>
          <w:rFonts w:ascii="Times New Roman" w:hAnsi="Times New Roman" w:cs="Times New Roman"/>
          <w:sz w:val="24"/>
          <w:szCs w:val="24"/>
        </w:rPr>
      </w:pPr>
    </w:p>
    <w:p w:rsidR="0000681B" w:rsidRPr="00064E2F" w:rsidRDefault="0000681B" w:rsidP="00CC593A">
      <w:pPr>
        <w:pStyle w:val="Prrafodelista"/>
        <w:numPr>
          <w:ilvl w:val="1"/>
          <w:numId w:val="5"/>
        </w:numPr>
        <w:spacing w:after="0" w:line="360" w:lineRule="auto"/>
        <w:jc w:val="both"/>
        <w:rPr>
          <w:rFonts w:ascii="Times New Roman" w:hAnsi="Times New Roman" w:cs="Times New Roman"/>
          <w:sz w:val="24"/>
          <w:szCs w:val="24"/>
        </w:rPr>
      </w:pPr>
      <w:r w:rsidRPr="00064E2F">
        <w:rPr>
          <w:rFonts w:ascii="Times New Roman" w:hAnsi="Times New Roman" w:cs="Times New Roman"/>
          <w:sz w:val="24"/>
          <w:szCs w:val="24"/>
        </w:rPr>
        <w:t>Introducción: factores de vulnerabilidad</w:t>
      </w:r>
    </w:p>
    <w:p w:rsidR="00555F59" w:rsidRPr="00064E2F" w:rsidRDefault="00555F59" w:rsidP="00CC593A">
      <w:pPr>
        <w:pStyle w:val="Prrafodelista"/>
        <w:numPr>
          <w:ilvl w:val="1"/>
          <w:numId w:val="5"/>
        </w:numPr>
        <w:spacing w:after="0" w:line="360" w:lineRule="auto"/>
        <w:jc w:val="both"/>
        <w:rPr>
          <w:rFonts w:ascii="Times New Roman" w:hAnsi="Times New Roman" w:cs="Times New Roman"/>
          <w:sz w:val="24"/>
          <w:szCs w:val="24"/>
        </w:rPr>
      </w:pPr>
      <w:r w:rsidRPr="00064E2F">
        <w:rPr>
          <w:rFonts w:ascii="Times New Roman" w:hAnsi="Times New Roman" w:cs="Times New Roman"/>
          <w:sz w:val="24"/>
          <w:szCs w:val="24"/>
        </w:rPr>
        <w:t>Factores</w:t>
      </w:r>
      <w:r w:rsidR="00C33BBA" w:rsidRPr="00064E2F">
        <w:rPr>
          <w:rFonts w:ascii="Times New Roman" w:hAnsi="Times New Roman" w:cs="Times New Roman"/>
          <w:sz w:val="24"/>
          <w:szCs w:val="24"/>
        </w:rPr>
        <w:t xml:space="preserve"> </w:t>
      </w:r>
      <w:r w:rsidRPr="00064E2F">
        <w:rPr>
          <w:rFonts w:ascii="Times New Roman" w:hAnsi="Times New Roman" w:cs="Times New Roman"/>
          <w:sz w:val="24"/>
          <w:szCs w:val="24"/>
        </w:rPr>
        <w:t>genéticos</w:t>
      </w:r>
    </w:p>
    <w:p w:rsidR="0000681B" w:rsidRPr="00064E2F" w:rsidRDefault="0015583A" w:rsidP="00CC593A">
      <w:pPr>
        <w:pStyle w:val="Prrafodelista"/>
        <w:numPr>
          <w:ilvl w:val="1"/>
          <w:numId w:val="6"/>
        </w:numPr>
        <w:spacing w:after="0" w:line="360" w:lineRule="auto"/>
        <w:jc w:val="both"/>
        <w:rPr>
          <w:rFonts w:ascii="Times New Roman" w:hAnsi="Times New Roman" w:cs="Times New Roman"/>
          <w:sz w:val="24"/>
          <w:szCs w:val="24"/>
        </w:rPr>
      </w:pPr>
      <w:r w:rsidRPr="00064E2F">
        <w:rPr>
          <w:rFonts w:ascii="Times New Roman" w:hAnsi="Times New Roman" w:cs="Times New Roman"/>
          <w:sz w:val="24"/>
          <w:szCs w:val="24"/>
        </w:rPr>
        <w:t>Factores psicológicos</w:t>
      </w:r>
    </w:p>
    <w:p w:rsidR="0000681B" w:rsidRPr="00064E2F" w:rsidRDefault="00C33BBA" w:rsidP="00CC593A">
      <w:pPr>
        <w:pStyle w:val="Prrafodelista"/>
        <w:numPr>
          <w:ilvl w:val="1"/>
          <w:numId w:val="6"/>
        </w:numPr>
        <w:spacing w:after="0" w:line="360" w:lineRule="auto"/>
        <w:jc w:val="both"/>
        <w:rPr>
          <w:rFonts w:ascii="Times New Roman" w:hAnsi="Times New Roman" w:cs="Times New Roman"/>
          <w:sz w:val="24"/>
          <w:szCs w:val="24"/>
        </w:rPr>
      </w:pPr>
      <w:r w:rsidRPr="00064E2F">
        <w:rPr>
          <w:rFonts w:ascii="Times New Roman" w:hAnsi="Times New Roman" w:cs="Times New Roman"/>
          <w:sz w:val="24"/>
          <w:szCs w:val="24"/>
        </w:rPr>
        <w:t>Factores a</w:t>
      </w:r>
      <w:r w:rsidR="009F4D3A" w:rsidRPr="00064E2F">
        <w:rPr>
          <w:rFonts w:ascii="Times New Roman" w:hAnsi="Times New Roman" w:cs="Times New Roman"/>
          <w:sz w:val="24"/>
          <w:szCs w:val="24"/>
        </w:rPr>
        <w:t>mbientales</w:t>
      </w:r>
    </w:p>
    <w:p w:rsidR="00605EC8" w:rsidRDefault="00605EC8" w:rsidP="00CC593A">
      <w:pPr>
        <w:spacing w:line="360" w:lineRule="auto"/>
        <w:jc w:val="both"/>
        <w:rPr>
          <w:sz w:val="24"/>
          <w:szCs w:val="24"/>
        </w:rPr>
      </w:pPr>
    </w:p>
    <w:p w:rsidR="00EB7299" w:rsidRPr="00064E2F" w:rsidRDefault="0000681B" w:rsidP="00CC593A">
      <w:pPr>
        <w:spacing w:line="360" w:lineRule="auto"/>
        <w:jc w:val="both"/>
        <w:rPr>
          <w:sz w:val="24"/>
          <w:szCs w:val="24"/>
        </w:rPr>
      </w:pPr>
      <w:r w:rsidRPr="00064E2F">
        <w:rPr>
          <w:sz w:val="24"/>
          <w:szCs w:val="24"/>
        </w:rPr>
        <w:t>CONCLUSIONES</w:t>
      </w:r>
      <w:r w:rsidR="00942368">
        <w:rPr>
          <w:sz w:val="24"/>
          <w:szCs w:val="24"/>
        </w:rPr>
        <w:t>……………………………………</w:t>
      </w:r>
      <w:r w:rsidR="00D574D0">
        <w:rPr>
          <w:sz w:val="24"/>
          <w:szCs w:val="24"/>
        </w:rPr>
        <w:t>…...</w:t>
      </w:r>
      <w:r w:rsidR="00367F6B">
        <w:rPr>
          <w:sz w:val="24"/>
          <w:szCs w:val="24"/>
        </w:rPr>
        <w:t>…</w:t>
      </w:r>
      <w:r w:rsidR="00942368">
        <w:rPr>
          <w:sz w:val="24"/>
          <w:szCs w:val="24"/>
        </w:rPr>
        <w:t>págs.</w:t>
      </w:r>
      <w:r w:rsidR="00D574D0">
        <w:rPr>
          <w:sz w:val="24"/>
          <w:szCs w:val="24"/>
        </w:rPr>
        <w:t>28-30</w:t>
      </w:r>
    </w:p>
    <w:p w:rsidR="002F1205" w:rsidRPr="00064E2F" w:rsidRDefault="002F1205" w:rsidP="00CC593A">
      <w:pPr>
        <w:spacing w:line="360" w:lineRule="auto"/>
        <w:jc w:val="both"/>
        <w:rPr>
          <w:sz w:val="24"/>
          <w:szCs w:val="24"/>
        </w:rPr>
      </w:pPr>
    </w:p>
    <w:p w:rsidR="002F1205" w:rsidRPr="00064E2F" w:rsidRDefault="002F1205" w:rsidP="00CC593A">
      <w:pPr>
        <w:spacing w:line="360" w:lineRule="auto"/>
        <w:jc w:val="both"/>
        <w:rPr>
          <w:sz w:val="24"/>
          <w:szCs w:val="24"/>
        </w:rPr>
        <w:sectPr w:rsidR="002F1205" w:rsidRPr="00064E2F" w:rsidSect="00AC3643">
          <w:footerReference w:type="default" r:id="rId9"/>
          <w:pgSz w:w="11906" w:h="16838"/>
          <w:pgMar w:top="1417" w:right="1701" w:bottom="1417" w:left="1701" w:header="720" w:footer="720" w:gutter="0"/>
          <w:cols w:space="720"/>
        </w:sectPr>
      </w:pPr>
      <w:r w:rsidRPr="00064E2F">
        <w:rPr>
          <w:sz w:val="24"/>
          <w:szCs w:val="24"/>
        </w:rPr>
        <w:t xml:space="preserve"> </w:t>
      </w:r>
      <w:r w:rsidR="00892C7D">
        <w:rPr>
          <w:sz w:val="24"/>
          <w:szCs w:val="24"/>
        </w:rPr>
        <w:t>BIBLIOGRAFIA</w:t>
      </w:r>
      <w:r w:rsidR="00942368">
        <w:rPr>
          <w:sz w:val="24"/>
          <w:szCs w:val="24"/>
        </w:rPr>
        <w:t>………………………………………</w:t>
      </w:r>
      <w:r w:rsidR="00367F6B">
        <w:rPr>
          <w:sz w:val="24"/>
          <w:szCs w:val="24"/>
        </w:rPr>
        <w:t>…..</w:t>
      </w:r>
      <w:r w:rsidR="00942368">
        <w:rPr>
          <w:sz w:val="24"/>
          <w:szCs w:val="24"/>
        </w:rPr>
        <w:t>….pág</w:t>
      </w:r>
      <w:r w:rsidR="00367F6B">
        <w:rPr>
          <w:sz w:val="24"/>
          <w:szCs w:val="24"/>
        </w:rPr>
        <w:t>.</w:t>
      </w:r>
      <w:r w:rsidR="00942368">
        <w:rPr>
          <w:sz w:val="24"/>
          <w:szCs w:val="24"/>
        </w:rPr>
        <w:t>30</w:t>
      </w:r>
    </w:p>
    <w:p w:rsidR="0000681B" w:rsidRPr="00064E2F" w:rsidRDefault="00C61C65" w:rsidP="00CC593A">
      <w:pPr>
        <w:spacing w:line="360" w:lineRule="auto"/>
        <w:jc w:val="both"/>
        <w:rPr>
          <w:b/>
          <w:sz w:val="24"/>
          <w:szCs w:val="24"/>
        </w:rPr>
      </w:pPr>
      <w:r w:rsidRPr="00064E2F">
        <w:rPr>
          <w:b/>
          <w:sz w:val="24"/>
          <w:szCs w:val="24"/>
        </w:rPr>
        <w:lastRenderedPageBreak/>
        <w:t xml:space="preserve">1.- </w:t>
      </w:r>
      <w:r w:rsidR="0000681B" w:rsidRPr="00064E2F">
        <w:rPr>
          <w:b/>
          <w:sz w:val="24"/>
          <w:szCs w:val="24"/>
        </w:rPr>
        <w:t>INTRODUCCIÓN</w:t>
      </w:r>
    </w:p>
    <w:p w:rsidR="00327759" w:rsidRPr="00064E2F" w:rsidRDefault="00327759" w:rsidP="00CC593A">
      <w:pPr>
        <w:spacing w:line="360" w:lineRule="auto"/>
        <w:jc w:val="both"/>
        <w:rPr>
          <w:b/>
          <w:sz w:val="24"/>
          <w:szCs w:val="24"/>
        </w:rPr>
      </w:pPr>
    </w:p>
    <w:p w:rsidR="00312F11" w:rsidRPr="00064E2F" w:rsidRDefault="00312F11" w:rsidP="00312F11">
      <w:pPr>
        <w:spacing w:line="360" w:lineRule="auto"/>
        <w:ind w:firstLine="709"/>
        <w:jc w:val="both"/>
        <w:rPr>
          <w:sz w:val="24"/>
          <w:szCs w:val="24"/>
        </w:rPr>
      </w:pPr>
      <w:r w:rsidRPr="00064E2F">
        <w:rPr>
          <w:sz w:val="24"/>
          <w:szCs w:val="24"/>
        </w:rPr>
        <w:t>El concepto de adicción, al igual que otros muchos constructos o definiciones del ámbito psicológico, es un término difícil de definir por la propia complejidad de la conducta adictiva y la amalgama de hechos, conductas y mecanismos que el mismo engloba. Aún así y tras exhaustivas lecturas sobre el tema provenientes de diferentes autores, nos aventuramos a exponer una definición integrada del término en cuestión.  La adicción se podría definir como un trastorno conductual en que el individuo siente la necesidad de consumir alguna sustancia de manera crónica, compulsiva e incontrolable, y que además conlleva la aparición de diversos fenómenos, como dependencia (física y psíquica), tolerancia, deseo persistente de obtener la sustancia (</w:t>
      </w:r>
      <w:r w:rsidRPr="00064E2F">
        <w:rPr>
          <w:i/>
          <w:sz w:val="24"/>
          <w:szCs w:val="24"/>
        </w:rPr>
        <w:t>craving</w:t>
      </w:r>
      <w:r w:rsidRPr="00064E2F">
        <w:rPr>
          <w:sz w:val="24"/>
          <w:szCs w:val="24"/>
        </w:rPr>
        <w:t xml:space="preserve">), consumo compulsivo, y deterioro físico del individuo y/o de su entorno más cercano. Estos síntomas se acompañan, además, de un estado emocional negativo cuando el acceso a la sustancia no es posible (LeMoal y Koob, 2007). </w:t>
      </w:r>
    </w:p>
    <w:p w:rsidR="00312F11" w:rsidRPr="00064E2F" w:rsidRDefault="00312F11" w:rsidP="00312F11">
      <w:pPr>
        <w:spacing w:line="360" w:lineRule="auto"/>
        <w:ind w:firstLine="709"/>
        <w:jc w:val="both"/>
        <w:rPr>
          <w:sz w:val="24"/>
          <w:szCs w:val="24"/>
        </w:rPr>
      </w:pPr>
      <w:r w:rsidRPr="00064E2F">
        <w:rPr>
          <w:sz w:val="24"/>
          <w:szCs w:val="24"/>
        </w:rPr>
        <w:t xml:space="preserve">En la sociedad actual, la adicción a cualquier </w:t>
      </w:r>
      <w:r w:rsidR="00327759" w:rsidRPr="00064E2F">
        <w:rPr>
          <w:sz w:val="24"/>
          <w:szCs w:val="24"/>
        </w:rPr>
        <w:t>tipo de estímulo o de sustancia</w:t>
      </w:r>
      <w:r w:rsidRPr="00064E2F">
        <w:rPr>
          <w:sz w:val="24"/>
          <w:szCs w:val="24"/>
        </w:rPr>
        <w:t xml:space="preserve"> suele estar considerada como reflejo de una personalidad débil y carente de autocontrol (Ellenbroek, van der Kam, van der Elst y Cools</w:t>
      </w:r>
      <w:r w:rsidRPr="00064E2F">
        <w:rPr>
          <w:i/>
          <w:iCs/>
          <w:sz w:val="24"/>
          <w:szCs w:val="24"/>
        </w:rPr>
        <w:t xml:space="preserve">, </w:t>
      </w:r>
      <w:r w:rsidRPr="00064E2F">
        <w:rPr>
          <w:sz w:val="24"/>
          <w:szCs w:val="24"/>
        </w:rPr>
        <w:t>2005). La mayoría de los científicos y clínicos que estudian esta alteración conductual coinciden en considerarla como un trastorno psicopatológico complejo que, al igual que otras enfermedades mentales, es el resultado de una compleja interacción entre ciertas características de las personas, como predisposición genética, rasgos de personalidad y factores ambientales (Kabbaj</w:t>
      </w:r>
      <w:r w:rsidRPr="00064E2F">
        <w:rPr>
          <w:i/>
          <w:iCs/>
          <w:sz w:val="24"/>
          <w:szCs w:val="24"/>
        </w:rPr>
        <w:t xml:space="preserve">, </w:t>
      </w:r>
      <w:r w:rsidRPr="00064E2F">
        <w:rPr>
          <w:sz w:val="24"/>
          <w:szCs w:val="24"/>
        </w:rPr>
        <w:t>Evans, Watson y Akil</w:t>
      </w:r>
      <w:r w:rsidRPr="00064E2F">
        <w:rPr>
          <w:i/>
          <w:iCs/>
          <w:sz w:val="24"/>
          <w:szCs w:val="24"/>
        </w:rPr>
        <w:t xml:space="preserve">, </w:t>
      </w:r>
      <w:r w:rsidRPr="00064E2F">
        <w:rPr>
          <w:sz w:val="24"/>
          <w:szCs w:val="24"/>
        </w:rPr>
        <w:t>2004), factores que determinan las marcadas diferencias individuales que caracterizan a este trastorno.</w:t>
      </w:r>
    </w:p>
    <w:p w:rsidR="00327759" w:rsidRPr="00064E2F" w:rsidRDefault="00312F11" w:rsidP="00312F11">
      <w:pPr>
        <w:autoSpaceDE w:val="0"/>
        <w:autoSpaceDN w:val="0"/>
        <w:adjustRightInd w:val="0"/>
        <w:spacing w:line="360" w:lineRule="auto"/>
        <w:ind w:firstLine="709"/>
        <w:jc w:val="both"/>
        <w:rPr>
          <w:sz w:val="24"/>
          <w:szCs w:val="24"/>
        </w:rPr>
      </w:pPr>
      <w:r w:rsidRPr="00064E2F">
        <w:rPr>
          <w:sz w:val="24"/>
          <w:szCs w:val="24"/>
        </w:rPr>
        <w:t>No obstante y a pesar de existir numerosas diferencias individuales, hay un efecto común a todas las drogas de abuso, y es su capacidad para producir sentimientos de euforia y bienestar, disminuyendo paralelamente los estados negativos. Dichos efectos se originan en el mesencéfalo, en concreto en el área tegmental ventral, la cual proyecta señales a diversas partes del cerebro, entre ellas al sistema límbico (vía dopaminérgica mesotelencefálica). Estas regiones cerebrales forman un complejo circuito conocido como sistema de recompensa cerebral, clave en la adicción, ya que su estimulación constituye el mecanismo reforzante que sustenta la conducta de consumo. En este sentido, las drogas funcionan a nivel neurobiológico de un modo comparable a los reforzadores naturales, como la comida o el sexo, si bien con unos efectos mucho más pote</w:t>
      </w:r>
      <w:r w:rsidR="00327759" w:rsidRPr="00064E2F">
        <w:rPr>
          <w:sz w:val="24"/>
          <w:szCs w:val="24"/>
        </w:rPr>
        <w:t>ntes;</w:t>
      </w:r>
      <w:r w:rsidRPr="00064E2F">
        <w:rPr>
          <w:sz w:val="24"/>
          <w:szCs w:val="24"/>
        </w:rPr>
        <w:t xml:space="preserve"> de ahí la posibilidad de desarrollar un cuadro adictivo en personas </w:t>
      </w:r>
      <w:r w:rsidRPr="00064E2F">
        <w:rPr>
          <w:sz w:val="24"/>
          <w:szCs w:val="24"/>
        </w:rPr>
        <w:lastRenderedPageBreak/>
        <w:t>especialmente sensibles a sus efectos. Es así que aunque las sustancias de las que los humanos abusan difieren en su perfil farmacológico, todas ellas modifican los niveles de determinadas sustancias endógenas</w:t>
      </w:r>
      <w:r w:rsidR="00327759" w:rsidRPr="00064E2F">
        <w:rPr>
          <w:sz w:val="24"/>
          <w:szCs w:val="24"/>
        </w:rPr>
        <w:t xml:space="preserve"> (</w:t>
      </w:r>
      <w:r w:rsidRPr="00064E2F">
        <w:rPr>
          <w:sz w:val="24"/>
          <w:szCs w:val="24"/>
        </w:rPr>
        <w:t>como la dopamina</w:t>
      </w:r>
      <w:r w:rsidR="00327759" w:rsidRPr="00064E2F">
        <w:rPr>
          <w:sz w:val="24"/>
          <w:szCs w:val="24"/>
        </w:rPr>
        <w:t>)</w:t>
      </w:r>
      <w:r w:rsidRPr="00064E2F">
        <w:rPr>
          <w:sz w:val="24"/>
          <w:szCs w:val="24"/>
        </w:rPr>
        <w:t xml:space="preserve">, en el circuito previamente comentado, alterando también </w:t>
      </w:r>
      <w:r w:rsidR="00327759" w:rsidRPr="00064E2F">
        <w:rPr>
          <w:sz w:val="24"/>
          <w:szCs w:val="24"/>
        </w:rPr>
        <w:t xml:space="preserve">otros </w:t>
      </w:r>
      <w:r w:rsidRPr="00064E2F">
        <w:rPr>
          <w:sz w:val="24"/>
          <w:szCs w:val="24"/>
        </w:rPr>
        <w:t xml:space="preserve">sistemas de neurotransmisión como el gabaérgico o el glutamatérgico (Rey-Buitrago, 2015). En efecto, la activación dopaminérgica de las vías y estructuras comentadas es crucial en el proceso de adicción, ya que éstas se ven modificadas por el consumo continuado, disminuyendo la sensibilidad de los receptores a la dopamina y haciendo que se necesiten más dosis de la sustancia para producir un efecto satisfactorio comparable al experimentado en las primeras experiencias con la misma (un fenómeno conocido </w:t>
      </w:r>
      <w:r w:rsidR="00B017C5" w:rsidRPr="00064E2F">
        <w:rPr>
          <w:sz w:val="24"/>
          <w:szCs w:val="24"/>
        </w:rPr>
        <w:t>como tolerancia farmacodinámica:</w:t>
      </w:r>
      <w:r w:rsidRPr="00064E2F">
        <w:rPr>
          <w:sz w:val="24"/>
          <w:szCs w:val="24"/>
        </w:rPr>
        <w:t xml:space="preserve"> Koob, Goforth, Murtaugh y Fernández, 2010). En definitiva, puede concluirse que el efecto adictivo de las drogas reside en la fuerte activación que producen en el sistema de recompensa mesotelencefálico, así como en las adaptaciones a largo plazo que este sistema experimenta como consecuencia del consumo continuado de este tipo de sustancias. </w:t>
      </w:r>
    </w:p>
    <w:p w:rsidR="00312F11" w:rsidRPr="00064E2F" w:rsidRDefault="00327759" w:rsidP="00327759">
      <w:pPr>
        <w:autoSpaceDE w:val="0"/>
        <w:autoSpaceDN w:val="0"/>
        <w:adjustRightInd w:val="0"/>
        <w:spacing w:line="360" w:lineRule="auto"/>
        <w:ind w:firstLine="709"/>
        <w:jc w:val="both"/>
        <w:rPr>
          <w:sz w:val="24"/>
          <w:szCs w:val="24"/>
        </w:rPr>
      </w:pPr>
      <w:r w:rsidRPr="00064E2F">
        <w:rPr>
          <w:sz w:val="24"/>
          <w:szCs w:val="24"/>
        </w:rPr>
        <w:t>Una</w:t>
      </w:r>
      <w:r w:rsidR="00312F11" w:rsidRPr="00064E2F">
        <w:rPr>
          <w:sz w:val="24"/>
          <w:szCs w:val="24"/>
        </w:rPr>
        <w:t xml:space="preserve"> cuestión </w:t>
      </w:r>
      <w:r w:rsidRPr="00064E2F">
        <w:rPr>
          <w:sz w:val="24"/>
          <w:szCs w:val="24"/>
        </w:rPr>
        <w:t xml:space="preserve">relevante en el presente contexto </w:t>
      </w:r>
      <w:r w:rsidR="00312F11" w:rsidRPr="00064E2F">
        <w:rPr>
          <w:sz w:val="24"/>
          <w:szCs w:val="24"/>
        </w:rPr>
        <w:t>es por qué unos individuos son especialmente vulnerables a los efectos adictivos de las drogas y desarrollan cuadros de abuso y dependencia, mientras que otras personas no parecen perder el control ante la misma experiencia ¿cuáles son las diferencias individuales que hacen esto posible?</w:t>
      </w:r>
      <w:r w:rsidRPr="00064E2F">
        <w:rPr>
          <w:sz w:val="24"/>
          <w:szCs w:val="24"/>
        </w:rPr>
        <w:t xml:space="preserve"> Para contestar esta cuestión hay que definir </w:t>
      </w:r>
      <w:r w:rsidR="00312F11" w:rsidRPr="00064E2F">
        <w:rPr>
          <w:sz w:val="24"/>
          <w:szCs w:val="24"/>
        </w:rPr>
        <w:t>qué se entiende por trastorno adictivo y cuáles son los criterios diagnósticos que se emplean en la actualidad cuando se hace referencia a</w:t>
      </w:r>
      <w:r w:rsidRPr="00064E2F">
        <w:rPr>
          <w:sz w:val="24"/>
          <w:szCs w:val="24"/>
        </w:rPr>
        <w:t>l mismo</w:t>
      </w:r>
      <w:r w:rsidR="00312F11" w:rsidRPr="00064E2F">
        <w:rPr>
          <w:sz w:val="24"/>
          <w:szCs w:val="24"/>
        </w:rPr>
        <w:t>. En el caso del alcohol, cuya revisión es el objetivo del presente Trabajo de Fin de Grado (TFG), el Manual de Diagnóstico de Trastornos</w:t>
      </w:r>
      <w:r w:rsidR="000E275E">
        <w:rPr>
          <w:sz w:val="24"/>
          <w:szCs w:val="24"/>
        </w:rPr>
        <w:t xml:space="preserve"> Mentales más utilizado, el DSM </w:t>
      </w:r>
      <w:r w:rsidR="00901538">
        <w:rPr>
          <w:sz w:val="24"/>
          <w:szCs w:val="24"/>
        </w:rPr>
        <w:t>V (2013</w:t>
      </w:r>
      <w:r w:rsidR="00312F11" w:rsidRPr="00064E2F">
        <w:rPr>
          <w:sz w:val="24"/>
          <w:szCs w:val="24"/>
        </w:rPr>
        <w:t>), indica que el profesional puede hacer un diagnóstico de trastorno por consumo de alcohol cuando existe un modelo problemático de consumo del mismo que provoca un deterioro clínico significativo y que se mantiene al menos por dos de los hechos siguientes en un plazo de 12 meses:</w:t>
      </w:r>
    </w:p>
    <w:p w:rsidR="00312F11" w:rsidRPr="00064E2F" w:rsidRDefault="00312F11" w:rsidP="00312F11">
      <w:pPr>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1. Se consume alcohol con frecuencia en cantidades superiores o durante un tiempo más prolongado del previsto.</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2. Existe un deseo persistente o esfuerzos fracasados de abandonar o controlar el consumo de alcohol.</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lastRenderedPageBreak/>
        <w:t>3. Se invierte mucho tiempo en actividades necesarias para conseguir alcohol, consumirlo o recuperarse de sus efectos.</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 xml:space="preserve">4. Ansias </w:t>
      </w:r>
      <w:r w:rsidR="00327759" w:rsidRPr="00064E2F">
        <w:rPr>
          <w:sz w:val="24"/>
          <w:szCs w:val="24"/>
        </w:rPr>
        <w:t>(</w:t>
      </w:r>
      <w:r w:rsidR="00327759" w:rsidRPr="00064E2F">
        <w:rPr>
          <w:i/>
          <w:sz w:val="24"/>
          <w:szCs w:val="24"/>
        </w:rPr>
        <w:t>craving</w:t>
      </w:r>
      <w:r w:rsidR="00327759" w:rsidRPr="00064E2F">
        <w:rPr>
          <w:sz w:val="24"/>
          <w:szCs w:val="24"/>
        </w:rPr>
        <w:t xml:space="preserve">) </w:t>
      </w:r>
      <w:r w:rsidRPr="00064E2F">
        <w:rPr>
          <w:sz w:val="24"/>
          <w:szCs w:val="24"/>
        </w:rPr>
        <w:t>o un poderoso deseo o necesidad de consumir alcohol.</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5. Consumo recurrente de alcohol que lleva al incumplimiento de los deberes fundamentales en el trabajo, la escuela o el hogar.</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6. Consumo continuado de alcohol a pesar de sufrir problemas sociales o interpersonales persistentes o recurrentes, provocados o exacerbados por los efectos del alcohol.</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7. El consumo de alcohol provoca el abandono o la reducción de importantes actividades sociales, profesionales o de ocio.</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8. Consumo recurrente de alcohol en situaciones en las que provoca un riesgo físico.</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9. Se continúa con el consumo de alcohol a pesar de saber que se sufre un problema físico o psicológico persistente o recurrente probablemente causado o exacerbado por el alcohol.</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10. Tolerancia, definida por alguno de los siguientes hechos: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a. Una necesidad de consumir cantidades cada vez mayores de alcohol para conseguir la intoxicación o el efecto deseado.</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b. Un efecto notablemente reducido tras el consumo continuado de la misma cantidad de alcohol.</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11. Abstinencia, manifestada por alguno de los siguientes hechos: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a. Presencia del síndrome de abstinencia característico del alcohol:</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 Cese (o reducción) de un consumo de alcohol que ha sido muy intenso y prolongado.</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 Aparecen dos o más de los signos o síntomas siguientes a las pocas horas o pocos días de cesar o reducir el consumo de alcohol descrito en el Criterio A:</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lastRenderedPageBreak/>
        <w:t>1. Hiperactividad del sistema nervioso autónomo (p. ej. sudoración</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o ritmo del pulso superior a 100 lpm).</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2. Incremento del temblor de las manos.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3. Insomnio.</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4. Náuseas o vómitos.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5. Alucinaciones o ilusiones transitorias visuales, táctiles o auditivas.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6. Agitación psicomotora.</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7. Ansiedad.</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8. Convulsiones generalizadas.</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b. Se consume alcohol (o alguna sustancia muy similar, como una benzodiacepina) para aliviar o evitar los síntomas de abstinencia.</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8"/>
        <w:jc w:val="both"/>
        <w:rPr>
          <w:sz w:val="24"/>
          <w:szCs w:val="24"/>
        </w:rPr>
      </w:pPr>
      <w:r w:rsidRPr="00064E2F">
        <w:rPr>
          <w:sz w:val="24"/>
          <w:szCs w:val="24"/>
        </w:rPr>
        <w:t>Expuestos los criterios diagnósticos pertinentes y para continuar con esta introducción, continuaremos con la exposición y análisis de algunos datos sobre el consumo de alcohol en nuestro país, el cual sufre variaciones a lo largo del tiempo interesantes de analizar. El organismo más prestigioso en materia de estudios sobre datos de consumo de sustancias en España es el Observatorio Español de la Droga y las Toxicomanías (OEDT), dependiente del Ministerio de Sanidad, Servicios Sociales e Igualdad.  Es por esto que todos los datos que aquí se van a exponer proceden de los diferentes estudios de este organismo estatal. Para la obtención de datos se ha usado la encuesta más reciente para más rigor de los mismos, la cual se corresponde con la publicada el 3 de marzo de 2015. Según esta encuesta, el alcohol es la droga que más se consume en nuestro país con suma diferencia, 78’3% de los encuestados, ya que la siguiente droga que le sigue en este ranking es el tabaco (el cual consume un 40% de los participantes en el estudio). Como datos interesantes acaecidos en los últimos años sobre tendencias de consumo, se constata que desde 2011 el consumo de alcohol ha aumentando ligeramente (en unos dos puntos) desde la última encuesta realizada dos años antes, así como el de otras drogas legales (véase tabaco, hipnótico-sedantes, etc.).</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Este aumento continuado del consumo debería hacernos reflexionar y plantearnos algunas preguntas</w:t>
      </w:r>
      <w:r w:rsidR="00D46734" w:rsidRPr="00064E2F">
        <w:rPr>
          <w:sz w:val="24"/>
          <w:szCs w:val="24"/>
        </w:rPr>
        <w:t>, como las siguientes:</w:t>
      </w:r>
      <w:r w:rsidRPr="00064E2F">
        <w:rPr>
          <w:sz w:val="24"/>
          <w:szCs w:val="24"/>
        </w:rPr>
        <w:t xml:space="preserve"> ¿Influye la crisis económica en el</w:t>
      </w:r>
      <w:r w:rsidR="00D46734" w:rsidRPr="00064E2F">
        <w:rPr>
          <w:sz w:val="24"/>
          <w:szCs w:val="24"/>
        </w:rPr>
        <w:t xml:space="preserve"> consumo?</w:t>
      </w:r>
      <w:r w:rsidRPr="00064E2F">
        <w:rPr>
          <w:sz w:val="24"/>
          <w:szCs w:val="24"/>
        </w:rPr>
        <w:t xml:space="preserve"> ¿Están mal diseñadas las campañas de reducción del consumo de alcohol o son insuficientes en </w:t>
      </w:r>
      <w:r w:rsidR="00D46734" w:rsidRPr="00064E2F">
        <w:rPr>
          <w:sz w:val="24"/>
          <w:szCs w:val="24"/>
        </w:rPr>
        <w:t>número?</w:t>
      </w:r>
      <w:r w:rsidRPr="00064E2F">
        <w:rPr>
          <w:sz w:val="24"/>
          <w:szCs w:val="24"/>
        </w:rPr>
        <w:t xml:space="preserve"> ¿No debería reducirse el consumo con toda la información </w:t>
      </w:r>
      <w:r w:rsidRPr="00064E2F">
        <w:rPr>
          <w:sz w:val="24"/>
          <w:szCs w:val="24"/>
        </w:rPr>
        <w:lastRenderedPageBreak/>
        <w:t>de la que disponemos sobre sus efectos nocivos? ¿Qué factores son los responsables de que unas personas desarrollen alcoholismo y otras no?</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 xml:space="preserve">En relación con diferencias de género en patrones de consumo, existe una diferencia más o menos notable entre hombres y mujeres, ya que los hombres por lo general consumen más alcohol (83,2% frente a 73,4%). </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Otro dato interesante lo encontramos al observar el diferente consumo de alcohol dependiendo de la franja de edad en la que nos situemos. Resulta interesante  ver cómo un 66,2% de los encuestados entre 15 y 17 años dice beber alcohol, tasa muy cercana a la de la franja de edad de 18 a 64, que es del 78,7%. Esto nos dice que el consumo de alcohol masivo empieza a muy temprana edad, lo cual es más que preocupante, ya que en esas edades el individuo se encuentra en pleno desarrollo. Estos datos se confirman en un estudio posterior realizado sobre la media de edad del inicio del consumo, en el que se fija una edad media de iniciación en el consumo del alcohol de unos 16,7 años.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 xml:space="preserve">Continuando con el tema de la edad, también sería interesante señalar una diferencia llamativa en cuanto a los modos de consumir el alcohol dependido de la edad de los consumidores. Es así que vemos que en la franja de edad de 15 a 17 años se produce un consumo de alcohol que podemos denominar de “ingesta masiva” como es el botellón y beber alcohol en el mismo, el cual tiene una tasa de 40,8% en los menores de 18 años, frente al 10,3% de los mayores de 18. Esta diferencia tan significativa nos da un dato de consumo importante en menores, que nos hace pensar que los menores consumen alcohol de forma más descontrolada y en forma de atracones, ya que el botellón es más dado a ese tipo de consumo. Esta reflexión se confirma con el dato de borracheras facilitado por este mismo organismo, ya que son superiores en la franja de edad antes mencionada (de 15 a 17 años), con un 26,3% de prevalencia de borracheras frente a un 18,8%  de los mayores de 18. En este aspecto también existen diferencias de género importantes, ya que el hombre hace más veces botellón con alcohol que la mujer, con una diferencia entre ambos de casi un 10%. No obstante, las diferencias más importantes y significativas se encuentran en el consumo denominado como atracón o </w:t>
      </w:r>
      <w:r w:rsidRPr="00064E2F">
        <w:rPr>
          <w:i/>
          <w:sz w:val="24"/>
          <w:szCs w:val="24"/>
        </w:rPr>
        <w:t>binge-drinking</w:t>
      </w:r>
      <w:r w:rsidRPr="00064E2F">
        <w:rPr>
          <w:sz w:val="24"/>
          <w:szCs w:val="24"/>
        </w:rPr>
        <w:t>, más frecuenta en hombres que en mujeres (en torno a un 15% más).</w:t>
      </w: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Para terminar con el tema de la edad cabe decir que el mayor consumo de alcohol en forma de atracón se produce entre los 20 y 29 años, y concretamente en la franja de edad que va de los 20 a los 24/25 años (OEDT, 2015).</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8"/>
        <w:jc w:val="both"/>
        <w:rPr>
          <w:sz w:val="24"/>
          <w:szCs w:val="24"/>
        </w:rPr>
      </w:pPr>
      <w:r w:rsidRPr="00064E2F">
        <w:rPr>
          <w:sz w:val="24"/>
          <w:szCs w:val="24"/>
        </w:rPr>
        <w:lastRenderedPageBreak/>
        <w:t>A pesar de estos datos epidemiológicos, se sabe que sólo un pequeño porcentaje de los individuos que tienen experiencia con sustancias potencialmente adictivas llegan a desarrollar un trastorno de dependencia de ac</w:t>
      </w:r>
      <w:r w:rsidR="00BB1730">
        <w:rPr>
          <w:sz w:val="24"/>
          <w:szCs w:val="24"/>
        </w:rPr>
        <w:t>u</w:t>
      </w:r>
      <w:r w:rsidR="00AC5A74">
        <w:rPr>
          <w:sz w:val="24"/>
          <w:szCs w:val="24"/>
        </w:rPr>
        <w:t xml:space="preserve">erdo con los criterios del DSM </w:t>
      </w:r>
      <w:r w:rsidRPr="00064E2F">
        <w:rPr>
          <w:sz w:val="24"/>
          <w:szCs w:val="24"/>
        </w:rPr>
        <w:t>V</w:t>
      </w:r>
      <w:r w:rsidR="00AC5A74">
        <w:rPr>
          <w:sz w:val="24"/>
          <w:szCs w:val="24"/>
        </w:rPr>
        <w:t xml:space="preserve"> (2013</w:t>
      </w:r>
      <w:r w:rsidRPr="00064E2F">
        <w:rPr>
          <w:sz w:val="24"/>
          <w:szCs w:val="24"/>
        </w:rPr>
        <w:t>). El porcentaje de adicción a una droga de abuso, de entre las personas que la han probado alguna vez, aumenta en el orden siguiente: alcohol (12%), cocaína (35%), cannabis (36%), opiáceos (43%) y tabaco (50%), siendo esta última la sustancia con más potencial adictivo (Ellenbroek</w:t>
      </w:r>
      <w:r w:rsidRPr="00064E2F">
        <w:rPr>
          <w:i/>
          <w:iCs/>
          <w:sz w:val="24"/>
          <w:szCs w:val="24"/>
        </w:rPr>
        <w:t>et al</w:t>
      </w:r>
      <w:r w:rsidRPr="00064E2F">
        <w:rPr>
          <w:sz w:val="24"/>
          <w:szCs w:val="24"/>
        </w:rPr>
        <w:t xml:space="preserve">., 2005; LeMoal y Koob, 2007). Estos datos epidemiológicos y otros sobre los daños que ocasionan los trastornos por abuso de sustancias pueden justificar la necesidad de identificar los factores que determinan que ciertos individuos tengan una mayor susceptibilidad o vulnerabilidad a desarrollar un trastorno por abuso de sustancias. No obstante, </w:t>
      </w:r>
      <w:r w:rsidR="00D46734" w:rsidRPr="00064E2F">
        <w:rPr>
          <w:sz w:val="24"/>
          <w:szCs w:val="24"/>
        </w:rPr>
        <w:t xml:space="preserve">en el caso del alcohol, el hecho de </w:t>
      </w:r>
      <w:r w:rsidRPr="00064E2F">
        <w:rPr>
          <w:sz w:val="24"/>
          <w:szCs w:val="24"/>
        </w:rPr>
        <w:t xml:space="preserve">que no se genere una fuerte adicción no quiere decir que no produzca daños a nivel orgánico, ya que de hecho el consumo crónico de alcohol produce múltiples consecuencias negativas de muy distinta naturaleza que pueden llegar incluso hasta la muerte (Zeigler et al., 2005), consecuencias que </w:t>
      </w:r>
      <w:r w:rsidR="00D46734" w:rsidRPr="00064E2F">
        <w:rPr>
          <w:sz w:val="24"/>
          <w:szCs w:val="24"/>
        </w:rPr>
        <w:t xml:space="preserve">se comentarán </w:t>
      </w:r>
      <w:r w:rsidRPr="00064E2F">
        <w:rPr>
          <w:sz w:val="24"/>
          <w:szCs w:val="24"/>
        </w:rPr>
        <w:t xml:space="preserve">más </w:t>
      </w:r>
      <w:r w:rsidR="00D46734" w:rsidRPr="00064E2F">
        <w:rPr>
          <w:sz w:val="24"/>
          <w:szCs w:val="24"/>
        </w:rPr>
        <w:t>adelante en el presente trabajo</w:t>
      </w:r>
      <w:r w:rsidRPr="00064E2F">
        <w:rPr>
          <w:sz w:val="24"/>
          <w:szCs w:val="24"/>
        </w:rPr>
        <w:t>.</w:t>
      </w:r>
    </w:p>
    <w:p w:rsidR="00312F11" w:rsidRPr="00064E2F" w:rsidRDefault="00312F11" w:rsidP="00312F11">
      <w:pPr>
        <w:autoSpaceDE w:val="0"/>
        <w:autoSpaceDN w:val="0"/>
        <w:adjustRightInd w:val="0"/>
        <w:spacing w:line="360" w:lineRule="auto"/>
        <w:jc w:val="both"/>
        <w:rPr>
          <w:b/>
          <w:sz w:val="24"/>
          <w:szCs w:val="24"/>
        </w:rPr>
      </w:pPr>
    </w:p>
    <w:p w:rsidR="008979B6" w:rsidRDefault="008979B6" w:rsidP="00312F11">
      <w:pPr>
        <w:autoSpaceDE w:val="0"/>
        <w:autoSpaceDN w:val="0"/>
        <w:adjustRightInd w:val="0"/>
        <w:spacing w:line="360" w:lineRule="auto"/>
        <w:jc w:val="both"/>
        <w:rPr>
          <w:b/>
          <w:sz w:val="24"/>
          <w:szCs w:val="24"/>
        </w:rPr>
      </w:pPr>
    </w:p>
    <w:p w:rsidR="00312F11" w:rsidRPr="00064E2F" w:rsidRDefault="00312F11" w:rsidP="00312F11">
      <w:pPr>
        <w:autoSpaceDE w:val="0"/>
        <w:autoSpaceDN w:val="0"/>
        <w:adjustRightInd w:val="0"/>
        <w:spacing w:line="360" w:lineRule="auto"/>
        <w:jc w:val="both"/>
        <w:rPr>
          <w:b/>
          <w:sz w:val="24"/>
          <w:szCs w:val="24"/>
        </w:rPr>
      </w:pPr>
      <w:r w:rsidRPr="00064E2F">
        <w:rPr>
          <w:b/>
          <w:sz w:val="24"/>
          <w:szCs w:val="24"/>
        </w:rPr>
        <w:t>2.- OBJETIVOS</w:t>
      </w:r>
    </w:p>
    <w:p w:rsidR="00312F11" w:rsidRPr="00064E2F" w:rsidRDefault="00312F11" w:rsidP="00312F11">
      <w:pPr>
        <w:autoSpaceDE w:val="0"/>
        <w:autoSpaceDN w:val="0"/>
        <w:adjustRightInd w:val="0"/>
        <w:spacing w:line="360" w:lineRule="auto"/>
        <w:ind w:firstLine="709"/>
        <w:jc w:val="both"/>
        <w:rPr>
          <w:sz w:val="24"/>
          <w:szCs w:val="24"/>
        </w:rPr>
      </w:pPr>
    </w:p>
    <w:p w:rsidR="00312F11" w:rsidRPr="00064E2F" w:rsidRDefault="00312F11" w:rsidP="00312F11">
      <w:pPr>
        <w:autoSpaceDE w:val="0"/>
        <w:autoSpaceDN w:val="0"/>
        <w:adjustRightInd w:val="0"/>
        <w:spacing w:line="360" w:lineRule="auto"/>
        <w:ind w:firstLine="709"/>
        <w:jc w:val="both"/>
        <w:rPr>
          <w:sz w:val="24"/>
          <w:szCs w:val="24"/>
        </w:rPr>
      </w:pPr>
      <w:r w:rsidRPr="00064E2F">
        <w:rPr>
          <w:sz w:val="24"/>
          <w:szCs w:val="24"/>
        </w:rPr>
        <w:t xml:space="preserve">El objetivo de presente TFG es realizar una revisión teórica sobre las diferencias individuales que determinan la adicción al alcohol. Para ello se expone en primer lugar la psicofarmacología del alcohol, y seguidamente se analizan algunos estudios científicos recientes que han analizado qué factores podrían determinar las diferencias individuales en relación con la adicción a esta droga de abuso. La intención de este trabajo es dar respuesta a preguntas como las siguientes:¿Cuáles son los principales efectos y mecanismos de acción del alcohol? ¿Afecta el consumo de igual manera a unas personas que a otras?¿Por qué unas personas se hacen adictas al alcohol y otras no?¿Cuáles son las diferencias individuales clave relacionadas con el inicio o mantenimiento del consumo de esta sustancia?, etc. Estas preguntas, junto con la preocupación expuesta anteriormente sobre los altos niveles de consumo de alcohol en nuestra sociedad, justifican, a mi entender, la realización del presente TFG. Con el fin de la consecución del objetivo descrito, se ha llevado a cabo una búsqueda exhaustiva de información  (artículos, revisiones, etc.) usando diferentes herramientas de búsqueda </w:t>
      </w:r>
      <w:r w:rsidRPr="00064E2F">
        <w:rPr>
          <w:sz w:val="24"/>
          <w:szCs w:val="24"/>
        </w:rPr>
        <w:lastRenderedPageBreak/>
        <w:t>especializadas y acceso a bases de datos (véase PsycInfo, ScienceDirect, Google Académico, Proquest, PsycArticles, Scopus, e ISOC). Para dicha búsqueda se han usado diversas palabras, términos y frases clave, como alcoholismo, alcoholismo humano, adicción, sistema de recompensa cerebral, farmacocinética y farmacodinamia del alcohol, mecanismos de acción y alcohol, efectos del consumo de alcohol, consecuencias neuropsicológicas del consumo de alcohol, vulnerabilidad biológica y alcohol, genética del alcoholismo,  etc. Además de las palabras clave, se han usado unos criterios de búsqueda  en lo que a aspecto temporal se refiere, estableciendo un intervalo temporal desde el año 2000 hasta la actualidad, aunque puede incluirse de manera excepcional algún artículo más antiguo que se considere de gran relevancia para la presente revisión.</w:t>
      </w:r>
    </w:p>
    <w:p w:rsidR="0000681B" w:rsidRPr="00064E2F" w:rsidRDefault="0000681B" w:rsidP="00CC593A">
      <w:pPr>
        <w:spacing w:line="360" w:lineRule="auto"/>
        <w:ind w:firstLine="709"/>
        <w:jc w:val="both"/>
        <w:rPr>
          <w:sz w:val="24"/>
          <w:szCs w:val="24"/>
          <w:u w:val="single"/>
        </w:rPr>
      </w:pPr>
    </w:p>
    <w:p w:rsidR="0000681B" w:rsidRPr="00064E2F" w:rsidRDefault="0000681B" w:rsidP="00CC593A">
      <w:pPr>
        <w:autoSpaceDE w:val="0"/>
        <w:autoSpaceDN w:val="0"/>
        <w:adjustRightInd w:val="0"/>
        <w:spacing w:line="360" w:lineRule="auto"/>
        <w:ind w:firstLine="709"/>
        <w:jc w:val="both"/>
        <w:rPr>
          <w:b/>
          <w:sz w:val="24"/>
          <w:szCs w:val="24"/>
        </w:rPr>
      </w:pPr>
    </w:p>
    <w:p w:rsidR="0000681B" w:rsidRPr="00064E2F" w:rsidRDefault="00C61C65" w:rsidP="00CC593A">
      <w:pPr>
        <w:autoSpaceDE w:val="0"/>
        <w:autoSpaceDN w:val="0"/>
        <w:adjustRightInd w:val="0"/>
        <w:spacing w:line="360" w:lineRule="auto"/>
        <w:jc w:val="both"/>
        <w:rPr>
          <w:b/>
          <w:sz w:val="24"/>
          <w:szCs w:val="24"/>
        </w:rPr>
      </w:pPr>
      <w:r w:rsidRPr="00064E2F">
        <w:rPr>
          <w:b/>
          <w:sz w:val="24"/>
          <w:szCs w:val="24"/>
        </w:rPr>
        <w:t>3.- PSICOFARMACOLOGÍA DEL</w:t>
      </w:r>
      <w:r w:rsidR="0000681B" w:rsidRPr="00064E2F">
        <w:rPr>
          <w:b/>
          <w:sz w:val="24"/>
          <w:szCs w:val="24"/>
        </w:rPr>
        <w:t xml:space="preserve"> ALCOHOLISMO</w:t>
      </w:r>
    </w:p>
    <w:p w:rsidR="0000681B" w:rsidRPr="00064E2F" w:rsidRDefault="0000681B" w:rsidP="00CC593A">
      <w:pPr>
        <w:autoSpaceDE w:val="0"/>
        <w:autoSpaceDN w:val="0"/>
        <w:adjustRightInd w:val="0"/>
        <w:spacing w:line="360" w:lineRule="auto"/>
        <w:ind w:firstLine="709"/>
        <w:jc w:val="both"/>
        <w:rPr>
          <w:b/>
          <w:sz w:val="24"/>
          <w:szCs w:val="24"/>
        </w:rPr>
      </w:pPr>
    </w:p>
    <w:p w:rsidR="007B5EF5" w:rsidRPr="00064E2F" w:rsidRDefault="00A04DDA" w:rsidP="00CC593A">
      <w:pPr>
        <w:spacing w:line="360" w:lineRule="auto"/>
        <w:ind w:firstLine="709"/>
        <w:jc w:val="both"/>
        <w:rPr>
          <w:sz w:val="24"/>
          <w:szCs w:val="24"/>
          <w:u w:val="single"/>
        </w:rPr>
      </w:pPr>
      <w:r w:rsidRPr="00064E2F">
        <w:rPr>
          <w:sz w:val="24"/>
          <w:szCs w:val="24"/>
          <w:u w:val="single"/>
        </w:rPr>
        <w:t>3.1 Introducción</w:t>
      </w:r>
    </w:p>
    <w:p w:rsidR="00437BE3" w:rsidRPr="00064E2F" w:rsidRDefault="00437BE3" w:rsidP="00CC593A">
      <w:pPr>
        <w:spacing w:line="360" w:lineRule="auto"/>
        <w:ind w:firstLine="709"/>
        <w:jc w:val="both"/>
        <w:rPr>
          <w:sz w:val="24"/>
          <w:szCs w:val="24"/>
          <w:u w:val="single"/>
        </w:rPr>
      </w:pPr>
    </w:p>
    <w:p w:rsidR="00855369" w:rsidRPr="00064E2F" w:rsidRDefault="00AD38D2" w:rsidP="00CC593A">
      <w:pPr>
        <w:spacing w:line="360" w:lineRule="auto"/>
        <w:ind w:firstLine="709"/>
        <w:jc w:val="both"/>
        <w:rPr>
          <w:sz w:val="24"/>
          <w:szCs w:val="24"/>
        </w:rPr>
      </w:pPr>
      <w:r w:rsidRPr="00064E2F">
        <w:rPr>
          <w:sz w:val="24"/>
          <w:szCs w:val="24"/>
        </w:rPr>
        <w:t>Las bebidas alcohólicas son</w:t>
      </w:r>
      <w:r w:rsidR="007B5EF5" w:rsidRPr="00064E2F">
        <w:rPr>
          <w:sz w:val="24"/>
          <w:szCs w:val="24"/>
        </w:rPr>
        <w:t xml:space="preserve"> la</w:t>
      </w:r>
      <w:r w:rsidRPr="00064E2F">
        <w:rPr>
          <w:sz w:val="24"/>
          <w:szCs w:val="24"/>
        </w:rPr>
        <w:t>s</w:t>
      </w:r>
      <w:r w:rsidR="0062609F" w:rsidRPr="00064E2F">
        <w:rPr>
          <w:sz w:val="24"/>
          <w:szCs w:val="24"/>
        </w:rPr>
        <w:t xml:space="preserve"> </w:t>
      </w:r>
      <w:r w:rsidR="008E0817" w:rsidRPr="00064E2F">
        <w:rPr>
          <w:sz w:val="24"/>
          <w:szCs w:val="24"/>
        </w:rPr>
        <w:t xml:space="preserve">sustancias más antiguas de las elaboradas por el hombre </w:t>
      </w:r>
      <w:r w:rsidR="007B5EF5" w:rsidRPr="00064E2F">
        <w:rPr>
          <w:sz w:val="24"/>
          <w:szCs w:val="24"/>
        </w:rPr>
        <w:t>de las que se tenga constancia qu</w:t>
      </w:r>
      <w:r w:rsidRPr="00064E2F">
        <w:rPr>
          <w:sz w:val="24"/>
          <w:szCs w:val="24"/>
        </w:rPr>
        <w:t xml:space="preserve">e el ser humano haya consumido con un fin lúdico o social. En concreto, las primeras en aparecer fueron las bebidas con origen en la fermentación </w:t>
      </w:r>
      <w:r w:rsidR="006E6957" w:rsidRPr="00064E2F">
        <w:rPr>
          <w:sz w:val="24"/>
          <w:szCs w:val="24"/>
        </w:rPr>
        <w:t>(</w:t>
      </w:r>
      <w:r w:rsidR="00B947C9">
        <w:rPr>
          <w:color w:val="000000" w:themeColor="text1"/>
          <w:sz w:val="24"/>
          <w:szCs w:val="24"/>
        </w:rPr>
        <w:t>León, González, León, De Armas, Urquiza, Rodríguez</w:t>
      </w:r>
      <w:r w:rsidR="006E6957" w:rsidRPr="00064E2F">
        <w:rPr>
          <w:color w:val="000000" w:themeColor="text1"/>
          <w:sz w:val="24"/>
          <w:szCs w:val="24"/>
        </w:rPr>
        <w:t>, 20</w:t>
      </w:r>
      <w:r w:rsidR="00B947C9">
        <w:rPr>
          <w:color w:val="000000" w:themeColor="text1"/>
          <w:sz w:val="24"/>
          <w:szCs w:val="24"/>
        </w:rPr>
        <w:t>14)</w:t>
      </w:r>
      <w:r w:rsidR="006E6957" w:rsidRPr="00064E2F">
        <w:rPr>
          <w:color w:val="000000" w:themeColor="text1"/>
          <w:sz w:val="24"/>
          <w:szCs w:val="24"/>
        </w:rPr>
        <w:t>,</w:t>
      </w:r>
      <w:r w:rsidR="006E6957" w:rsidRPr="00064E2F">
        <w:rPr>
          <w:sz w:val="24"/>
          <w:szCs w:val="24"/>
        </w:rPr>
        <w:t xml:space="preserve"> como el </w:t>
      </w:r>
      <w:r w:rsidRPr="00064E2F">
        <w:rPr>
          <w:sz w:val="24"/>
          <w:szCs w:val="24"/>
        </w:rPr>
        <w:t xml:space="preserve">vino y </w:t>
      </w:r>
      <w:r w:rsidR="006E6957" w:rsidRPr="00064E2F">
        <w:rPr>
          <w:sz w:val="24"/>
          <w:szCs w:val="24"/>
        </w:rPr>
        <w:t>la cerveza</w:t>
      </w:r>
      <w:r w:rsidRPr="00064E2F">
        <w:rPr>
          <w:sz w:val="24"/>
          <w:szCs w:val="24"/>
        </w:rPr>
        <w:t>, aún no se sabe bien si por casualidad o</w:t>
      </w:r>
      <w:r w:rsidR="002432AA" w:rsidRPr="00064E2F">
        <w:rPr>
          <w:sz w:val="24"/>
          <w:szCs w:val="24"/>
        </w:rPr>
        <w:t xml:space="preserve"> bien</w:t>
      </w:r>
      <w:r w:rsidRPr="00064E2F">
        <w:rPr>
          <w:sz w:val="24"/>
          <w:szCs w:val="24"/>
        </w:rPr>
        <w:t xml:space="preserve"> por intención de que se produjese dicha fermentación que daba lugar a</w:t>
      </w:r>
      <w:r w:rsidR="002432AA" w:rsidRPr="00064E2F">
        <w:rPr>
          <w:sz w:val="24"/>
          <w:szCs w:val="24"/>
        </w:rPr>
        <w:t xml:space="preserve"> la bebida alcohólica en sí. Hay datos arqueológicos fiables que datan el origen de la producción del vino y la cerveza</w:t>
      </w:r>
      <w:r w:rsidR="00EA7161" w:rsidRPr="00064E2F">
        <w:rPr>
          <w:sz w:val="24"/>
          <w:szCs w:val="24"/>
        </w:rPr>
        <w:t xml:space="preserve"> tal y como los conocemos y</w:t>
      </w:r>
      <w:r w:rsidR="002432AA" w:rsidRPr="00064E2F">
        <w:rPr>
          <w:sz w:val="24"/>
          <w:szCs w:val="24"/>
        </w:rPr>
        <w:t xml:space="preserve"> de manera masiva en el antiguo Egipto, hace unos 5000 años</w:t>
      </w:r>
      <w:r w:rsidR="00EA7161" w:rsidRPr="00064E2F">
        <w:rPr>
          <w:sz w:val="24"/>
          <w:szCs w:val="24"/>
        </w:rPr>
        <w:t xml:space="preserve">, </w:t>
      </w:r>
      <w:r w:rsidR="00BB57EB" w:rsidRPr="00064E2F">
        <w:rPr>
          <w:sz w:val="24"/>
          <w:szCs w:val="24"/>
        </w:rPr>
        <w:t>si bien su origen quizás sea anterior, dado que parece que se producía algún tipo de bebida alcohólica en la zona de lo que hoy es Oriente</w:t>
      </w:r>
      <w:r w:rsidR="00D46734" w:rsidRPr="00064E2F">
        <w:rPr>
          <w:sz w:val="24"/>
          <w:szCs w:val="24"/>
        </w:rPr>
        <w:t xml:space="preserve"> M</w:t>
      </w:r>
      <w:r w:rsidR="00BB57EB" w:rsidRPr="00064E2F">
        <w:rPr>
          <w:sz w:val="24"/>
          <w:szCs w:val="24"/>
        </w:rPr>
        <w:t>edio y China</w:t>
      </w:r>
      <w:r w:rsidR="00EE36F0" w:rsidRPr="00064E2F">
        <w:rPr>
          <w:sz w:val="24"/>
          <w:szCs w:val="24"/>
        </w:rPr>
        <w:t xml:space="preserve">. </w:t>
      </w:r>
      <w:r w:rsidR="0065389B" w:rsidRPr="00064E2F">
        <w:rPr>
          <w:sz w:val="24"/>
          <w:szCs w:val="24"/>
        </w:rPr>
        <w:t>Es</w:t>
      </w:r>
      <w:r w:rsidR="00310700" w:rsidRPr="00064E2F">
        <w:rPr>
          <w:sz w:val="24"/>
          <w:szCs w:val="24"/>
        </w:rPr>
        <w:t xml:space="preserve"> con los egipcios y las culturas siguientes (griegos, fenicios, romanos, etc</w:t>
      </w:r>
      <w:r w:rsidR="00A04DDA" w:rsidRPr="00064E2F">
        <w:rPr>
          <w:sz w:val="24"/>
          <w:szCs w:val="24"/>
        </w:rPr>
        <w:t>.</w:t>
      </w:r>
      <w:r w:rsidR="00310700" w:rsidRPr="00064E2F">
        <w:rPr>
          <w:sz w:val="24"/>
          <w:szCs w:val="24"/>
        </w:rPr>
        <w:t>) donde las bebidas alcohólicas y en especial el vino adquieren mayor relevancia y difusión, debido al carácter social</w:t>
      </w:r>
      <w:r w:rsidR="007352AC" w:rsidRPr="00064E2F">
        <w:rPr>
          <w:sz w:val="24"/>
          <w:szCs w:val="24"/>
        </w:rPr>
        <w:t xml:space="preserve"> y cotidiano</w:t>
      </w:r>
      <w:r w:rsidR="004B1447" w:rsidRPr="00064E2F">
        <w:rPr>
          <w:sz w:val="24"/>
          <w:szCs w:val="24"/>
        </w:rPr>
        <w:t xml:space="preserve"> </w:t>
      </w:r>
      <w:r w:rsidR="00A04DDA" w:rsidRPr="00064E2F">
        <w:rPr>
          <w:sz w:val="24"/>
          <w:szCs w:val="24"/>
        </w:rPr>
        <w:t>de su consumo, así como a la expansión territorial y al</w:t>
      </w:r>
      <w:r w:rsidR="00310700" w:rsidRPr="00064E2F">
        <w:rPr>
          <w:sz w:val="24"/>
          <w:szCs w:val="24"/>
        </w:rPr>
        <w:t xml:space="preserve"> comercio</w:t>
      </w:r>
      <w:r w:rsidR="00BB57EB" w:rsidRPr="00064E2F">
        <w:rPr>
          <w:sz w:val="24"/>
          <w:szCs w:val="24"/>
        </w:rPr>
        <w:t>. Al margen de</w:t>
      </w:r>
      <w:r w:rsidR="007352AC" w:rsidRPr="00064E2F">
        <w:rPr>
          <w:sz w:val="24"/>
          <w:szCs w:val="24"/>
        </w:rPr>
        <w:t xml:space="preserve"> su carácter lúdico</w:t>
      </w:r>
      <w:r w:rsidR="00A04DDA" w:rsidRPr="00064E2F">
        <w:rPr>
          <w:sz w:val="24"/>
          <w:szCs w:val="24"/>
        </w:rPr>
        <w:t>, el alcohol</w:t>
      </w:r>
      <w:r w:rsidR="007352AC" w:rsidRPr="00064E2F">
        <w:rPr>
          <w:sz w:val="24"/>
          <w:szCs w:val="24"/>
        </w:rPr>
        <w:t xml:space="preserve"> tenía una gran importancia alimenticia, ya que cuando era dificultoso abastecerse de agua potable</w:t>
      </w:r>
      <w:r w:rsidR="00D46734" w:rsidRPr="00064E2F">
        <w:rPr>
          <w:sz w:val="24"/>
          <w:szCs w:val="24"/>
        </w:rPr>
        <w:t xml:space="preserve"> y comida</w:t>
      </w:r>
      <w:r w:rsidR="007352AC" w:rsidRPr="00064E2F">
        <w:rPr>
          <w:sz w:val="24"/>
          <w:szCs w:val="24"/>
        </w:rPr>
        <w:t xml:space="preserve"> se sustituía su consumo generalmente por vino</w:t>
      </w:r>
      <w:r w:rsidR="00EE36F0" w:rsidRPr="00064E2F">
        <w:rPr>
          <w:sz w:val="24"/>
          <w:szCs w:val="24"/>
        </w:rPr>
        <w:t xml:space="preserve"> (Muñoz de Cote, 2010)</w:t>
      </w:r>
      <w:r w:rsidR="007352AC" w:rsidRPr="00064E2F">
        <w:rPr>
          <w:sz w:val="24"/>
          <w:szCs w:val="24"/>
        </w:rPr>
        <w:t xml:space="preserve">. Así, con ese carácter tan ligado a la actividad del ser humano se han seguido desarrollando diferentes bebidas alcohólicas y </w:t>
      </w:r>
      <w:r w:rsidR="007352AC" w:rsidRPr="00064E2F">
        <w:rPr>
          <w:sz w:val="24"/>
          <w:szCs w:val="24"/>
        </w:rPr>
        <w:lastRenderedPageBreak/>
        <w:t>formas de consumo en paralelo al desarrollo del hombre a lo largo de la historia, siendo</w:t>
      </w:r>
      <w:r w:rsidR="00B15E5A" w:rsidRPr="00064E2F">
        <w:rPr>
          <w:sz w:val="24"/>
          <w:szCs w:val="24"/>
        </w:rPr>
        <w:t xml:space="preserve"> el alcohol</w:t>
      </w:r>
      <w:r w:rsidR="007352AC" w:rsidRPr="00064E2F">
        <w:rPr>
          <w:sz w:val="24"/>
          <w:szCs w:val="24"/>
        </w:rPr>
        <w:t xml:space="preserve"> un compañero inseparable.</w:t>
      </w:r>
    </w:p>
    <w:p w:rsidR="00A04DDA" w:rsidRPr="00064E2F" w:rsidRDefault="007352AC" w:rsidP="00CC593A">
      <w:pPr>
        <w:spacing w:line="360" w:lineRule="auto"/>
        <w:ind w:firstLine="709"/>
        <w:jc w:val="both"/>
        <w:rPr>
          <w:sz w:val="24"/>
          <w:szCs w:val="24"/>
        </w:rPr>
      </w:pPr>
      <w:r w:rsidRPr="00064E2F">
        <w:rPr>
          <w:sz w:val="24"/>
          <w:szCs w:val="24"/>
        </w:rPr>
        <w:t xml:space="preserve"> </w:t>
      </w:r>
      <w:r w:rsidR="00764F7F" w:rsidRPr="00064E2F">
        <w:rPr>
          <w:sz w:val="24"/>
          <w:szCs w:val="24"/>
        </w:rPr>
        <w:t>El problema llega cuando con la era moderna</w:t>
      </w:r>
      <w:r w:rsidR="00A04DDA" w:rsidRPr="00064E2F">
        <w:rPr>
          <w:sz w:val="24"/>
          <w:szCs w:val="24"/>
        </w:rPr>
        <w:t xml:space="preserve">, </w:t>
      </w:r>
      <w:r w:rsidR="00111362" w:rsidRPr="00064E2F">
        <w:rPr>
          <w:sz w:val="24"/>
          <w:szCs w:val="24"/>
        </w:rPr>
        <w:t>cuando se tiene</w:t>
      </w:r>
      <w:r w:rsidR="00764F7F" w:rsidRPr="00064E2F">
        <w:rPr>
          <w:sz w:val="24"/>
          <w:szCs w:val="24"/>
        </w:rPr>
        <w:t xml:space="preserve"> acceso</w:t>
      </w:r>
      <w:r w:rsidR="004B1447" w:rsidRPr="00064E2F">
        <w:rPr>
          <w:sz w:val="24"/>
          <w:szCs w:val="24"/>
        </w:rPr>
        <w:t xml:space="preserve"> </w:t>
      </w:r>
      <w:r w:rsidR="00764F7F" w:rsidRPr="00064E2F">
        <w:rPr>
          <w:sz w:val="24"/>
          <w:szCs w:val="24"/>
        </w:rPr>
        <w:t>a multitud de bebidas alcohólicas, recursos para obtenerlas y una peligrosa asociación alcohol-ocio</w:t>
      </w:r>
      <w:r w:rsidR="00A04DDA" w:rsidRPr="00064E2F">
        <w:rPr>
          <w:sz w:val="24"/>
          <w:szCs w:val="24"/>
        </w:rPr>
        <w:t>, que ha llevado a que el uso se transforme a menudo en abuso</w:t>
      </w:r>
      <w:r w:rsidR="00111362" w:rsidRPr="00064E2F">
        <w:rPr>
          <w:sz w:val="24"/>
          <w:szCs w:val="24"/>
        </w:rPr>
        <w:t>. Más aún en las últimas décadas,</w:t>
      </w:r>
      <w:r w:rsidR="00AC0643" w:rsidRPr="00064E2F">
        <w:rPr>
          <w:sz w:val="24"/>
          <w:szCs w:val="24"/>
        </w:rPr>
        <w:t xml:space="preserve"> ya que aunque los estudios indican que se consume menos alcohol de manera cotidiana</w:t>
      </w:r>
      <w:r w:rsidR="00F646FE" w:rsidRPr="00064E2F">
        <w:rPr>
          <w:sz w:val="24"/>
          <w:szCs w:val="24"/>
        </w:rPr>
        <w:t xml:space="preserve"> que en tiempo pasados</w:t>
      </w:r>
      <w:r w:rsidR="00AC0643" w:rsidRPr="00064E2F">
        <w:rPr>
          <w:sz w:val="24"/>
          <w:szCs w:val="24"/>
        </w:rPr>
        <w:t xml:space="preserve"> (comidas, etc</w:t>
      </w:r>
      <w:r w:rsidR="00A04DDA" w:rsidRPr="00064E2F">
        <w:rPr>
          <w:sz w:val="24"/>
          <w:szCs w:val="24"/>
        </w:rPr>
        <w:t>.</w:t>
      </w:r>
      <w:r w:rsidR="00AC0643" w:rsidRPr="00064E2F">
        <w:rPr>
          <w:sz w:val="24"/>
          <w:szCs w:val="24"/>
        </w:rPr>
        <w:t>)</w:t>
      </w:r>
      <w:r w:rsidR="00F646FE" w:rsidRPr="00064E2F">
        <w:rPr>
          <w:sz w:val="24"/>
          <w:szCs w:val="24"/>
        </w:rPr>
        <w:t>,</w:t>
      </w:r>
      <w:r w:rsidR="00AC0643" w:rsidRPr="00064E2F">
        <w:rPr>
          <w:sz w:val="24"/>
          <w:szCs w:val="24"/>
        </w:rPr>
        <w:t xml:space="preserve"> </w:t>
      </w:r>
      <w:r w:rsidR="00111362" w:rsidRPr="00064E2F">
        <w:rPr>
          <w:sz w:val="24"/>
          <w:szCs w:val="24"/>
        </w:rPr>
        <w:t xml:space="preserve">hoy en día </w:t>
      </w:r>
      <w:r w:rsidR="00AC0643" w:rsidRPr="00064E2F">
        <w:rPr>
          <w:sz w:val="24"/>
          <w:szCs w:val="24"/>
        </w:rPr>
        <w:t xml:space="preserve">se consume </w:t>
      </w:r>
      <w:r w:rsidR="00111362" w:rsidRPr="00064E2F">
        <w:rPr>
          <w:sz w:val="24"/>
          <w:szCs w:val="24"/>
        </w:rPr>
        <w:t xml:space="preserve">más </w:t>
      </w:r>
      <w:r w:rsidR="00AC0643" w:rsidRPr="00064E2F">
        <w:rPr>
          <w:sz w:val="24"/>
          <w:szCs w:val="24"/>
        </w:rPr>
        <w:t xml:space="preserve">masivamente en </w:t>
      </w:r>
      <w:r w:rsidR="00747C71" w:rsidRPr="00064E2F">
        <w:rPr>
          <w:sz w:val="24"/>
          <w:szCs w:val="24"/>
        </w:rPr>
        <w:t xml:space="preserve">cortos espacios de tiempo, </w:t>
      </w:r>
      <w:r w:rsidR="00AC0643" w:rsidRPr="00064E2F">
        <w:rPr>
          <w:sz w:val="24"/>
          <w:szCs w:val="24"/>
        </w:rPr>
        <w:t>fines de semana, eventos, etc</w:t>
      </w:r>
      <w:r w:rsidR="00316E9A" w:rsidRPr="00064E2F">
        <w:rPr>
          <w:sz w:val="24"/>
          <w:szCs w:val="24"/>
        </w:rPr>
        <w:t xml:space="preserve">. </w:t>
      </w:r>
      <w:r w:rsidR="00A04DDA" w:rsidRPr="00064E2F">
        <w:rPr>
          <w:sz w:val="24"/>
          <w:szCs w:val="24"/>
        </w:rPr>
        <w:t>Este nuevo patrón de consumo</w:t>
      </w:r>
      <w:r w:rsidR="00111362" w:rsidRPr="00064E2F">
        <w:rPr>
          <w:sz w:val="24"/>
          <w:szCs w:val="24"/>
        </w:rPr>
        <w:t xml:space="preserve"> ha </w:t>
      </w:r>
      <w:r w:rsidR="00007150" w:rsidRPr="00064E2F">
        <w:rPr>
          <w:sz w:val="24"/>
          <w:szCs w:val="24"/>
        </w:rPr>
        <w:t>generado en las últimas décadas en una</w:t>
      </w:r>
      <w:r w:rsidR="00A04DDA" w:rsidRPr="00064E2F">
        <w:rPr>
          <w:sz w:val="24"/>
          <w:szCs w:val="24"/>
        </w:rPr>
        <w:t xml:space="preserve"> gran</w:t>
      </w:r>
      <w:r w:rsidR="00007150" w:rsidRPr="00064E2F">
        <w:rPr>
          <w:sz w:val="24"/>
          <w:szCs w:val="24"/>
        </w:rPr>
        <w:t xml:space="preserve"> alarma social</w:t>
      </w:r>
      <w:r w:rsidR="00A04DDA" w:rsidRPr="00064E2F">
        <w:rPr>
          <w:sz w:val="24"/>
          <w:szCs w:val="24"/>
        </w:rPr>
        <w:t>, focalizada sobre todo en las personas más jóvenes, dado que son ellas las que suelen consumir esta sustancia en forma de atracón</w:t>
      </w:r>
      <w:r w:rsidR="00111362" w:rsidRPr="00064E2F">
        <w:rPr>
          <w:sz w:val="24"/>
          <w:szCs w:val="24"/>
        </w:rPr>
        <w:t>. A</w:t>
      </w:r>
      <w:r w:rsidR="00A04DDA" w:rsidRPr="00064E2F">
        <w:rPr>
          <w:sz w:val="24"/>
          <w:szCs w:val="24"/>
        </w:rPr>
        <w:t>demás</w:t>
      </w:r>
      <w:r w:rsidR="00111362" w:rsidRPr="00064E2F">
        <w:rPr>
          <w:sz w:val="24"/>
          <w:szCs w:val="24"/>
        </w:rPr>
        <w:t>, este subgrupo de población es más susceptible de verse afectado</w:t>
      </w:r>
      <w:r w:rsidR="00A04DDA" w:rsidRPr="00064E2F">
        <w:rPr>
          <w:sz w:val="24"/>
          <w:szCs w:val="24"/>
        </w:rPr>
        <w:t xml:space="preserve"> por sus efectos nocivos, teniendo en cuenta que en muchos casos el proceso de maduración del sistema nervioso no ha culminado a</w:t>
      </w:r>
      <w:r w:rsidR="00E07FDB" w:rsidRPr="00064E2F">
        <w:rPr>
          <w:sz w:val="24"/>
          <w:szCs w:val="24"/>
        </w:rPr>
        <w:t>ún cuando se inicia el consumo</w:t>
      </w:r>
      <w:r w:rsidR="004C2A78" w:rsidRPr="00064E2F">
        <w:rPr>
          <w:sz w:val="24"/>
          <w:szCs w:val="24"/>
        </w:rPr>
        <w:t xml:space="preserve"> </w:t>
      </w:r>
      <w:r w:rsidR="00316E9A" w:rsidRPr="00064E2F">
        <w:rPr>
          <w:sz w:val="24"/>
          <w:szCs w:val="24"/>
        </w:rPr>
        <w:t>(Robles, 2002)</w:t>
      </w:r>
      <w:r w:rsidR="00A04DDA" w:rsidRPr="00064E2F">
        <w:rPr>
          <w:sz w:val="24"/>
          <w:szCs w:val="24"/>
        </w:rPr>
        <w:t>.</w:t>
      </w:r>
    </w:p>
    <w:p w:rsidR="0000681B" w:rsidRPr="00064E2F" w:rsidRDefault="0086551F" w:rsidP="00CC593A">
      <w:pPr>
        <w:spacing w:line="360" w:lineRule="auto"/>
        <w:ind w:firstLine="709"/>
        <w:jc w:val="both"/>
        <w:rPr>
          <w:sz w:val="24"/>
          <w:szCs w:val="24"/>
        </w:rPr>
      </w:pPr>
      <w:r w:rsidRPr="00064E2F">
        <w:rPr>
          <w:sz w:val="24"/>
          <w:szCs w:val="24"/>
        </w:rPr>
        <w:t>La Or</w:t>
      </w:r>
      <w:r w:rsidR="00DC0983" w:rsidRPr="00064E2F">
        <w:rPr>
          <w:sz w:val="24"/>
          <w:szCs w:val="24"/>
        </w:rPr>
        <w:t xml:space="preserve">ganización Mundial de la Salud </w:t>
      </w:r>
      <w:r w:rsidRPr="00064E2F">
        <w:rPr>
          <w:sz w:val="24"/>
          <w:szCs w:val="24"/>
        </w:rPr>
        <w:t>define el alcoholismo como el consumo crónico y continuado o periódico de alcohol</w:t>
      </w:r>
      <w:r w:rsidR="00DC0983" w:rsidRPr="00064E2F">
        <w:rPr>
          <w:sz w:val="24"/>
          <w:szCs w:val="24"/>
        </w:rPr>
        <w:t>,</w:t>
      </w:r>
      <w:r w:rsidRPr="00064E2F">
        <w:rPr>
          <w:sz w:val="24"/>
          <w:szCs w:val="24"/>
        </w:rPr>
        <w:t xml:space="preserve"> que se caracteriza por un deterioro del control sobre la bebida, episodios frecuentes de intoxicación, obsesión por el alcohol y consumo a pesar de sus consecuencias adversas</w:t>
      </w:r>
      <w:r w:rsidR="004C2A78" w:rsidRPr="00064E2F">
        <w:rPr>
          <w:sz w:val="24"/>
          <w:szCs w:val="24"/>
        </w:rPr>
        <w:t>, resultado de factores genéticos, psicosociales y ambientales</w:t>
      </w:r>
      <w:r w:rsidRPr="00064E2F">
        <w:rPr>
          <w:sz w:val="24"/>
          <w:szCs w:val="24"/>
        </w:rPr>
        <w:t>.</w:t>
      </w:r>
      <w:r w:rsidR="00A04DDA" w:rsidRPr="00064E2F">
        <w:rPr>
          <w:sz w:val="24"/>
          <w:szCs w:val="24"/>
        </w:rPr>
        <w:t xml:space="preserve"> Se</w:t>
      </w:r>
      <w:r w:rsidRPr="00064E2F">
        <w:rPr>
          <w:sz w:val="24"/>
          <w:szCs w:val="24"/>
        </w:rPr>
        <w:t xml:space="preserve"> estima que en el mundo cerca</w:t>
      </w:r>
      <w:r w:rsidR="00A04DDA" w:rsidRPr="00064E2F">
        <w:rPr>
          <w:sz w:val="24"/>
          <w:szCs w:val="24"/>
        </w:rPr>
        <w:t xml:space="preserve"> de</w:t>
      </w:r>
      <w:r w:rsidRPr="00064E2F">
        <w:rPr>
          <w:sz w:val="24"/>
          <w:szCs w:val="24"/>
        </w:rPr>
        <w:t xml:space="preserve"> 2600 millones de personas consumen alcohol, sea de forma ocasional, habitual, abusiva o adictiva. Anualmente, 2.5 millones de personas mueren por causas relacionadas con el alcohol</w:t>
      </w:r>
      <w:r w:rsidR="007062AF" w:rsidRPr="00064E2F">
        <w:rPr>
          <w:sz w:val="24"/>
          <w:szCs w:val="24"/>
        </w:rPr>
        <w:t xml:space="preserve"> (Organización Mundial de la Salud</w:t>
      </w:r>
      <w:r w:rsidR="00066F3C" w:rsidRPr="00064E2F">
        <w:rPr>
          <w:sz w:val="24"/>
          <w:szCs w:val="24"/>
        </w:rPr>
        <w:t>, 2011</w:t>
      </w:r>
      <w:r w:rsidR="007062AF" w:rsidRPr="00064E2F">
        <w:rPr>
          <w:sz w:val="24"/>
          <w:szCs w:val="24"/>
        </w:rPr>
        <w:t>)</w:t>
      </w:r>
      <w:r w:rsidR="00DC0983" w:rsidRPr="00064E2F">
        <w:rPr>
          <w:sz w:val="24"/>
          <w:szCs w:val="24"/>
        </w:rPr>
        <w:t>,</w:t>
      </w:r>
      <w:r w:rsidR="00066F3C" w:rsidRPr="00064E2F">
        <w:rPr>
          <w:sz w:val="24"/>
          <w:szCs w:val="24"/>
        </w:rPr>
        <w:t xml:space="preserve"> </w:t>
      </w:r>
      <w:r w:rsidR="00A04DDA" w:rsidRPr="00064E2F">
        <w:rPr>
          <w:sz w:val="24"/>
          <w:szCs w:val="24"/>
        </w:rPr>
        <w:t>debido a los múltiples efectos de la misma sobre prácticamente todos los órganos de nuestro cuerpo, en especial el sistema nervioso central (SNC). Algunos de los efectos nocivos más frecuentes del alcohol son la</w:t>
      </w:r>
      <w:r w:rsidR="00C45B84" w:rsidRPr="00064E2F">
        <w:rPr>
          <w:sz w:val="24"/>
          <w:szCs w:val="24"/>
        </w:rPr>
        <w:t xml:space="preserve"> pancreatitis aguda y crónica, </w:t>
      </w:r>
      <w:r w:rsidR="00A04DDA" w:rsidRPr="00064E2F">
        <w:rPr>
          <w:sz w:val="24"/>
          <w:szCs w:val="24"/>
        </w:rPr>
        <w:t>el síndrome de Wernicke-</w:t>
      </w:r>
      <w:r w:rsidR="00C45B84" w:rsidRPr="00064E2F">
        <w:rPr>
          <w:sz w:val="24"/>
          <w:szCs w:val="24"/>
        </w:rPr>
        <w:t xml:space="preserve">Korsakoff, </w:t>
      </w:r>
      <w:r w:rsidR="00A04DDA" w:rsidRPr="00064E2F">
        <w:rPr>
          <w:sz w:val="24"/>
          <w:szCs w:val="24"/>
        </w:rPr>
        <w:t xml:space="preserve">la </w:t>
      </w:r>
      <w:r w:rsidR="00C45B84" w:rsidRPr="00064E2F">
        <w:rPr>
          <w:sz w:val="24"/>
          <w:szCs w:val="24"/>
        </w:rPr>
        <w:t>cirrosis hepática, disfunción eréctil, degeneración neuronal, depresión, insomnio, incremento</w:t>
      </w:r>
      <w:r w:rsidR="00111362" w:rsidRPr="00064E2F">
        <w:rPr>
          <w:sz w:val="24"/>
          <w:szCs w:val="24"/>
        </w:rPr>
        <w:t xml:space="preserve"> de la posibilidad de desarrollar</w:t>
      </w:r>
      <w:r w:rsidR="00C45B84" w:rsidRPr="00064E2F">
        <w:rPr>
          <w:sz w:val="24"/>
          <w:szCs w:val="24"/>
        </w:rPr>
        <w:t xml:space="preserve"> cáncer, etc</w:t>
      </w:r>
      <w:r w:rsidR="00A04DDA" w:rsidRPr="00064E2F">
        <w:rPr>
          <w:sz w:val="24"/>
          <w:szCs w:val="24"/>
        </w:rPr>
        <w:t>. (</w:t>
      </w:r>
      <w:r w:rsidR="00F40F29" w:rsidRPr="00064E2F">
        <w:rPr>
          <w:bCs/>
          <w:sz w:val="24"/>
          <w:szCs w:val="24"/>
        </w:rPr>
        <w:t>Sarasa</w:t>
      </w:r>
      <w:r w:rsidR="00562026">
        <w:rPr>
          <w:bCs/>
          <w:sz w:val="24"/>
          <w:szCs w:val="24"/>
        </w:rPr>
        <w:t xml:space="preserve">-Renedo et al. </w:t>
      </w:r>
      <w:r w:rsidR="00F40F29" w:rsidRPr="00064E2F">
        <w:rPr>
          <w:bCs/>
          <w:sz w:val="24"/>
          <w:szCs w:val="24"/>
        </w:rPr>
        <w:t>2014</w:t>
      </w:r>
      <w:r w:rsidR="00A04DDA" w:rsidRPr="00064E2F">
        <w:rPr>
          <w:sz w:val="24"/>
          <w:szCs w:val="24"/>
        </w:rPr>
        <w:t>)</w:t>
      </w:r>
      <w:r w:rsidR="00C45B84" w:rsidRPr="00064E2F">
        <w:rPr>
          <w:sz w:val="24"/>
          <w:szCs w:val="24"/>
        </w:rPr>
        <w:t xml:space="preserve">. </w:t>
      </w:r>
      <w:r w:rsidR="00A04DDA" w:rsidRPr="00064E2F">
        <w:rPr>
          <w:sz w:val="24"/>
          <w:szCs w:val="24"/>
        </w:rPr>
        <w:t>Datos como é</w:t>
      </w:r>
      <w:r w:rsidR="00C45B84" w:rsidRPr="00064E2F">
        <w:rPr>
          <w:sz w:val="24"/>
          <w:szCs w:val="24"/>
        </w:rPr>
        <w:t>stos</w:t>
      </w:r>
      <w:r w:rsidR="00DC0983" w:rsidRPr="00064E2F">
        <w:rPr>
          <w:sz w:val="24"/>
          <w:szCs w:val="24"/>
        </w:rPr>
        <w:t xml:space="preserve"> hacen a la problemática del consumo de alcohol un tema</w:t>
      </w:r>
      <w:r w:rsidR="00117BD4" w:rsidRPr="00064E2F">
        <w:rPr>
          <w:sz w:val="24"/>
          <w:szCs w:val="24"/>
        </w:rPr>
        <w:t xml:space="preserve"> complejo y</w:t>
      </w:r>
      <w:r w:rsidR="00DC0983" w:rsidRPr="00064E2F">
        <w:rPr>
          <w:sz w:val="24"/>
          <w:szCs w:val="24"/>
        </w:rPr>
        <w:t xml:space="preserve"> digno de estudio.</w:t>
      </w:r>
    </w:p>
    <w:p w:rsidR="00A47FAD" w:rsidRPr="00064E2F" w:rsidRDefault="003B4E66" w:rsidP="00CC593A">
      <w:pPr>
        <w:spacing w:line="360" w:lineRule="auto"/>
        <w:ind w:firstLine="709"/>
        <w:jc w:val="both"/>
        <w:rPr>
          <w:sz w:val="24"/>
          <w:szCs w:val="24"/>
        </w:rPr>
      </w:pPr>
      <w:r w:rsidRPr="00064E2F">
        <w:rPr>
          <w:sz w:val="24"/>
          <w:szCs w:val="24"/>
        </w:rPr>
        <w:t>El alcoholismo</w:t>
      </w:r>
      <w:r w:rsidR="00AF1376" w:rsidRPr="00064E2F">
        <w:rPr>
          <w:sz w:val="24"/>
          <w:szCs w:val="24"/>
        </w:rPr>
        <w:t xml:space="preserve"> también</w:t>
      </w:r>
      <w:r w:rsidRPr="00064E2F">
        <w:rPr>
          <w:sz w:val="24"/>
          <w:szCs w:val="24"/>
        </w:rPr>
        <w:t xml:space="preserve"> es un</w:t>
      </w:r>
      <w:r w:rsidR="007968DA" w:rsidRPr="00064E2F">
        <w:rPr>
          <w:sz w:val="24"/>
          <w:szCs w:val="24"/>
        </w:rPr>
        <w:t xml:space="preserve"> trastorno psiquiátrico y </w:t>
      </w:r>
      <w:r w:rsidR="00240E0A" w:rsidRPr="00064E2F">
        <w:rPr>
          <w:sz w:val="24"/>
          <w:szCs w:val="24"/>
        </w:rPr>
        <w:t>crónico cuya aparición y</w:t>
      </w:r>
      <w:r w:rsidRPr="00064E2F">
        <w:rPr>
          <w:sz w:val="24"/>
          <w:szCs w:val="24"/>
        </w:rPr>
        <w:t xml:space="preserve"> desarrollo está influenciado por numerosos factores </w:t>
      </w:r>
      <w:r w:rsidR="00240E0A" w:rsidRPr="00064E2F">
        <w:rPr>
          <w:sz w:val="24"/>
          <w:szCs w:val="24"/>
        </w:rPr>
        <w:t>(</w:t>
      </w:r>
      <w:r w:rsidRPr="00064E2F">
        <w:rPr>
          <w:sz w:val="24"/>
          <w:szCs w:val="24"/>
        </w:rPr>
        <w:t>fisiológicos, genéticos, psicosociales y ambientales</w:t>
      </w:r>
      <w:r w:rsidR="00240E0A" w:rsidRPr="00064E2F">
        <w:rPr>
          <w:sz w:val="24"/>
          <w:szCs w:val="24"/>
        </w:rPr>
        <w:t>)</w:t>
      </w:r>
      <w:r w:rsidRPr="00064E2F">
        <w:rPr>
          <w:sz w:val="24"/>
          <w:szCs w:val="24"/>
        </w:rPr>
        <w:t xml:space="preserve">. </w:t>
      </w:r>
      <w:r w:rsidR="00240E0A" w:rsidRPr="00064E2F">
        <w:rPr>
          <w:sz w:val="24"/>
          <w:szCs w:val="24"/>
        </w:rPr>
        <w:t>Determinar</w:t>
      </w:r>
      <w:r w:rsidRPr="00064E2F">
        <w:rPr>
          <w:sz w:val="24"/>
          <w:szCs w:val="24"/>
        </w:rPr>
        <w:t xml:space="preserve"> </w:t>
      </w:r>
      <w:r w:rsidR="00BB57EB" w:rsidRPr="00064E2F">
        <w:rPr>
          <w:sz w:val="24"/>
          <w:szCs w:val="24"/>
        </w:rPr>
        <w:t>la implicación</w:t>
      </w:r>
      <w:r w:rsidR="00240E0A" w:rsidRPr="00064E2F">
        <w:rPr>
          <w:sz w:val="24"/>
          <w:szCs w:val="24"/>
        </w:rPr>
        <w:t xml:space="preserve"> de cada un</w:t>
      </w:r>
      <w:r w:rsidR="00BB57EB" w:rsidRPr="00064E2F">
        <w:rPr>
          <w:sz w:val="24"/>
          <w:szCs w:val="24"/>
        </w:rPr>
        <w:t>o de los factores mencionados en el</w:t>
      </w:r>
      <w:r w:rsidRPr="00064E2F">
        <w:rPr>
          <w:sz w:val="24"/>
          <w:szCs w:val="24"/>
        </w:rPr>
        <w:t xml:space="preserve"> alcoholismo humano es</w:t>
      </w:r>
      <w:r w:rsidR="00A1631D" w:rsidRPr="00064E2F">
        <w:rPr>
          <w:sz w:val="24"/>
          <w:szCs w:val="24"/>
        </w:rPr>
        <w:t xml:space="preserve"> muy</w:t>
      </w:r>
      <w:r w:rsidRPr="00064E2F">
        <w:rPr>
          <w:sz w:val="24"/>
          <w:szCs w:val="24"/>
        </w:rPr>
        <w:t xml:space="preserve"> complicado, pues cada uno de ellos, en especial el genético y el ambiental, son </w:t>
      </w:r>
      <w:r w:rsidR="00240E0A" w:rsidRPr="00064E2F">
        <w:rPr>
          <w:sz w:val="24"/>
          <w:szCs w:val="24"/>
        </w:rPr>
        <w:t>muy difíciles</w:t>
      </w:r>
      <w:r w:rsidRPr="00064E2F">
        <w:rPr>
          <w:sz w:val="24"/>
          <w:szCs w:val="24"/>
        </w:rPr>
        <w:t xml:space="preserve"> de controlar. </w:t>
      </w:r>
      <w:r w:rsidR="00240E0A" w:rsidRPr="00064E2F">
        <w:rPr>
          <w:sz w:val="24"/>
          <w:szCs w:val="24"/>
        </w:rPr>
        <w:t xml:space="preserve">Como </w:t>
      </w:r>
      <w:r w:rsidR="00BB57EB" w:rsidRPr="00064E2F">
        <w:rPr>
          <w:sz w:val="24"/>
          <w:szCs w:val="24"/>
        </w:rPr>
        <w:t>se comprueba en nuestra vida diaria</w:t>
      </w:r>
      <w:r w:rsidR="00240E0A" w:rsidRPr="00064E2F">
        <w:rPr>
          <w:sz w:val="24"/>
          <w:szCs w:val="24"/>
        </w:rPr>
        <w:t>, n</w:t>
      </w:r>
      <w:r w:rsidRPr="00064E2F">
        <w:rPr>
          <w:sz w:val="24"/>
          <w:szCs w:val="24"/>
        </w:rPr>
        <w:t xml:space="preserve">o todos los individuos que consumen alcohol se vuelven </w:t>
      </w:r>
      <w:r w:rsidRPr="00064E2F">
        <w:rPr>
          <w:sz w:val="24"/>
          <w:szCs w:val="24"/>
        </w:rPr>
        <w:lastRenderedPageBreak/>
        <w:t>alcohólicos</w:t>
      </w:r>
      <w:r w:rsidR="008E7DFE" w:rsidRPr="00064E2F">
        <w:rPr>
          <w:sz w:val="24"/>
          <w:szCs w:val="24"/>
        </w:rPr>
        <w:t xml:space="preserve"> graves</w:t>
      </w:r>
      <w:r w:rsidRPr="00064E2F">
        <w:rPr>
          <w:sz w:val="24"/>
          <w:szCs w:val="24"/>
        </w:rPr>
        <w:t>,</w:t>
      </w:r>
      <w:r w:rsidR="006403BD" w:rsidRPr="00064E2F">
        <w:rPr>
          <w:sz w:val="24"/>
          <w:szCs w:val="24"/>
        </w:rPr>
        <w:t xml:space="preserve"> lo que deja ver que</w:t>
      </w:r>
      <w:r w:rsidRPr="00064E2F">
        <w:rPr>
          <w:sz w:val="24"/>
          <w:szCs w:val="24"/>
        </w:rPr>
        <w:t xml:space="preserve"> </w:t>
      </w:r>
      <w:r w:rsidR="00A94EB8" w:rsidRPr="00064E2F">
        <w:rPr>
          <w:sz w:val="24"/>
          <w:szCs w:val="24"/>
        </w:rPr>
        <w:t>hay características o diferencias individuales que hacen que esto sea posible en unos y no en otros sujetos. U</w:t>
      </w:r>
      <w:r w:rsidRPr="00064E2F">
        <w:rPr>
          <w:sz w:val="24"/>
          <w:szCs w:val="24"/>
        </w:rPr>
        <w:t>no de los factores desencadenantes es la vulnerabilidad o susceptibilidad biológica, q</w:t>
      </w:r>
      <w:r w:rsidR="00240E0A" w:rsidRPr="00064E2F">
        <w:rPr>
          <w:sz w:val="24"/>
          <w:szCs w:val="24"/>
        </w:rPr>
        <w:t xml:space="preserve">ue es alta en el alcoholismo, entendiendo </w:t>
      </w:r>
      <w:r w:rsidRPr="00064E2F">
        <w:rPr>
          <w:sz w:val="24"/>
          <w:szCs w:val="24"/>
        </w:rPr>
        <w:t>por susceptibilidad biológica la totalidad de condiciones con las que un individuo nace, que le hacen más o menos predispuesto al desarrollo de una condición patológica</w:t>
      </w:r>
      <w:r w:rsidR="00A62632" w:rsidRPr="00064E2F">
        <w:rPr>
          <w:sz w:val="24"/>
          <w:szCs w:val="24"/>
        </w:rPr>
        <w:t xml:space="preserve">, </w:t>
      </w:r>
      <w:r w:rsidR="00412A09" w:rsidRPr="00064E2F">
        <w:rPr>
          <w:sz w:val="24"/>
          <w:szCs w:val="24"/>
        </w:rPr>
        <w:t>constituyendo é</w:t>
      </w:r>
      <w:r w:rsidR="0009672B" w:rsidRPr="00064E2F">
        <w:rPr>
          <w:sz w:val="24"/>
          <w:szCs w:val="24"/>
        </w:rPr>
        <w:t>sta una de las diferencias individuales que más tarde desarrollaremos con más profundidad</w:t>
      </w:r>
      <w:r w:rsidR="004E21F0" w:rsidRPr="00064E2F">
        <w:rPr>
          <w:sz w:val="24"/>
          <w:szCs w:val="24"/>
        </w:rPr>
        <w:t>.</w:t>
      </w:r>
      <w:r w:rsidR="00A33DD8" w:rsidRPr="00064E2F">
        <w:rPr>
          <w:sz w:val="24"/>
          <w:szCs w:val="24"/>
        </w:rPr>
        <w:t xml:space="preserve"> </w:t>
      </w:r>
      <w:r w:rsidR="00185137" w:rsidRPr="00064E2F">
        <w:rPr>
          <w:sz w:val="24"/>
          <w:szCs w:val="24"/>
        </w:rPr>
        <w:t>Actualmente</w:t>
      </w:r>
      <w:r w:rsidR="00A33DD8" w:rsidRPr="00064E2F">
        <w:rPr>
          <w:sz w:val="24"/>
          <w:szCs w:val="24"/>
        </w:rPr>
        <w:t>,</w:t>
      </w:r>
      <w:r w:rsidR="00185137" w:rsidRPr="00064E2F">
        <w:rPr>
          <w:sz w:val="24"/>
          <w:szCs w:val="24"/>
        </w:rPr>
        <w:t xml:space="preserve"> la investigación </w:t>
      </w:r>
      <w:r w:rsidR="00412A09" w:rsidRPr="00064E2F">
        <w:rPr>
          <w:sz w:val="24"/>
          <w:szCs w:val="24"/>
        </w:rPr>
        <w:t xml:space="preserve">sobre </w:t>
      </w:r>
      <w:r w:rsidR="00185137" w:rsidRPr="00064E2F">
        <w:rPr>
          <w:sz w:val="24"/>
          <w:szCs w:val="24"/>
        </w:rPr>
        <w:t xml:space="preserve"> las causas o predisposición al alcoholismo a nivel molecular se está enfocando en el</w:t>
      </w:r>
      <w:r w:rsidR="00412A09" w:rsidRPr="00064E2F">
        <w:rPr>
          <w:sz w:val="24"/>
          <w:szCs w:val="24"/>
        </w:rPr>
        <w:t xml:space="preserve"> estudio del</w:t>
      </w:r>
      <w:r w:rsidR="00185137" w:rsidRPr="00064E2F">
        <w:rPr>
          <w:sz w:val="24"/>
          <w:szCs w:val="24"/>
        </w:rPr>
        <w:t xml:space="preserve"> </w:t>
      </w:r>
      <w:r w:rsidR="00BB57EB" w:rsidRPr="00064E2F">
        <w:rPr>
          <w:sz w:val="24"/>
          <w:szCs w:val="24"/>
        </w:rPr>
        <w:t xml:space="preserve">sistema </w:t>
      </w:r>
      <w:r w:rsidR="00185137" w:rsidRPr="00064E2F">
        <w:rPr>
          <w:sz w:val="24"/>
          <w:szCs w:val="24"/>
        </w:rPr>
        <w:t>de recompensa cerebral (ya mencionado)</w:t>
      </w:r>
      <w:r w:rsidR="00412A09" w:rsidRPr="00064E2F">
        <w:rPr>
          <w:sz w:val="24"/>
          <w:szCs w:val="24"/>
        </w:rPr>
        <w:t>, así como</w:t>
      </w:r>
      <w:r w:rsidR="00185137" w:rsidRPr="00064E2F">
        <w:rPr>
          <w:sz w:val="24"/>
          <w:szCs w:val="24"/>
        </w:rPr>
        <w:t xml:space="preserve"> en los genes</w:t>
      </w:r>
      <w:r w:rsidR="00412A09" w:rsidRPr="00064E2F">
        <w:rPr>
          <w:sz w:val="24"/>
          <w:szCs w:val="24"/>
        </w:rPr>
        <w:t xml:space="preserve"> implicados en mecanismos de metabolización </w:t>
      </w:r>
      <w:r w:rsidR="00185137" w:rsidRPr="00064E2F">
        <w:rPr>
          <w:sz w:val="24"/>
          <w:szCs w:val="24"/>
        </w:rPr>
        <w:t>del alcohol,</w:t>
      </w:r>
      <w:r w:rsidR="00BB57EB" w:rsidRPr="00064E2F">
        <w:rPr>
          <w:sz w:val="24"/>
          <w:szCs w:val="24"/>
        </w:rPr>
        <w:t xml:space="preserve"> buscando cuá</w:t>
      </w:r>
      <w:r w:rsidR="00FA3BFB" w:rsidRPr="00064E2F">
        <w:rPr>
          <w:sz w:val="24"/>
          <w:szCs w:val="24"/>
        </w:rPr>
        <w:t>les son las diferencias clave entre individuos</w:t>
      </w:r>
      <w:r w:rsidR="00685E43" w:rsidRPr="00064E2F">
        <w:rPr>
          <w:sz w:val="24"/>
          <w:szCs w:val="24"/>
        </w:rPr>
        <w:t xml:space="preserve"> en estos aspectos</w:t>
      </w:r>
      <w:r w:rsidR="00F373E3" w:rsidRPr="00064E2F">
        <w:rPr>
          <w:sz w:val="24"/>
          <w:szCs w:val="24"/>
        </w:rPr>
        <w:t xml:space="preserve"> (Rey-Buitrago, 2015).</w:t>
      </w:r>
      <w:r w:rsidR="00412A09" w:rsidRPr="00064E2F">
        <w:rPr>
          <w:sz w:val="24"/>
          <w:szCs w:val="24"/>
        </w:rPr>
        <w:t xml:space="preserve"> Analizaremos estas cuestiones más adelante.</w:t>
      </w:r>
    </w:p>
    <w:p w:rsidR="00D27A21" w:rsidRPr="00064E2F" w:rsidRDefault="00D27A21" w:rsidP="00CC593A">
      <w:pPr>
        <w:spacing w:line="360" w:lineRule="auto"/>
        <w:jc w:val="both"/>
        <w:rPr>
          <w:sz w:val="24"/>
          <w:szCs w:val="24"/>
        </w:rPr>
      </w:pPr>
    </w:p>
    <w:p w:rsidR="00080AA9" w:rsidRPr="00064E2F" w:rsidRDefault="002140E1" w:rsidP="00CC593A">
      <w:pPr>
        <w:spacing w:line="360" w:lineRule="auto"/>
        <w:jc w:val="both"/>
        <w:rPr>
          <w:sz w:val="24"/>
          <w:szCs w:val="24"/>
          <w:u w:val="single"/>
        </w:rPr>
      </w:pPr>
      <w:r w:rsidRPr="00064E2F">
        <w:rPr>
          <w:sz w:val="24"/>
          <w:szCs w:val="24"/>
          <w:u w:val="single"/>
        </w:rPr>
        <w:t>3.2 Farmacocinética del alcohol</w:t>
      </w:r>
    </w:p>
    <w:p w:rsidR="00B73ADE" w:rsidRPr="00064E2F" w:rsidRDefault="00B73ADE" w:rsidP="00CC593A">
      <w:pPr>
        <w:spacing w:line="360" w:lineRule="auto"/>
        <w:jc w:val="both"/>
        <w:rPr>
          <w:b/>
          <w:sz w:val="24"/>
          <w:szCs w:val="24"/>
        </w:rPr>
      </w:pPr>
    </w:p>
    <w:p w:rsidR="00B73ADE" w:rsidRPr="00064E2F" w:rsidRDefault="00D73621" w:rsidP="00CC593A">
      <w:pPr>
        <w:spacing w:line="360" w:lineRule="auto"/>
        <w:ind w:firstLine="708"/>
        <w:jc w:val="both"/>
        <w:rPr>
          <w:sz w:val="24"/>
          <w:szCs w:val="24"/>
        </w:rPr>
      </w:pPr>
      <w:r w:rsidRPr="00064E2F">
        <w:rPr>
          <w:sz w:val="24"/>
          <w:szCs w:val="24"/>
        </w:rPr>
        <w:t xml:space="preserve">La farmacocinética se podría definir como el estudio de los efectos del organismo sobre una sustancia ingerida o administrada </w:t>
      </w:r>
      <w:r w:rsidR="00111362" w:rsidRPr="00064E2F">
        <w:rPr>
          <w:sz w:val="24"/>
          <w:szCs w:val="24"/>
        </w:rPr>
        <w:t>a través de cualquier vía</w:t>
      </w:r>
      <w:r w:rsidRPr="00064E2F">
        <w:rPr>
          <w:sz w:val="24"/>
          <w:szCs w:val="24"/>
        </w:rPr>
        <w:t>. Por tanto sería la forma en que el organismo actúa en respuesta a la ingesta de alcohol</w:t>
      </w:r>
      <w:r w:rsidR="0065652E" w:rsidRPr="00064E2F">
        <w:rPr>
          <w:sz w:val="24"/>
          <w:szCs w:val="24"/>
        </w:rPr>
        <w:t>,</w:t>
      </w:r>
      <w:r w:rsidR="00EE6975" w:rsidRPr="00064E2F">
        <w:rPr>
          <w:sz w:val="24"/>
          <w:szCs w:val="24"/>
        </w:rPr>
        <w:t xml:space="preserve"> o</w:t>
      </w:r>
      <w:r w:rsidR="001A1BEE" w:rsidRPr="00064E2F">
        <w:rPr>
          <w:sz w:val="24"/>
          <w:szCs w:val="24"/>
        </w:rPr>
        <w:t xml:space="preserve"> dicho de </w:t>
      </w:r>
      <w:r w:rsidR="00C05552" w:rsidRPr="00064E2F">
        <w:rPr>
          <w:sz w:val="24"/>
          <w:szCs w:val="24"/>
        </w:rPr>
        <w:t>otra manera,</w:t>
      </w:r>
      <w:r w:rsidR="00BB57EB" w:rsidRPr="00064E2F">
        <w:rPr>
          <w:sz w:val="24"/>
          <w:szCs w:val="24"/>
        </w:rPr>
        <w:t xml:space="preserve"> qué hace el organismo con el</w:t>
      </w:r>
      <w:r w:rsidR="0065652E" w:rsidRPr="00064E2F">
        <w:rPr>
          <w:sz w:val="24"/>
          <w:szCs w:val="24"/>
        </w:rPr>
        <w:t xml:space="preserve"> alcohol</w:t>
      </w:r>
      <w:r w:rsidR="00A61843" w:rsidRPr="00064E2F">
        <w:rPr>
          <w:sz w:val="24"/>
          <w:szCs w:val="24"/>
        </w:rPr>
        <w:t xml:space="preserve"> una vez </w:t>
      </w:r>
      <w:r w:rsidR="00B968A2" w:rsidRPr="00064E2F">
        <w:rPr>
          <w:sz w:val="24"/>
          <w:szCs w:val="24"/>
        </w:rPr>
        <w:t>que éste se ha ingerido</w:t>
      </w:r>
      <w:r w:rsidR="00A61843" w:rsidRPr="00064E2F">
        <w:rPr>
          <w:sz w:val="24"/>
          <w:szCs w:val="24"/>
        </w:rPr>
        <w:t>.</w:t>
      </w:r>
      <w:r w:rsidR="00EE6975" w:rsidRPr="00064E2F">
        <w:rPr>
          <w:sz w:val="24"/>
          <w:szCs w:val="24"/>
        </w:rPr>
        <w:t xml:space="preserve"> </w:t>
      </w:r>
      <w:r w:rsidR="00D91CEA" w:rsidRPr="00064E2F">
        <w:rPr>
          <w:sz w:val="24"/>
          <w:szCs w:val="24"/>
        </w:rPr>
        <w:t>Este proceso de farmacocinética engloba a su vez otros subprocesos</w:t>
      </w:r>
      <w:r w:rsidR="00BB57EB" w:rsidRPr="00064E2F">
        <w:rPr>
          <w:sz w:val="24"/>
          <w:szCs w:val="24"/>
        </w:rPr>
        <w:t>, como</w:t>
      </w:r>
      <w:r w:rsidR="00D91CEA" w:rsidRPr="00064E2F">
        <w:rPr>
          <w:sz w:val="24"/>
          <w:szCs w:val="24"/>
        </w:rPr>
        <w:t xml:space="preserve"> absorción, distribución, metabolización y excreción.</w:t>
      </w:r>
    </w:p>
    <w:p w:rsidR="005E6790" w:rsidRPr="00064E2F" w:rsidRDefault="00DF1AA3" w:rsidP="00CC593A">
      <w:pPr>
        <w:spacing w:line="360" w:lineRule="auto"/>
        <w:ind w:firstLine="708"/>
        <w:jc w:val="both"/>
        <w:rPr>
          <w:sz w:val="24"/>
          <w:szCs w:val="24"/>
        </w:rPr>
      </w:pPr>
      <w:r w:rsidRPr="00064E2F">
        <w:rPr>
          <w:sz w:val="24"/>
          <w:szCs w:val="24"/>
        </w:rPr>
        <w:t>La forma de ingesta o consumo habitual</w:t>
      </w:r>
      <w:r w:rsidR="00F8729D" w:rsidRPr="00064E2F">
        <w:rPr>
          <w:sz w:val="24"/>
          <w:szCs w:val="24"/>
        </w:rPr>
        <w:t xml:space="preserve"> y prácticamente exclusiva</w:t>
      </w:r>
      <w:r w:rsidRPr="00064E2F">
        <w:rPr>
          <w:sz w:val="24"/>
          <w:szCs w:val="24"/>
        </w:rPr>
        <w:t xml:space="preserve"> del alcohol</w:t>
      </w:r>
      <w:r w:rsidR="002C0B32" w:rsidRPr="00064E2F">
        <w:rPr>
          <w:sz w:val="24"/>
          <w:szCs w:val="24"/>
        </w:rPr>
        <w:t xml:space="preserve"> etílico</w:t>
      </w:r>
      <w:r w:rsidR="00DF289B" w:rsidRPr="00064E2F">
        <w:rPr>
          <w:sz w:val="24"/>
          <w:szCs w:val="24"/>
        </w:rPr>
        <w:t xml:space="preserve"> o etanol </w:t>
      </w:r>
      <w:r w:rsidRPr="00064E2F">
        <w:rPr>
          <w:sz w:val="24"/>
          <w:szCs w:val="24"/>
        </w:rPr>
        <w:t>ha sido la misma durante todos sus miles de años de existencia, la oral, ya que se consume mayoritariamente en forma de bebida.</w:t>
      </w:r>
      <w:r w:rsidR="00733818" w:rsidRPr="00064E2F">
        <w:rPr>
          <w:sz w:val="24"/>
          <w:szCs w:val="24"/>
        </w:rPr>
        <w:t xml:space="preserve"> Una vez ingerid</w:t>
      </w:r>
      <w:r w:rsidR="00DF1ACE" w:rsidRPr="00064E2F">
        <w:rPr>
          <w:sz w:val="24"/>
          <w:szCs w:val="24"/>
        </w:rPr>
        <w:t>a</w:t>
      </w:r>
      <w:r w:rsidR="00733818" w:rsidRPr="00064E2F">
        <w:rPr>
          <w:sz w:val="24"/>
          <w:szCs w:val="24"/>
        </w:rPr>
        <w:t xml:space="preserve"> la bebida alcohólica</w:t>
      </w:r>
      <w:r w:rsidR="00B968A2" w:rsidRPr="00064E2F">
        <w:rPr>
          <w:sz w:val="24"/>
          <w:szCs w:val="24"/>
        </w:rPr>
        <w:t xml:space="preserve"> se inicia la</w:t>
      </w:r>
      <w:r w:rsidR="00733818" w:rsidRPr="00064E2F">
        <w:rPr>
          <w:sz w:val="24"/>
          <w:szCs w:val="24"/>
        </w:rPr>
        <w:t xml:space="preserve"> absorción, </w:t>
      </w:r>
      <w:r w:rsidR="00B968A2" w:rsidRPr="00064E2F">
        <w:rPr>
          <w:sz w:val="24"/>
          <w:szCs w:val="24"/>
        </w:rPr>
        <w:t>definida</w:t>
      </w:r>
      <w:r w:rsidR="00733818" w:rsidRPr="00064E2F">
        <w:rPr>
          <w:sz w:val="24"/>
          <w:szCs w:val="24"/>
        </w:rPr>
        <w:t xml:space="preserve"> como la capacidad que tiene la sustancia para difundirse a través del organismo (atravesar membranas o barreras biológicas) y llegar al torrente sanguíneo</w:t>
      </w:r>
      <w:r w:rsidR="0087728E" w:rsidRPr="00064E2F">
        <w:rPr>
          <w:sz w:val="24"/>
          <w:szCs w:val="24"/>
        </w:rPr>
        <w:t>, dándose las concentracio</w:t>
      </w:r>
      <w:r w:rsidR="00111362" w:rsidRPr="00064E2F">
        <w:rPr>
          <w:sz w:val="24"/>
          <w:szCs w:val="24"/>
        </w:rPr>
        <w:t>nes máximas entre los 30-90 min</w:t>
      </w:r>
      <w:r w:rsidR="0087728E" w:rsidRPr="00064E2F">
        <w:rPr>
          <w:sz w:val="24"/>
          <w:szCs w:val="24"/>
        </w:rPr>
        <w:t xml:space="preserve"> (</w:t>
      </w:r>
      <w:r w:rsidR="0087728E" w:rsidRPr="00064E2F">
        <w:rPr>
          <w:color w:val="000000"/>
          <w:sz w:val="24"/>
          <w:szCs w:val="24"/>
        </w:rPr>
        <w:t>Redolar, 2008)</w:t>
      </w:r>
      <w:r w:rsidR="00733818" w:rsidRPr="00064E2F">
        <w:rPr>
          <w:sz w:val="24"/>
          <w:szCs w:val="24"/>
        </w:rPr>
        <w:t xml:space="preserve">. </w:t>
      </w:r>
      <w:r w:rsidR="00DC118E" w:rsidRPr="00064E2F">
        <w:rPr>
          <w:sz w:val="24"/>
          <w:szCs w:val="24"/>
        </w:rPr>
        <w:t>Este</w:t>
      </w:r>
      <w:r w:rsidR="000D4CE7" w:rsidRPr="00064E2F">
        <w:rPr>
          <w:sz w:val="24"/>
          <w:szCs w:val="24"/>
        </w:rPr>
        <w:t xml:space="preserve"> proceso</w:t>
      </w:r>
      <w:r w:rsidR="00DC118E" w:rsidRPr="00064E2F">
        <w:rPr>
          <w:sz w:val="24"/>
          <w:szCs w:val="24"/>
        </w:rPr>
        <w:t xml:space="preserve"> comienza una vez que la bebida ha </w:t>
      </w:r>
      <w:r w:rsidR="000D4CE7" w:rsidRPr="00064E2F">
        <w:rPr>
          <w:sz w:val="24"/>
          <w:szCs w:val="24"/>
        </w:rPr>
        <w:t xml:space="preserve">entrado en el tracto </w:t>
      </w:r>
      <w:r w:rsidR="009B05DC" w:rsidRPr="00064E2F">
        <w:rPr>
          <w:sz w:val="24"/>
          <w:szCs w:val="24"/>
        </w:rPr>
        <w:t xml:space="preserve">o sistema </w:t>
      </w:r>
      <w:r w:rsidR="00B968A2" w:rsidRPr="00064E2F">
        <w:rPr>
          <w:sz w:val="24"/>
          <w:szCs w:val="24"/>
        </w:rPr>
        <w:t>digestivo. El</w:t>
      </w:r>
      <w:r w:rsidR="000D4CE7" w:rsidRPr="00064E2F">
        <w:rPr>
          <w:sz w:val="24"/>
          <w:szCs w:val="24"/>
        </w:rPr>
        <w:t xml:space="preserve"> grueso de la absorción se</w:t>
      </w:r>
      <w:r w:rsidR="00381A89" w:rsidRPr="00064E2F">
        <w:rPr>
          <w:sz w:val="24"/>
          <w:szCs w:val="24"/>
        </w:rPr>
        <w:t xml:space="preserve"> produce en el estómago (20%</w:t>
      </w:r>
      <w:r w:rsidR="00BB57EB" w:rsidRPr="00064E2F">
        <w:rPr>
          <w:sz w:val="24"/>
          <w:szCs w:val="24"/>
        </w:rPr>
        <w:t xml:space="preserve"> </w:t>
      </w:r>
      <w:r w:rsidR="00381A89" w:rsidRPr="00064E2F">
        <w:rPr>
          <w:sz w:val="24"/>
          <w:szCs w:val="24"/>
        </w:rPr>
        <w:t>aprox</w:t>
      </w:r>
      <w:r w:rsidR="00BB57EB" w:rsidRPr="00064E2F">
        <w:rPr>
          <w:sz w:val="24"/>
          <w:szCs w:val="24"/>
        </w:rPr>
        <w:t>imadamente</w:t>
      </w:r>
      <w:r w:rsidR="00381A89" w:rsidRPr="00064E2F">
        <w:rPr>
          <w:sz w:val="24"/>
          <w:szCs w:val="24"/>
        </w:rPr>
        <w:t>)</w:t>
      </w:r>
      <w:r w:rsidR="000D4CE7" w:rsidRPr="00064E2F">
        <w:rPr>
          <w:sz w:val="24"/>
          <w:szCs w:val="24"/>
        </w:rPr>
        <w:t xml:space="preserve"> y el intestino delgado</w:t>
      </w:r>
      <w:r w:rsidR="006A4323" w:rsidRPr="00064E2F">
        <w:rPr>
          <w:sz w:val="24"/>
          <w:szCs w:val="24"/>
        </w:rPr>
        <w:t xml:space="preserve"> (80%</w:t>
      </w:r>
      <w:r w:rsidR="00BB57EB" w:rsidRPr="00064E2F">
        <w:rPr>
          <w:sz w:val="24"/>
          <w:szCs w:val="24"/>
        </w:rPr>
        <w:t xml:space="preserve"> </w:t>
      </w:r>
      <w:r w:rsidR="006A4323" w:rsidRPr="00064E2F">
        <w:rPr>
          <w:sz w:val="24"/>
          <w:szCs w:val="24"/>
        </w:rPr>
        <w:t>aprox</w:t>
      </w:r>
      <w:r w:rsidR="00BB57EB" w:rsidRPr="00064E2F">
        <w:rPr>
          <w:sz w:val="24"/>
          <w:szCs w:val="24"/>
        </w:rPr>
        <w:t>imadamente</w:t>
      </w:r>
      <w:r w:rsidR="006A4323" w:rsidRPr="00064E2F">
        <w:rPr>
          <w:sz w:val="24"/>
          <w:szCs w:val="24"/>
        </w:rPr>
        <w:t>), debido a sus microvellosidades</w:t>
      </w:r>
      <w:r w:rsidR="00530296" w:rsidRPr="00064E2F">
        <w:rPr>
          <w:sz w:val="24"/>
          <w:szCs w:val="24"/>
        </w:rPr>
        <w:t xml:space="preserve">. </w:t>
      </w:r>
      <w:r w:rsidR="00381A89" w:rsidRPr="00064E2F">
        <w:rPr>
          <w:sz w:val="24"/>
          <w:szCs w:val="24"/>
        </w:rPr>
        <w:t>El alcohol tiene un</w:t>
      </w:r>
      <w:r w:rsidR="00B968A2" w:rsidRPr="00064E2F">
        <w:rPr>
          <w:sz w:val="24"/>
          <w:szCs w:val="24"/>
        </w:rPr>
        <w:t xml:space="preserve"> coeficiente de partición</w:t>
      </w:r>
      <w:r w:rsidR="0098534A" w:rsidRPr="00064E2F">
        <w:rPr>
          <w:sz w:val="24"/>
          <w:szCs w:val="24"/>
        </w:rPr>
        <w:t xml:space="preserve"> de</w:t>
      </w:r>
      <w:r w:rsidR="004B08D1" w:rsidRPr="00064E2F">
        <w:rPr>
          <w:sz w:val="24"/>
          <w:szCs w:val="24"/>
        </w:rPr>
        <w:t xml:space="preserve"> en</w:t>
      </w:r>
      <w:r w:rsidR="00BB57EB" w:rsidRPr="00064E2F">
        <w:rPr>
          <w:sz w:val="24"/>
          <w:szCs w:val="24"/>
        </w:rPr>
        <w:t xml:space="preserve"> </w:t>
      </w:r>
      <w:r w:rsidR="004B08D1" w:rsidRPr="00064E2F">
        <w:rPr>
          <w:sz w:val="24"/>
          <w:szCs w:val="24"/>
        </w:rPr>
        <w:t>torno al</w:t>
      </w:r>
      <w:r w:rsidR="0098534A" w:rsidRPr="00064E2F">
        <w:rPr>
          <w:sz w:val="24"/>
          <w:szCs w:val="24"/>
        </w:rPr>
        <w:t xml:space="preserve"> 0</w:t>
      </w:r>
      <w:r w:rsidR="009E08A4" w:rsidRPr="00064E2F">
        <w:rPr>
          <w:sz w:val="24"/>
          <w:szCs w:val="24"/>
        </w:rPr>
        <w:t>,5, lo c</w:t>
      </w:r>
      <w:r w:rsidR="00381A89" w:rsidRPr="00064E2F">
        <w:rPr>
          <w:sz w:val="24"/>
          <w:szCs w:val="24"/>
        </w:rPr>
        <w:t>ual quiere decir que</w:t>
      </w:r>
      <w:r w:rsidR="009E08A4" w:rsidRPr="00064E2F">
        <w:rPr>
          <w:sz w:val="24"/>
          <w:szCs w:val="24"/>
        </w:rPr>
        <w:t xml:space="preserve"> se di</w:t>
      </w:r>
      <w:r w:rsidR="00381A89" w:rsidRPr="00064E2F">
        <w:rPr>
          <w:sz w:val="24"/>
          <w:szCs w:val="24"/>
        </w:rPr>
        <w:t xml:space="preserve">stribuye </w:t>
      </w:r>
      <w:r w:rsidR="00B968A2" w:rsidRPr="00064E2F">
        <w:rPr>
          <w:sz w:val="24"/>
          <w:szCs w:val="24"/>
        </w:rPr>
        <w:t xml:space="preserve">más </w:t>
      </w:r>
      <w:r w:rsidR="00381A89" w:rsidRPr="00064E2F">
        <w:rPr>
          <w:sz w:val="24"/>
          <w:szCs w:val="24"/>
        </w:rPr>
        <w:t>fácilmente en medios acuosos que en</w:t>
      </w:r>
      <w:r w:rsidR="009E08A4" w:rsidRPr="00064E2F">
        <w:rPr>
          <w:sz w:val="24"/>
          <w:szCs w:val="24"/>
        </w:rPr>
        <w:t xml:space="preserve"> lipíd</w:t>
      </w:r>
      <w:r w:rsidR="004B08D1" w:rsidRPr="00064E2F">
        <w:rPr>
          <w:sz w:val="24"/>
          <w:szCs w:val="24"/>
        </w:rPr>
        <w:t>icos</w:t>
      </w:r>
      <w:r w:rsidR="00BB57EB" w:rsidRPr="00064E2F">
        <w:rPr>
          <w:sz w:val="24"/>
          <w:szCs w:val="24"/>
        </w:rPr>
        <w:t>,</w:t>
      </w:r>
      <w:r w:rsidR="004B08D1" w:rsidRPr="00064E2F">
        <w:rPr>
          <w:sz w:val="24"/>
          <w:szCs w:val="24"/>
        </w:rPr>
        <w:t xml:space="preserve"> aunque a su vez también pueda</w:t>
      </w:r>
      <w:r w:rsidR="006D19D3" w:rsidRPr="00064E2F">
        <w:rPr>
          <w:sz w:val="24"/>
          <w:szCs w:val="24"/>
        </w:rPr>
        <w:t xml:space="preserve"> </w:t>
      </w:r>
      <w:r w:rsidR="00381A89" w:rsidRPr="00064E2F">
        <w:rPr>
          <w:sz w:val="24"/>
          <w:szCs w:val="24"/>
        </w:rPr>
        <w:t>distribuirse en estos últimos</w:t>
      </w:r>
      <w:r w:rsidR="006D19D3" w:rsidRPr="00064E2F">
        <w:rPr>
          <w:sz w:val="24"/>
          <w:szCs w:val="24"/>
        </w:rPr>
        <w:t xml:space="preserve"> en menor proporc</w:t>
      </w:r>
      <w:r w:rsidR="004B08D1" w:rsidRPr="00064E2F">
        <w:rPr>
          <w:sz w:val="24"/>
          <w:szCs w:val="24"/>
        </w:rPr>
        <w:t>ión</w:t>
      </w:r>
      <w:r w:rsidR="00B968A2" w:rsidRPr="00064E2F">
        <w:rPr>
          <w:sz w:val="24"/>
          <w:szCs w:val="24"/>
        </w:rPr>
        <w:t>,</w:t>
      </w:r>
      <w:r w:rsidR="006D19D3" w:rsidRPr="00064E2F">
        <w:rPr>
          <w:sz w:val="24"/>
          <w:szCs w:val="24"/>
        </w:rPr>
        <w:t xml:space="preserve"> ya que el etanol está considerado una molécula anfipática</w:t>
      </w:r>
      <w:r w:rsidR="006F7854" w:rsidRPr="00064E2F">
        <w:rPr>
          <w:sz w:val="24"/>
          <w:szCs w:val="24"/>
        </w:rPr>
        <w:t xml:space="preserve"> (</w:t>
      </w:r>
      <w:r w:rsidR="006F7854" w:rsidRPr="00064E2F">
        <w:rPr>
          <w:bCs/>
          <w:sz w:val="24"/>
          <w:szCs w:val="24"/>
        </w:rPr>
        <w:t xml:space="preserve">Aragón, Miquel,  Correa, y </w:t>
      </w:r>
      <w:r w:rsidR="006F7854" w:rsidRPr="00064E2F">
        <w:rPr>
          <w:bCs/>
          <w:sz w:val="24"/>
          <w:szCs w:val="24"/>
        </w:rPr>
        <w:lastRenderedPageBreak/>
        <w:t>Sanchis-Segura, 2002)</w:t>
      </w:r>
      <w:r w:rsidR="006F7854" w:rsidRPr="00064E2F">
        <w:rPr>
          <w:sz w:val="24"/>
          <w:szCs w:val="24"/>
        </w:rPr>
        <w:t>.</w:t>
      </w:r>
      <w:r w:rsidR="00B568D6" w:rsidRPr="00064E2F">
        <w:rPr>
          <w:sz w:val="24"/>
          <w:szCs w:val="24"/>
        </w:rPr>
        <w:t xml:space="preserve"> Una vez en el estómago, el tiempo medio de</w:t>
      </w:r>
      <w:r w:rsidR="00B968A2" w:rsidRPr="00064E2F">
        <w:rPr>
          <w:sz w:val="24"/>
          <w:szCs w:val="24"/>
        </w:rPr>
        <w:t xml:space="preserve"> absorción se sitúa en torno a</w:t>
      </w:r>
      <w:r w:rsidR="00B568D6" w:rsidRPr="00064E2F">
        <w:rPr>
          <w:sz w:val="24"/>
          <w:szCs w:val="24"/>
        </w:rPr>
        <w:t xml:space="preserve"> 1,7 minutos, </w:t>
      </w:r>
      <w:r w:rsidR="00AE04A5" w:rsidRPr="00064E2F">
        <w:rPr>
          <w:sz w:val="24"/>
          <w:szCs w:val="24"/>
        </w:rPr>
        <w:t>no así</w:t>
      </w:r>
      <w:r w:rsidR="00B568D6" w:rsidRPr="00064E2F">
        <w:rPr>
          <w:sz w:val="24"/>
          <w:szCs w:val="24"/>
        </w:rPr>
        <w:t xml:space="preserve"> los efectos </w:t>
      </w:r>
      <w:r w:rsidR="00AE04A5" w:rsidRPr="00064E2F">
        <w:rPr>
          <w:sz w:val="24"/>
          <w:szCs w:val="24"/>
        </w:rPr>
        <w:t>psicoactivos</w:t>
      </w:r>
      <w:r w:rsidR="007A31F0" w:rsidRPr="00064E2F">
        <w:rPr>
          <w:sz w:val="24"/>
          <w:szCs w:val="24"/>
        </w:rPr>
        <w:t>, que</w:t>
      </w:r>
      <w:r w:rsidR="00B968A2" w:rsidRPr="00064E2F">
        <w:rPr>
          <w:sz w:val="24"/>
          <w:szCs w:val="24"/>
        </w:rPr>
        <w:t xml:space="preserve"> comienzan </w:t>
      </w:r>
      <w:r w:rsidR="00B568D6" w:rsidRPr="00064E2F">
        <w:rPr>
          <w:sz w:val="24"/>
          <w:szCs w:val="24"/>
        </w:rPr>
        <w:t xml:space="preserve">más tarde. En cualquier caso es un dato aproximado y variable, ya que hay varios factores que pueden afectar al proceso de absorción y </w:t>
      </w:r>
      <w:r w:rsidR="00837E97" w:rsidRPr="00064E2F">
        <w:rPr>
          <w:sz w:val="24"/>
          <w:szCs w:val="24"/>
        </w:rPr>
        <w:t>a la distribución del alcohol, influyendo en su</w:t>
      </w:r>
      <w:r w:rsidR="00B568D6" w:rsidRPr="00064E2F">
        <w:rPr>
          <w:sz w:val="24"/>
          <w:szCs w:val="24"/>
        </w:rPr>
        <w:t xml:space="preserve"> biodisponibilidad</w:t>
      </w:r>
      <w:r w:rsidR="00837E97" w:rsidRPr="00064E2F">
        <w:rPr>
          <w:sz w:val="24"/>
          <w:szCs w:val="24"/>
        </w:rPr>
        <w:t>. En primer lugar, e</w:t>
      </w:r>
      <w:r w:rsidR="00A65D0A" w:rsidRPr="00064E2F">
        <w:rPr>
          <w:sz w:val="24"/>
          <w:szCs w:val="24"/>
        </w:rPr>
        <w:t>l tiempo que el etanol pe</w:t>
      </w:r>
      <w:r w:rsidR="00837E97" w:rsidRPr="00064E2F">
        <w:rPr>
          <w:sz w:val="24"/>
          <w:szCs w:val="24"/>
        </w:rPr>
        <w:t>rmanece en el estómago constituye un factor importante,</w:t>
      </w:r>
      <w:r w:rsidR="00B968A2" w:rsidRPr="00064E2F">
        <w:rPr>
          <w:sz w:val="24"/>
          <w:szCs w:val="24"/>
        </w:rPr>
        <w:t xml:space="preserve"> ya que</w:t>
      </w:r>
      <w:r w:rsidR="00166FF9" w:rsidRPr="00064E2F">
        <w:rPr>
          <w:sz w:val="24"/>
          <w:szCs w:val="24"/>
        </w:rPr>
        <w:t xml:space="preserve"> si el tiempo es largo</w:t>
      </w:r>
      <w:r w:rsidR="00B968A2" w:rsidRPr="00064E2F">
        <w:rPr>
          <w:sz w:val="24"/>
          <w:szCs w:val="24"/>
        </w:rPr>
        <w:t xml:space="preserve"> no só</w:t>
      </w:r>
      <w:r w:rsidR="00A65D0A" w:rsidRPr="00064E2F">
        <w:rPr>
          <w:sz w:val="24"/>
          <w:szCs w:val="24"/>
        </w:rPr>
        <w:t>lo produce una demora en la absorción desde el intestino, sino que</w:t>
      </w:r>
      <w:r w:rsidR="00CE10DE" w:rsidRPr="00064E2F">
        <w:rPr>
          <w:sz w:val="24"/>
          <w:szCs w:val="24"/>
        </w:rPr>
        <w:t xml:space="preserve"> </w:t>
      </w:r>
      <w:r w:rsidR="00837E97" w:rsidRPr="00064E2F">
        <w:rPr>
          <w:sz w:val="24"/>
          <w:szCs w:val="24"/>
        </w:rPr>
        <w:t xml:space="preserve">facilita su metabolización a través de sistemas </w:t>
      </w:r>
      <w:r w:rsidR="002245D6" w:rsidRPr="00064E2F">
        <w:rPr>
          <w:sz w:val="24"/>
          <w:szCs w:val="24"/>
        </w:rPr>
        <w:t>enzimáticos presentes en el</w:t>
      </w:r>
      <w:r w:rsidR="00837E97" w:rsidRPr="00064E2F">
        <w:rPr>
          <w:sz w:val="24"/>
          <w:szCs w:val="24"/>
        </w:rPr>
        <w:t xml:space="preserve"> medio gástrico</w:t>
      </w:r>
      <w:r w:rsidR="00166FF9" w:rsidRPr="00064E2F">
        <w:rPr>
          <w:sz w:val="24"/>
          <w:szCs w:val="24"/>
        </w:rPr>
        <w:t>.</w:t>
      </w:r>
      <w:r w:rsidR="002245D6" w:rsidRPr="00064E2F">
        <w:rPr>
          <w:sz w:val="24"/>
          <w:szCs w:val="24"/>
        </w:rPr>
        <w:t xml:space="preserve"> Este retraso en el paso h</w:t>
      </w:r>
      <w:r w:rsidR="00111362" w:rsidRPr="00064E2F">
        <w:rPr>
          <w:sz w:val="24"/>
          <w:szCs w:val="24"/>
        </w:rPr>
        <w:t>acia el intestino se ve afectado</w:t>
      </w:r>
      <w:r w:rsidR="00837E97" w:rsidRPr="00064E2F">
        <w:rPr>
          <w:sz w:val="24"/>
          <w:szCs w:val="24"/>
        </w:rPr>
        <w:t>, por ejemplo,</w:t>
      </w:r>
      <w:r w:rsidR="002245D6" w:rsidRPr="00064E2F">
        <w:rPr>
          <w:sz w:val="24"/>
          <w:szCs w:val="24"/>
        </w:rPr>
        <w:t xml:space="preserve"> por la presencia de comida en el estómago, la cual dificulta el tránsito y aumenta la latencia comentada</w:t>
      </w:r>
      <w:r w:rsidR="00FC68AF" w:rsidRPr="00064E2F">
        <w:rPr>
          <w:sz w:val="24"/>
          <w:szCs w:val="24"/>
        </w:rPr>
        <w:t>. Contrariamente a este efecto, se da también el proceso op</w:t>
      </w:r>
      <w:r w:rsidR="00837E97" w:rsidRPr="00064E2F">
        <w:rPr>
          <w:sz w:val="24"/>
          <w:szCs w:val="24"/>
        </w:rPr>
        <w:t>uesto</w:t>
      </w:r>
      <w:r w:rsidR="00FC68AF" w:rsidRPr="00064E2F">
        <w:rPr>
          <w:sz w:val="24"/>
          <w:szCs w:val="24"/>
        </w:rPr>
        <w:t>, ya que esta demora puede verse reducida gracias a la gasificación (bebidas alcohólicas con gas</w:t>
      </w:r>
      <w:r w:rsidR="002A11DE" w:rsidRPr="00064E2F">
        <w:rPr>
          <w:sz w:val="24"/>
          <w:szCs w:val="24"/>
        </w:rPr>
        <w:t xml:space="preserve"> o mezcladas con refrescos gaseosos</w:t>
      </w:r>
      <w:r w:rsidR="00FC68AF" w:rsidRPr="00064E2F">
        <w:rPr>
          <w:sz w:val="24"/>
          <w:szCs w:val="24"/>
        </w:rPr>
        <w:t xml:space="preserve">) </w:t>
      </w:r>
      <w:r w:rsidR="00F2611B" w:rsidRPr="00064E2F">
        <w:rPr>
          <w:sz w:val="24"/>
          <w:szCs w:val="24"/>
        </w:rPr>
        <w:t>y a la ausencia de comida en el estómago</w:t>
      </w:r>
      <w:r w:rsidR="00FC68AF" w:rsidRPr="00064E2F">
        <w:rPr>
          <w:sz w:val="24"/>
          <w:szCs w:val="24"/>
        </w:rPr>
        <w:t>.</w:t>
      </w:r>
      <w:r w:rsidR="00934EE3" w:rsidRPr="00064E2F">
        <w:rPr>
          <w:sz w:val="24"/>
          <w:szCs w:val="24"/>
        </w:rPr>
        <w:t xml:space="preserve"> Estos factores parecen determinar la cantidad o concentración máxima de etanol que llegará a la sangre</w:t>
      </w:r>
      <w:r w:rsidR="00BB57EB" w:rsidRPr="00064E2F">
        <w:rPr>
          <w:sz w:val="24"/>
          <w:szCs w:val="24"/>
        </w:rPr>
        <w:t>.</w:t>
      </w:r>
      <w:r w:rsidR="006F7854" w:rsidRPr="00064E2F">
        <w:rPr>
          <w:sz w:val="24"/>
          <w:szCs w:val="24"/>
        </w:rPr>
        <w:t xml:space="preserve"> </w:t>
      </w:r>
      <w:r w:rsidR="00E6169A" w:rsidRPr="00064E2F">
        <w:rPr>
          <w:sz w:val="24"/>
          <w:szCs w:val="24"/>
        </w:rPr>
        <w:t xml:space="preserve">El nivel de concentración </w:t>
      </w:r>
      <w:r w:rsidR="00B968A2" w:rsidRPr="00064E2F">
        <w:rPr>
          <w:sz w:val="24"/>
          <w:szCs w:val="24"/>
        </w:rPr>
        <w:t xml:space="preserve">alcohólica </w:t>
      </w:r>
      <w:r w:rsidR="00E6169A" w:rsidRPr="00064E2F">
        <w:rPr>
          <w:sz w:val="24"/>
          <w:szCs w:val="24"/>
        </w:rPr>
        <w:t xml:space="preserve">de las diferentes bebidas también produce importantes diferencias en la velocidad de absorción. Así, existe una relación </w:t>
      </w:r>
      <w:r w:rsidR="00166FF9" w:rsidRPr="00064E2F">
        <w:rPr>
          <w:sz w:val="24"/>
          <w:szCs w:val="24"/>
        </w:rPr>
        <w:t xml:space="preserve">en forma </w:t>
      </w:r>
      <w:r w:rsidR="00E6169A" w:rsidRPr="00064E2F">
        <w:rPr>
          <w:sz w:val="24"/>
          <w:szCs w:val="24"/>
        </w:rPr>
        <w:t xml:space="preserve">de U invertida entre </w:t>
      </w:r>
      <w:r w:rsidR="00111362" w:rsidRPr="00064E2F">
        <w:rPr>
          <w:sz w:val="24"/>
          <w:szCs w:val="24"/>
        </w:rPr>
        <w:t xml:space="preserve">la </w:t>
      </w:r>
      <w:r w:rsidR="00E6169A" w:rsidRPr="00064E2F">
        <w:rPr>
          <w:sz w:val="24"/>
          <w:szCs w:val="24"/>
        </w:rPr>
        <w:t>concentración del preparado etílico y dicha velocidad, alcanzando ésta su nivel máximo cuando la concentración de et</w:t>
      </w:r>
      <w:r w:rsidR="006F7854" w:rsidRPr="00064E2F">
        <w:rPr>
          <w:sz w:val="24"/>
          <w:szCs w:val="24"/>
        </w:rPr>
        <w:t>anol se sitúa en torno a un 40% (Gual, 2002).</w:t>
      </w:r>
      <w:r w:rsidR="00837E97" w:rsidRPr="00064E2F">
        <w:rPr>
          <w:sz w:val="24"/>
          <w:szCs w:val="24"/>
        </w:rPr>
        <w:t xml:space="preserve"> </w:t>
      </w:r>
      <w:r w:rsidR="004B0A6F" w:rsidRPr="00064E2F">
        <w:rPr>
          <w:sz w:val="24"/>
          <w:szCs w:val="24"/>
        </w:rPr>
        <w:t>Finalmente, existen interacciones entre distintas drogas de abuso que merecen destacarse. Así, el consumo</w:t>
      </w:r>
      <w:r w:rsidR="00111362" w:rsidRPr="00064E2F">
        <w:rPr>
          <w:sz w:val="24"/>
          <w:szCs w:val="24"/>
        </w:rPr>
        <w:t xml:space="preserve"> simultáneo</w:t>
      </w:r>
      <w:r w:rsidR="004B0A6F" w:rsidRPr="00064E2F">
        <w:rPr>
          <w:sz w:val="24"/>
          <w:szCs w:val="24"/>
        </w:rPr>
        <w:t xml:space="preserve"> de tabaco y alcohol</w:t>
      </w:r>
      <w:r w:rsidR="001147C4" w:rsidRPr="00064E2F">
        <w:rPr>
          <w:sz w:val="24"/>
          <w:szCs w:val="24"/>
        </w:rPr>
        <w:t xml:space="preserve"> parece reducir las concentraciones </w:t>
      </w:r>
      <w:r w:rsidR="004B0A6F" w:rsidRPr="00064E2F">
        <w:rPr>
          <w:sz w:val="24"/>
          <w:szCs w:val="24"/>
        </w:rPr>
        <w:t>de este último</w:t>
      </w:r>
      <w:r w:rsidR="001147C4" w:rsidRPr="00064E2F">
        <w:rPr>
          <w:sz w:val="24"/>
          <w:szCs w:val="24"/>
        </w:rPr>
        <w:t xml:space="preserve"> en sangre, quizás debido a que enlentece el tránsito antes comentado entre el estómago y el intestino</w:t>
      </w:r>
      <w:r w:rsidR="003225DF" w:rsidRPr="00064E2F">
        <w:rPr>
          <w:sz w:val="24"/>
          <w:szCs w:val="24"/>
        </w:rPr>
        <w:t xml:space="preserve"> </w:t>
      </w:r>
      <w:r w:rsidR="008D7787" w:rsidRPr="00064E2F">
        <w:rPr>
          <w:sz w:val="24"/>
          <w:szCs w:val="24"/>
        </w:rPr>
        <w:t>(</w:t>
      </w:r>
      <w:r w:rsidR="008D7787" w:rsidRPr="00064E2F">
        <w:rPr>
          <w:bCs/>
          <w:sz w:val="24"/>
          <w:szCs w:val="24"/>
        </w:rPr>
        <w:t>Aragón</w:t>
      </w:r>
      <w:r w:rsidR="00716607">
        <w:rPr>
          <w:bCs/>
          <w:sz w:val="24"/>
          <w:szCs w:val="24"/>
        </w:rPr>
        <w:t xml:space="preserve"> et al.</w:t>
      </w:r>
      <w:r w:rsidR="008D7787" w:rsidRPr="00064E2F">
        <w:rPr>
          <w:bCs/>
          <w:sz w:val="24"/>
          <w:szCs w:val="24"/>
        </w:rPr>
        <w:t xml:space="preserve"> 2002)</w:t>
      </w:r>
      <w:r w:rsidR="00BB57EB" w:rsidRPr="00064E2F">
        <w:rPr>
          <w:bCs/>
          <w:sz w:val="24"/>
          <w:szCs w:val="24"/>
        </w:rPr>
        <w:t>.</w:t>
      </w:r>
    </w:p>
    <w:p w:rsidR="004B0A6F" w:rsidRPr="00064E2F" w:rsidRDefault="004B0A6F" w:rsidP="00CC593A">
      <w:pPr>
        <w:spacing w:line="360" w:lineRule="auto"/>
        <w:ind w:firstLine="357"/>
        <w:jc w:val="both"/>
        <w:rPr>
          <w:sz w:val="24"/>
          <w:szCs w:val="24"/>
        </w:rPr>
      </w:pPr>
    </w:p>
    <w:p w:rsidR="00D5265D" w:rsidRPr="00064E2F" w:rsidRDefault="009C4AE0" w:rsidP="00CC593A">
      <w:pPr>
        <w:spacing w:line="360" w:lineRule="auto"/>
        <w:ind w:firstLine="357"/>
        <w:jc w:val="both"/>
        <w:rPr>
          <w:sz w:val="24"/>
          <w:szCs w:val="24"/>
        </w:rPr>
      </w:pPr>
      <w:r w:rsidRPr="00064E2F">
        <w:rPr>
          <w:sz w:val="24"/>
          <w:szCs w:val="24"/>
        </w:rPr>
        <w:t>Tras el proceso de absorción por parte de los órganos correspondientes y una vez ya la sustancia en el torrente sanguíneo, acon</w:t>
      </w:r>
      <w:r w:rsidR="000A7A00" w:rsidRPr="00064E2F">
        <w:rPr>
          <w:sz w:val="24"/>
          <w:szCs w:val="24"/>
        </w:rPr>
        <w:t xml:space="preserve">tece el proceso de </w:t>
      </w:r>
      <w:r w:rsidR="004B0A6F" w:rsidRPr="00064E2F">
        <w:rPr>
          <w:sz w:val="24"/>
          <w:szCs w:val="24"/>
        </w:rPr>
        <w:t>d</w:t>
      </w:r>
      <w:r w:rsidR="000A7A00" w:rsidRPr="00064E2F">
        <w:rPr>
          <w:sz w:val="24"/>
          <w:szCs w:val="24"/>
        </w:rPr>
        <w:t>istribución. Como ya se ha coment</w:t>
      </w:r>
      <w:r w:rsidR="00DA1EE5" w:rsidRPr="00064E2F">
        <w:rPr>
          <w:sz w:val="24"/>
          <w:szCs w:val="24"/>
        </w:rPr>
        <w:t xml:space="preserve">ado, el etanol se disuelve </w:t>
      </w:r>
      <w:r w:rsidR="000A7A00" w:rsidRPr="00064E2F">
        <w:rPr>
          <w:sz w:val="24"/>
          <w:szCs w:val="24"/>
        </w:rPr>
        <w:t xml:space="preserve"> mejor en medio acuosos, por eso su distribución por el organismo es análoga a la del agua corporal. Este hecho hace que se observen diferencias en la distribución del alcohol etílico entre dos individuos con diferente proporción de grasa corporal</w:t>
      </w:r>
      <w:r w:rsidR="006140A6" w:rsidRPr="00064E2F">
        <w:rPr>
          <w:sz w:val="24"/>
          <w:szCs w:val="24"/>
        </w:rPr>
        <w:t xml:space="preserve">, aunque el peso y la cantidad de </w:t>
      </w:r>
      <w:r w:rsidR="00271758" w:rsidRPr="00064E2F">
        <w:rPr>
          <w:sz w:val="24"/>
          <w:szCs w:val="24"/>
        </w:rPr>
        <w:t>sustancia ingerida sean idéntico</w:t>
      </w:r>
      <w:r w:rsidR="006140A6" w:rsidRPr="00064E2F">
        <w:rPr>
          <w:sz w:val="24"/>
          <w:szCs w:val="24"/>
        </w:rPr>
        <w:t>s</w:t>
      </w:r>
      <w:r w:rsidR="00F967D5" w:rsidRPr="00064E2F">
        <w:rPr>
          <w:sz w:val="24"/>
          <w:szCs w:val="24"/>
        </w:rPr>
        <w:t xml:space="preserve"> </w:t>
      </w:r>
      <w:r w:rsidR="005B5762" w:rsidRPr="00064E2F">
        <w:rPr>
          <w:sz w:val="24"/>
          <w:szCs w:val="24"/>
        </w:rPr>
        <w:t>(</w:t>
      </w:r>
      <w:r w:rsidR="005B5762" w:rsidRPr="00064E2F">
        <w:rPr>
          <w:color w:val="000000"/>
          <w:sz w:val="24"/>
          <w:szCs w:val="24"/>
        </w:rPr>
        <w:t>Redolar, 2008)</w:t>
      </w:r>
      <w:r w:rsidR="000A7A00" w:rsidRPr="00064E2F">
        <w:rPr>
          <w:sz w:val="24"/>
          <w:szCs w:val="24"/>
        </w:rPr>
        <w:t>.</w:t>
      </w:r>
      <w:r w:rsidR="009D5D0A" w:rsidRPr="00064E2F">
        <w:rPr>
          <w:sz w:val="24"/>
          <w:szCs w:val="24"/>
        </w:rPr>
        <w:t xml:space="preserve"> </w:t>
      </w:r>
      <w:r w:rsidR="004B0A6F" w:rsidRPr="00064E2F">
        <w:rPr>
          <w:sz w:val="24"/>
          <w:szCs w:val="24"/>
        </w:rPr>
        <w:t>En este sentido,</w:t>
      </w:r>
      <w:r w:rsidR="00D5265D" w:rsidRPr="00064E2F">
        <w:rPr>
          <w:sz w:val="24"/>
          <w:szCs w:val="24"/>
        </w:rPr>
        <w:t xml:space="preserve"> las proporciones de etanol en sangre varían entre sexos (</w:t>
      </w:r>
      <w:r w:rsidR="000D33E0" w:rsidRPr="00064E2F">
        <w:rPr>
          <w:sz w:val="24"/>
          <w:szCs w:val="24"/>
        </w:rPr>
        <w:t>la mujer</w:t>
      </w:r>
      <w:r w:rsidR="00D5265D" w:rsidRPr="00064E2F">
        <w:rPr>
          <w:sz w:val="24"/>
          <w:szCs w:val="24"/>
        </w:rPr>
        <w:t xml:space="preserve"> suele tener m</w:t>
      </w:r>
      <w:r w:rsidR="000D33E0" w:rsidRPr="00064E2F">
        <w:rPr>
          <w:sz w:val="24"/>
          <w:szCs w:val="24"/>
        </w:rPr>
        <w:t>ayor</w:t>
      </w:r>
      <w:r w:rsidR="00D5265D" w:rsidRPr="00064E2F">
        <w:rPr>
          <w:sz w:val="24"/>
          <w:szCs w:val="24"/>
        </w:rPr>
        <w:t xml:space="preserve"> proporción de grasa corporal). Este hecho</w:t>
      </w:r>
      <w:r w:rsidR="004B0A6F" w:rsidRPr="00064E2F">
        <w:rPr>
          <w:sz w:val="24"/>
          <w:szCs w:val="24"/>
        </w:rPr>
        <w:t>,</w:t>
      </w:r>
      <w:r w:rsidR="00D5265D" w:rsidRPr="00064E2F">
        <w:rPr>
          <w:sz w:val="24"/>
          <w:szCs w:val="24"/>
        </w:rPr>
        <w:t xml:space="preserve"> sumado al menor peso corporal de las mujeres por normal general, provoca unas mayores concentraciones de la sustancia en sangre en ellas</w:t>
      </w:r>
      <w:r w:rsidR="004B0A6F" w:rsidRPr="00064E2F">
        <w:rPr>
          <w:sz w:val="24"/>
          <w:szCs w:val="24"/>
        </w:rPr>
        <w:t xml:space="preserve"> ante consumos similares</w:t>
      </w:r>
      <w:r w:rsidR="00D5265D" w:rsidRPr="00064E2F">
        <w:rPr>
          <w:sz w:val="24"/>
          <w:szCs w:val="24"/>
        </w:rPr>
        <w:t>.</w:t>
      </w:r>
      <w:r w:rsidR="00CF5D1F" w:rsidRPr="00064E2F">
        <w:rPr>
          <w:sz w:val="24"/>
          <w:szCs w:val="24"/>
        </w:rPr>
        <w:t xml:space="preserve"> </w:t>
      </w:r>
      <w:r w:rsidR="00BB57EB" w:rsidRPr="00064E2F">
        <w:rPr>
          <w:sz w:val="24"/>
          <w:szCs w:val="24"/>
        </w:rPr>
        <w:t>Algo</w:t>
      </w:r>
      <w:r w:rsidR="00CF5D1F" w:rsidRPr="00064E2F">
        <w:rPr>
          <w:sz w:val="24"/>
          <w:szCs w:val="24"/>
        </w:rPr>
        <w:t xml:space="preserve"> semejante sucede en los varones de edad avanzada, en los cuales aumentan las </w:t>
      </w:r>
      <w:r w:rsidR="00CF5D1F" w:rsidRPr="00064E2F">
        <w:rPr>
          <w:sz w:val="24"/>
          <w:szCs w:val="24"/>
        </w:rPr>
        <w:lastRenderedPageBreak/>
        <w:t xml:space="preserve">concentraciones de grasa corporal, haciendo que aumente también el nivel de etanol </w:t>
      </w:r>
      <w:r w:rsidR="004B0A6F" w:rsidRPr="00064E2F">
        <w:rPr>
          <w:sz w:val="24"/>
          <w:szCs w:val="24"/>
        </w:rPr>
        <w:t xml:space="preserve">en sangre </w:t>
      </w:r>
      <w:r w:rsidR="00CF5D1F" w:rsidRPr="00064E2F">
        <w:rPr>
          <w:sz w:val="24"/>
          <w:szCs w:val="24"/>
        </w:rPr>
        <w:t>con respecto a una persona más joven ante una misma ingesta</w:t>
      </w:r>
      <w:r w:rsidR="007632F7" w:rsidRPr="00064E2F">
        <w:rPr>
          <w:i/>
          <w:iCs/>
          <w:sz w:val="24"/>
          <w:szCs w:val="24"/>
        </w:rPr>
        <w:t xml:space="preserve"> </w:t>
      </w:r>
      <w:r w:rsidR="008D7787" w:rsidRPr="00064E2F">
        <w:rPr>
          <w:iCs/>
          <w:sz w:val="24"/>
          <w:szCs w:val="24"/>
        </w:rPr>
        <w:t>(Mosquera1 y Cote, 2006)</w:t>
      </w:r>
      <w:r w:rsidR="00BB57EB" w:rsidRPr="00064E2F">
        <w:rPr>
          <w:iCs/>
          <w:sz w:val="24"/>
          <w:szCs w:val="24"/>
        </w:rPr>
        <w:t>.</w:t>
      </w:r>
    </w:p>
    <w:p w:rsidR="00CF5D1F" w:rsidRPr="00064E2F" w:rsidRDefault="006115F2" w:rsidP="00CC593A">
      <w:pPr>
        <w:spacing w:line="360" w:lineRule="auto"/>
        <w:ind w:firstLine="357"/>
        <w:jc w:val="both"/>
        <w:rPr>
          <w:sz w:val="24"/>
          <w:szCs w:val="24"/>
        </w:rPr>
      </w:pPr>
      <w:r w:rsidRPr="00064E2F">
        <w:rPr>
          <w:sz w:val="24"/>
          <w:szCs w:val="24"/>
        </w:rPr>
        <w:t>El hec</w:t>
      </w:r>
      <w:r w:rsidR="004B0A6F" w:rsidRPr="00064E2F">
        <w:rPr>
          <w:sz w:val="24"/>
          <w:szCs w:val="24"/>
        </w:rPr>
        <w:t>ho de ser muy soluble en agua</w:t>
      </w:r>
      <w:r w:rsidRPr="00064E2F">
        <w:rPr>
          <w:sz w:val="24"/>
          <w:szCs w:val="24"/>
        </w:rPr>
        <w:t xml:space="preserve"> proporciona </w:t>
      </w:r>
      <w:r w:rsidR="004B0A6F" w:rsidRPr="00064E2F">
        <w:rPr>
          <w:sz w:val="24"/>
          <w:szCs w:val="24"/>
        </w:rPr>
        <w:t xml:space="preserve">al alcohol </w:t>
      </w:r>
      <w:r w:rsidRPr="00064E2F">
        <w:rPr>
          <w:sz w:val="24"/>
          <w:szCs w:val="24"/>
        </w:rPr>
        <w:t xml:space="preserve">la capacidad de llegar a muchos rincones de nuestro organismo, </w:t>
      </w:r>
      <w:r w:rsidR="004B0A6F" w:rsidRPr="00064E2F">
        <w:rPr>
          <w:sz w:val="24"/>
          <w:szCs w:val="24"/>
        </w:rPr>
        <w:t>atravesando la barrea</w:t>
      </w:r>
      <w:r w:rsidRPr="00064E2F">
        <w:rPr>
          <w:sz w:val="24"/>
          <w:szCs w:val="24"/>
        </w:rPr>
        <w:t xml:space="preserve"> hematoencefálica sin dificultad, así como la barrera placentaria, siendo muy peligroso para el feto la ingesta de alcohol (sobre todo en los 3 primeros meses). Con la misma facilidad accede también a los pulmones desde el torrente sanguíneo</w:t>
      </w:r>
      <w:r w:rsidR="004B0A6F" w:rsidRPr="00064E2F">
        <w:rPr>
          <w:sz w:val="24"/>
          <w:szCs w:val="24"/>
        </w:rPr>
        <w:t>, vaporizándose</w:t>
      </w:r>
      <w:r w:rsidRPr="00064E2F">
        <w:rPr>
          <w:sz w:val="24"/>
          <w:szCs w:val="24"/>
        </w:rPr>
        <w:t xml:space="preserve"> en el aire de manera constante</w:t>
      </w:r>
      <w:r w:rsidR="007632F7" w:rsidRPr="00064E2F">
        <w:rPr>
          <w:sz w:val="24"/>
          <w:szCs w:val="24"/>
        </w:rPr>
        <w:t xml:space="preserve"> (</w:t>
      </w:r>
      <w:r w:rsidR="00D51811">
        <w:rPr>
          <w:bCs/>
          <w:sz w:val="24"/>
          <w:szCs w:val="24"/>
        </w:rPr>
        <w:t>Aragón et al.</w:t>
      </w:r>
      <w:r w:rsidR="007632F7" w:rsidRPr="00064E2F">
        <w:rPr>
          <w:bCs/>
          <w:sz w:val="24"/>
          <w:szCs w:val="24"/>
        </w:rPr>
        <w:t xml:space="preserve"> 2002)</w:t>
      </w:r>
      <w:r w:rsidR="00BB57EB" w:rsidRPr="00064E2F">
        <w:rPr>
          <w:sz w:val="24"/>
          <w:szCs w:val="24"/>
        </w:rPr>
        <w:t>;</w:t>
      </w:r>
      <w:r w:rsidRPr="00064E2F">
        <w:rPr>
          <w:sz w:val="24"/>
          <w:szCs w:val="24"/>
        </w:rPr>
        <w:t xml:space="preserve"> de ahí que la tasa de alcohol en el organismo también se pueda medir en el aire exhalado (</w:t>
      </w:r>
      <w:r w:rsidR="00271758" w:rsidRPr="00064E2F">
        <w:rPr>
          <w:sz w:val="24"/>
          <w:szCs w:val="24"/>
        </w:rPr>
        <w:t xml:space="preserve">por ejemplo, con los </w:t>
      </w:r>
      <w:r w:rsidRPr="00064E2F">
        <w:rPr>
          <w:sz w:val="24"/>
          <w:szCs w:val="24"/>
        </w:rPr>
        <w:t>alcoholímetros usados comúnmente</w:t>
      </w:r>
      <w:r w:rsidR="00271758" w:rsidRPr="00064E2F">
        <w:rPr>
          <w:sz w:val="24"/>
          <w:szCs w:val="24"/>
        </w:rPr>
        <w:t xml:space="preserve"> en situaciones de tráfico</w:t>
      </w:r>
      <w:r w:rsidRPr="00064E2F">
        <w:rPr>
          <w:sz w:val="24"/>
          <w:szCs w:val="24"/>
        </w:rPr>
        <w:t>).</w:t>
      </w:r>
    </w:p>
    <w:p w:rsidR="004B0A6F" w:rsidRPr="00064E2F" w:rsidRDefault="004B0A6F" w:rsidP="00CC593A">
      <w:pPr>
        <w:spacing w:line="360" w:lineRule="auto"/>
        <w:ind w:firstLine="357"/>
        <w:jc w:val="both"/>
        <w:rPr>
          <w:sz w:val="24"/>
          <w:szCs w:val="24"/>
        </w:rPr>
      </w:pPr>
      <w:r w:rsidRPr="00064E2F">
        <w:rPr>
          <w:sz w:val="24"/>
          <w:szCs w:val="24"/>
        </w:rPr>
        <w:t>Al igual que la absorción, la distribución del alcohol está influida por numerosos factores. Así, por ejemplo, se sabe que el nivel de circulación sanguínea es</w:t>
      </w:r>
      <w:r w:rsidR="004F4731" w:rsidRPr="00064E2F">
        <w:rPr>
          <w:sz w:val="24"/>
          <w:szCs w:val="24"/>
        </w:rPr>
        <w:t xml:space="preserve"> </w:t>
      </w:r>
      <w:r w:rsidRPr="00064E2F">
        <w:rPr>
          <w:sz w:val="24"/>
          <w:szCs w:val="24"/>
        </w:rPr>
        <w:t xml:space="preserve">inversamente proporcional a la concentración máxima de etanol en sangre. Así, por ejemplo, la administración de sustancias como el propanolol (fármaco usado para el tratamiento de la hipertensión o síntomas físicos de la ansiedad), que </w:t>
      </w:r>
      <w:r w:rsidR="003A3962" w:rsidRPr="00064E2F">
        <w:rPr>
          <w:sz w:val="24"/>
          <w:szCs w:val="24"/>
        </w:rPr>
        <w:t>disminuye</w:t>
      </w:r>
      <w:r w:rsidRPr="00064E2F">
        <w:rPr>
          <w:sz w:val="24"/>
          <w:szCs w:val="24"/>
        </w:rPr>
        <w:t xml:space="preserve"> esta circulación, puede producir aumentos de hasta un 25%</w:t>
      </w:r>
      <w:r w:rsidR="00DA15B5" w:rsidRPr="00064E2F">
        <w:rPr>
          <w:sz w:val="24"/>
          <w:szCs w:val="24"/>
        </w:rPr>
        <w:t xml:space="preserve"> </w:t>
      </w:r>
      <w:r w:rsidRPr="00064E2F">
        <w:rPr>
          <w:sz w:val="24"/>
          <w:szCs w:val="24"/>
        </w:rPr>
        <w:t>en dichas concentraciones</w:t>
      </w:r>
      <w:r w:rsidR="00C54265" w:rsidRPr="00064E2F">
        <w:rPr>
          <w:sz w:val="24"/>
          <w:szCs w:val="24"/>
        </w:rPr>
        <w:t xml:space="preserve"> plasmáticas (</w:t>
      </w:r>
      <w:r w:rsidR="00C54265" w:rsidRPr="00064E2F">
        <w:rPr>
          <w:color w:val="000000"/>
          <w:sz w:val="24"/>
          <w:szCs w:val="24"/>
        </w:rPr>
        <w:t>Redolar, 2008</w:t>
      </w:r>
      <w:r w:rsidRPr="00064E2F">
        <w:rPr>
          <w:sz w:val="24"/>
          <w:szCs w:val="24"/>
        </w:rPr>
        <w:t>).</w:t>
      </w:r>
    </w:p>
    <w:p w:rsidR="005B6D73" w:rsidRPr="00064E2F" w:rsidRDefault="0091556B" w:rsidP="00CC593A">
      <w:pPr>
        <w:spacing w:line="360" w:lineRule="auto"/>
        <w:jc w:val="both"/>
        <w:rPr>
          <w:sz w:val="24"/>
          <w:szCs w:val="24"/>
        </w:rPr>
      </w:pPr>
      <w:r w:rsidRPr="00064E2F">
        <w:rPr>
          <w:sz w:val="24"/>
          <w:szCs w:val="24"/>
        </w:rPr>
        <w:tab/>
      </w:r>
      <w:r w:rsidR="00773956" w:rsidRPr="00064E2F">
        <w:rPr>
          <w:sz w:val="24"/>
          <w:szCs w:val="24"/>
        </w:rPr>
        <w:t>Una</w:t>
      </w:r>
      <w:r w:rsidR="003B2839" w:rsidRPr="00064E2F">
        <w:rPr>
          <w:sz w:val="24"/>
          <w:szCs w:val="24"/>
        </w:rPr>
        <w:t xml:space="preserve"> vez </w:t>
      </w:r>
      <w:r w:rsidRPr="00064E2F">
        <w:rPr>
          <w:sz w:val="24"/>
          <w:szCs w:val="24"/>
        </w:rPr>
        <w:t xml:space="preserve">distribuido por todo el organismo (incluido el SNC) el alcohol es sometido a diferentes procesos de metabolización. </w:t>
      </w:r>
      <w:r w:rsidR="004D0022" w:rsidRPr="00064E2F">
        <w:rPr>
          <w:sz w:val="24"/>
          <w:szCs w:val="24"/>
        </w:rPr>
        <w:t>Esta metabolización se produce fundamentalmente por oxidación</w:t>
      </w:r>
      <w:r w:rsidRPr="00064E2F">
        <w:rPr>
          <w:sz w:val="24"/>
          <w:szCs w:val="24"/>
        </w:rPr>
        <w:t>, un proceso de funcionalización que</w:t>
      </w:r>
      <w:r w:rsidR="000C1346" w:rsidRPr="00064E2F">
        <w:rPr>
          <w:sz w:val="24"/>
          <w:szCs w:val="24"/>
        </w:rPr>
        <w:t xml:space="preserve"> tiene lugar principalmente en el hígado</w:t>
      </w:r>
      <w:r w:rsidR="00EC1BE3" w:rsidRPr="00064E2F">
        <w:rPr>
          <w:sz w:val="24"/>
          <w:szCs w:val="24"/>
        </w:rPr>
        <w:t xml:space="preserve"> (95-98%)</w:t>
      </w:r>
      <w:r w:rsidRPr="00064E2F">
        <w:rPr>
          <w:sz w:val="24"/>
          <w:szCs w:val="24"/>
        </w:rPr>
        <w:t>, estando</w:t>
      </w:r>
      <w:r w:rsidR="000C1346" w:rsidRPr="00064E2F">
        <w:rPr>
          <w:sz w:val="24"/>
          <w:szCs w:val="24"/>
        </w:rPr>
        <w:t xml:space="preserve"> mediado casi en su totalidad por la </w:t>
      </w:r>
      <w:r w:rsidRPr="00064E2F">
        <w:rPr>
          <w:sz w:val="24"/>
          <w:szCs w:val="24"/>
        </w:rPr>
        <w:t xml:space="preserve">acción de la </w:t>
      </w:r>
      <w:r w:rsidR="000C1346" w:rsidRPr="00064E2F">
        <w:rPr>
          <w:sz w:val="24"/>
          <w:szCs w:val="24"/>
        </w:rPr>
        <w:t>enzima alcohol deshidrogenasa</w:t>
      </w:r>
      <w:r w:rsidR="00B71F93" w:rsidRPr="00064E2F">
        <w:rPr>
          <w:sz w:val="24"/>
          <w:szCs w:val="24"/>
        </w:rPr>
        <w:t xml:space="preserve"> hepática</w:t>
      </w:r>
      <w:r w:rsidR="000C1346" w:rsidRPr="00064E2F">
        <w:rPr>
          <w:sz w:val="24"/>
          <w:szCs w:val="24"/>
        </w:rPr>
        <w:t xml:space="preserve"> o ADH</w:t>
      </w:r>
      <w:r w:rsidR="00DA15B5" w:rsidRPr="00064E2F">
        <w:rPr>
          <w:sz w:val="24"/>
          <w:szCs w:val="24"/>
        </w:rPr>
        <w:t>,</w:t>
      </w:r>
      <w:r w:rsidR="000C1346" w:rsidRPr="00064E2F">
        <w:rPr>
          <w:sz w:val="24"/>
          <w:szCs w:val="24"/>
        </w:rPr>
        <w:t xml:space="preserve"> </w:t>
      </w:r>
      <w:r w:rsidR="00854B40" w:rsidRPr="00064E2F">
        <w:rPr>
          <w:sz w:val="24"/>
          <w:szCs w:val="24"/>
        </w:rPr>
        <w:t xml:space="preserve">que </w:t>
      </w:r>
      <w:r w:rsidR="005A4A35" w:rsidRPr="00064E2F">
        <w:rPr>
          <w:sz w:val="24"/>
          <w:szCs w:val="24"/>
        </w:rPr>
        <w:t xml:space="preserve">transforma el etanol en </w:t>
      </w:r>
      <w:r w:rsidR="00547BA5" w:rsidRPr="00064E2F">
        <w:rPr>
          <w:sz w:val="24"/>
          <w:szCs w:val="24"/>
        </w:rPr>
        <w:t>acetaldehído</w:t>
      </w:r>
      <w:r w:rsidR="00B869A6" w:rsidRPr="00064E2F">
        <w:rPr>
          <w:sz w:val="24"/>
          <w:szCs w:val="24"/>
        </w:rPr>
        <w:t xml:space="preserve">, </w:t>
      </w:r>
      <w:r w:rsidR="00DA15B5" w:rsidRPr="00064E2F">
        <w:rPr>
          <w:sz w:val="24"/>
          <w:szCs w:val="24"/>
        </w:rPr>
        <w:t>un metabolito tóxico que</w:t>
      </w:r>
      <w:r w:rsidR="00B869A6" w:rsidRPr="00064E2F">
        <w:rPr>
          <w:sz w:val="24"/>
          <w:szCs w:val="24"/>
        </w:rPr>
        <w:t xml:space="preserve"> provoca muchos de los efectos perju</w:t>
      </w:r>
      <w:r w:rsidR="00DA15B5" w:rsidRPr="00064E2F">
        <w:rPr>
          <w:sz w:val="24"/>
          <w:szCs w:val="24"/>
        </w:rPr>
        <w:t>diciales del etanol</w:t>
      </w:r>
      <w:r w:rsidR="008A0D8D" w:rsidRPr="00064E2F">
        <w:rPr>
          <w:sz w:val="24"/>
          <w:szCs w:val="24"/>
        </w:rPr>
        <w:t xml:space="preserve">. </w:t>
      </w:r>
      <w:r w:rsidR="00252609" w:rsidRPr="00064E2F">
        <w:rPr>
          <w:sz w:val="24"/>
          <w:szCs w:val="24"/>
        </w:rPr>
        <w:t>Cuando en el organismo se producen concentraciones muy altas de etanol, o hay alguna deficiencia en el sistema comentado, el cuerpo puede poner en marcha otros dos sistemas enzimáticos hepáticos que dan lugar a la misma reacción</w:t>
      </w:r>
      <w:r w:rsidRPr="00064E2F">
        <w:rPr>
          <w:sz w:val="24"/>
          <w:szCs w:val="24"/>
        </w:rPr>
        <w:t xml:space="preserve"> metabólica: el </w:t>
      </w:r>
      <w:r w:rsidR="00D3499C" w:rsidRPr="00064E2F">
        <w:rPr>
          <w:sz w:val="24"/>
          <w:szCs w:val="24"/>
        </w:rPr>
        <w:t>sistema microsomal de la monooxigenasa</w:t>
      </w:r>
      <w:r w:rsidR="007E1514" w:rsidRPr="00064E2F">
        <w:rPr>
          <w:sz w:val="24"/>
          <w:szCs w:val="24"/>
        </w:rPr>
        <w:t xml:space="preserve"> </w:t>
      </w:r>
      <w:r w:rsidR="00D3499C" w:rsidRPr="00064E2F">
        <w:rPr>
          <w:sz w:val="24"/>
          <w:szCs w:val="24"/>
        </w:rPr>
        <w:t>(</w:t>
      </w:r>
      <w:r w:rsidR="007E1514" w:rsidRPr="00064E2F">
        <w:rPr>
          <w:sz w:val="24"/>
          <w:szCs w:val="24"/>
        </w:rPr>
        <w:t>CYP-450 2E1</w:t>
      </w:r>
      <w:r w:rsidR="00D3499C" w:rsidRPr="00064E2F">
        <w:rPr>
          <w:sz w:val="24"/>
          <w:szCs w:val="24"/>
        </w:rPr>
        <w:t>)</w:t>
      </w:r>
      <w:r w:rsidRPr="00064E2F">
        <w:rPr>
          <w:sz w:val="24"/>
          <w:szCs w:val="24"/>
        </w:rPr>
        <w:t>, y e</w:t>
      </w:r>
      <w:r w:rsidR="00804259" w:rsidRPr="00064E2F">
        <w:rPr>
          <w:sz w:val="24"/>
          <w:szCs w:val="24"/>
        </w:rPr>
        <w:t>l complejo</w:t>
      </w:r>
      <w:r w:rsidRPr="00064E2F">
        <w:rPr>
          <w:sz w:val="24"/>
          <w:szCs w:val="24"/>
        </w:rPr>
        <w:t xml:space="preserve"> catalasa-peróxido de hidrógeno</w:t>
      </w:r>
      <w:r w:rsidR="008A0D8D" w:rsidRPr="00064E2F">
        <w:rPr>
          <w:sz w:val="24"/>
          <w:szCs w:val="24"/>
        </w:rPr>
        <w:t xml:space="preserve"> (</w:t>
      </w:r>
      <w:r w:rsidR="008A0D8D" w:rsidRPr="00064E2F">
        <w:rPr>
          <w:bCs/>
          <w:sz w:val="24"/>
          <w:szCs w:val="24"/>
        </w:rPr>
        <w:t>Aragón</w:t>
      </w:r>
      <w:r w:rsidR="00286431">
        <w:rPr>
          <w:bCs/>
          <w:sz w:val="24"/>
          <w:szCs w:val="24"/>
        </w:rPr>
        <w:t xml:space="preserve"> et al.</w:t>
      </w:r>
      <w:r w:rsidR="008A0D8D" w:rsidRPr="00064E2F">
        <w:rPr>
          <w:bCs/>
          <w:sz w:val="24"/>
          <w:szCs w:val="24"/>
        </w:rPr>
        <w:t xml:space="preserve"> 2002).</w:t>
      </w:r>
      <w:r w:rsidR="005B6D73" w:rsidRPr="00064E2F">
        <w:rPr>
          <w:bCs/>
          <w:sz w:val="24"/>
          <w:szCs w:val="24"/>
        </w:rPr>
        <w:t xml:space="preserve"> </w:t>
      </w:r>
      <w:r w:rsidR="008A0D8D" w:rsidRPr="00064E2F">
        <w:rPr>
          <w:bCs/>
          <w:sz w:val="24"/>
          <w:szCs w:val="24"/>
        </w:rPr>
        <w:t xml:space="preserve"> </w:t>
      </w:r>
    </w:p>
    <w:p w:rsidR="007D0366" w:rsidRPr="00064E2F" w:rsidRDefault="00E54A69" w:rsidP="00DA15B5">
      <w:pPr>
        <w:spacing w:line="360" w:lineRule="auto"/>
        <w:ind w:firstLine="708"/>
        <w:jc w:val="both"/>
        <w:rPr>
          <w:sz w:val="24"/>
          <w:szCs w:val="24"/>
        </w:rPr>
      </w:pPr>
      <w:r w:rsidRPr="00064E2F">
        <w:rPr>
          <w:sz w:val="24"/>
          <w:szCs w:val="24"/>
        </w:rPr>
        <w:t>En el organismo también se da otro tipo de metabolismo oxidativo fuera del hígado, el extra</w:t>
      </w:r>
      <w:r w:rsidR="00DA15B5" w:rsidRPr="00064E2F">
        <w:rPr>
          <w:sz w:val="24"/>
          <w:szCs w:val="24"/>
        </w:rPr>
        <w:t>-</w:t>
      </w:r>
      <w:r w:rsidRPr="00064E2F">
        <w:rPr>
          <w:sz w:val="24"/>
          <w:szCs w:val="24"/>
        </w:rPr>
        <w:t>hepático</w:t>
      </w:r>
      <w:r w:rsidR="007E1514" w:rsidRPr="00064E2F">
        <w:rPr>
          <w:sz w:val="24"/>
          <w:szCs w:val="24"/>
        </w:rPr>
        <w:t xml:space="preserve">, en el que </w:t>
      </w:r>
      <w:r w:rsidR="007D3578" w:rsidRPr="00064E2F">
        <w:rPr>
          <w:sz w:val="24"/>
          <w:szCs w:val="24"/>
        </w:rPr>
        <w:t>intervienen órga</w:t>
      </w:r>
      <w:r w:rsidR="00324A97" w:rsidRPr="00064E2F">
        <w:rPr>
          <w:sz w:val="24"/>
          <w:szCs w:val="24"/>
        </w:rPr>
        <w:t>nos como el corazón, el estómago,</w:t>
      </w:r>
      <w:r w:rsidR="007D3578" w:rsidRPr="00064E2F">
        <w:rPr>
          <w:sz w:val="24"/>
          <w:szCs w:val="24"/>
        </w:rPr>
        <w:t xml:space="preserve"> los riñones y el cerebro</w:t>
      </w:r>
      <w:r w:rsidR="00DA15B5" w:rsidRPr="00064E2F">
        <w:rPr>
          <w:sz w:val="24"/>
          <w:szCs w:val="24"/>
        </w:rPr>
        <w:t>,</w:t>
      </w:r>
      <w:r w:rsidR="0091556B" w:rsidRPr="00064E2F">
        <w:rPr>
          <w:sz w:val="24"/>
          <w:szCs w:val="24"/>
        </w:rPr>
        <w:t xml:space="preserve"> lugar donde el sistema de la catalasa </w:t>
      </w:r>
      <w:r w:rsidR="007D0366" w:rsidRPr="00064E2F">
        <w:rPr>
          <w:sz w:val="24"/>
          <w:szCs w:val="24"/>
        </w:rPr>
        <w:t>anteriormente citado</w:t>
      </w:r>
      <w:r w:rsidR="007D0366" w:rsidRPr="00064E2F">
        <w:rPr>
          <w:bCs/>
          <w:sz w:val="24"/>
          <w:szCs w:val="24"/>
        </w:rPr>
        <w:t xml:space="preserve"> </w:t>
      </w:r>
      <w:r w:rsidR="00271758" w:rsidRPr="00064E2F">
        <w:rPr>
          <w:bCs/>
          <w:sz w:val="24"/>
          <w:szCs w:val="24"/>
        </w:rPr>
        <w:t>cobra</w:t>
      </w:r>
      <w:r w:rsidR="00DA15B5" w:rsidRPr="00064E2F">
        <w:rPr>
          <w:bCs/>
          <w:sz w:val="24"/>
          <w:szCs w:val="24"/>
        </w:rPr>
        <w:t xml:space="preserve"> especial importancia,</w:t>
      </w:r>
      <w:r w:rsidR="007D0366" w:rsidRPr="00064E2F">
        <w:rPr>
          <w:bCs/>
          <w:sz w:val="24"/>
          <w:szCs w:val="24"/>
        </w:rPr>
        <w:t xml:space="preserve"> ya que la catalasa parece ser la principal </w:t>
      </w:r>
      <w:r w:rsidR="00DA15B5" w:rsidRPr="00064E2F">
        <w:rPr>
          <w:bCs/>
          <w:sz w:val="24"/>
          <w:szCs w:val="24"/>
        </w:rPr>
        <w:t xml:space="preserve">enzima </w:t>
      </w:r>
      <w:r w:rsidR="007D0366" w:rsidRPr="00064E2F">
        <w:rPr>
          <w:bCs/>
          <w:sz w:val="24"/>
          <w:szCs w:val="24"/>
        </w:rPr>
        <w:t>implicada en la transformac</w:t>
      </w:r>
      <w:r w:rsidR="00271758" w:rsidRPr="00064E2F">
        <w:rPr>
          <w:bCs/>
          <w:sz w:val="24"/>
          <w:szCs w:val="24"/>
        </w:rPr>
        <w:t>ión del etanol en acetaldehído</w:t>
      </w:r>
      <w:r w:rsidR="007D0366" w:rsidRPr="00064E2F">
        <w:rPr>
          <w:bCs/>
          <w:sz w:val="24"/>
          <w:szCs w:val="24"/>
        </w:rPr>
        <w:t xml:space="preserve"> </w:t>
      </w:r>
      <w:r w:rsidR="00DA15B5" w:rsidRPr="00064E2F">
        <w:rPr>
          <w:bCs/>
          <w:sz w:val="24"/>
          <w:szCs w:val="24"/>
        </w:rPr>
        <w:t>en el SNC</w:t>
      </w:r>
      <w:r w:rsidR="007D0366" w:rsidRPr="00064E2F">
        <w:rPr>
          <w:sz w:val="24"/>
          <w:szCs w:val="24"/>
        </w:rPr>
        <w:t xml:space="preserve"> (Escarabajal, 2003).</w:t>
      </w:r>
    </w:p>
    <w:p w:rsidR="002D6597" w:rsidRPr="00064E2F" w:rsidRDefault="007D0366" w:rsidP="00CC593A">
      <w:pPr>
        <w:spacing w:line="360" w:lineRule="auto"/>
        <w:ind w:firstLine="708"/>
        <w:jc w:val="both"/>
        <w:rPr>
          <w:sz w:val="24"/>
          <w:szCs w:val="24"/>
        </w:rPr>
      </w:pPr>
      <w:r w:rsidRPr="00064E2F">
        <w:rPr>
          <w:sz w:val="24"/>
          <w:szCs w:val="24"/>
        </w:rPr>
        <w:lastRenderedPageBreak/>
        <w:t>Tras la transforma</w:t>
      </w:r>
      <w:r w:rsidR="00DA15B5" w:rsidRPr="00064E2F">
        <w:rPr>
          <w:sz w:val="24"/>
          <w:szCs w:val="24"/>
        </w:rPr>
        <w:t xml:space="preserve">ción de etanol en acetaldehído </w:t>
      </w:r>
      <w:r w:rsidRPr="00064E2F">
        <w:rPr>
          <w:sz w:val="24"/>
          <w:szCs w:val="24"/>
        </w:rPr>
        <w:t>tiene lugar un segundo  proceso de metabolización,</w:t>
      </w:r>
      <w:r w:rsidR="00271758" w:rsidRPr="00064E2F">
        <w:rPr>
          <w:sz w:val="24"/>
          <w:szCs w:val="24"/>
        </w:rPr>
        <w:t xml:space="preserve"> en virtud del cual el</w:t>
      </w:r>
      <w:r w:rsidRPr="00064E2F">
        <w:rPr>
          <w:sz w:val="24"/>
          <w:szCs w:val="24"/>
        </w:rPr>
        <w:t xml:space="preserve"> acetaldehído es metabolizado a acetato. Este proceso se lleva a cabo gracias princ</w:t>
      </w:r>
      <w:r w:rsidR="00DA15B5" w:rsidRPr="00064E2F">
        <w:rPr>
          <w:sz w:val="24"/>
          <w:szCs w:val="24"/>
        </w:rPr>
        <w:t>ipalmente a otra enzima, la ald</w:t>
      </w:r>
      <w:r w:rsidRPr="00064E2F">
        <w:rPr>
          <w:sz w:val="24"/>
          <w:szCs w:val="24"/>
        </w:rPr>
        <w:t>e</w:t>
      </w:r>
      <w:r w:rsidR="00DA15B5" w:rsidRPr="00064E2F">
        <w:rPr>
          <w:sz w:val="24"/>
          <w:szCs w:val="24"/>
        </w:rPr>
        <w:t>h</w:t>
      </w:r>
      <w:r w:rsidRPr="00064E2F">
        <w:rPr>
          <w:sz w:val="24"/>
          <w:szCs w:val="24"/>
        </w:rPr>
        <w:t>ído deshidrogenasa o ALDH</w:t>
      </w:r>
      <w:r w:rsidR="00B71F93" w:rsidRPr="00064E2F">
        <w:rPr>
          <w:sz w:val="24"/>
          <w:szCs w:val="24"/>
        </w:rPr>
        <w:t>, la cual ejerce su acción principalmente en el</w:t>
      </w:r>
      <w:r w:rsidR="00AE59A8" w:rsidRPr="00064E2F">
        <w:rPr>
          <w:sz w:val="24"/>
          <w:szCs w:val="24"/>
        </w:rPr>
        <w:t xml:space="preserve"> </w:t>
      </w:r>
      <w:r w:rsidR="00B71F93" w:rsidRPr="00064E2F">
        <w:rPr>
          <w:sz w:val="24"/>
          <w:szCs w:val="24"/>
        </w:rPr>
        <w:t>hígado</w:t>
      </w:r>
      <w:r w:rsidR="00DA15B5" w:rsidRPr="00064E2F">
        <w:rPr>
          <w:sz w:val="24"/>
          <w:szCs w:val="24"/>
        </w:rPr>
        <w:t>, aunque también puede hacerlo en otros órganos</w:t>
      </w:r>
      <w:r w:rsidR="00271758" w:rsidRPr="00064E2F">
        <w:rPr>
          <w:sz w:val="24"/>
          <w:szCs w:val="24"/>
        </w:rPr>
        <w:t>,</w:t>
      </w:r>
      <w:r w:rsidR="00DA15B5" w:rsidRPr="00064E2F">
        <w:rPr>
          <w:sz w:val="24"/>
          <w:szCs w:val="24"/>
        </w:rPr>
        <w:t xml:space="preserve"> dada su amplia distribución corporal</w:t>
      </w:r>
      <w:r w:rsidR="00064E2F">
        <w:rPr>
          <w:sz w:val="24"/>
          <w:szCs w:val="24"/>
        </w:rPr>
        <w:t xml:space="preserve"> </w:t>
      </w:r>
      <w:r w:rsidR="00B71F93" w:rsidRPr="00064E2F">
        <w:rPr>
          <w:sz w:val="24"/>
          <w:szCs w:val="24"/>
        </w:rPr>
        <w:t>(Escar</w:t>
      </w:r>
      <w:r w:rsidR="00DA15B5" w:rsidRPr="00064E2F">
        <w:rPr>
          <w:sz w:val="24"/>
          <w:szCs w:val="24"/>
        </w:rPr>
        <w:t>a</w:t>
      </w:r>
      <w:r w:rsidR="00B71F93" w:rsidRPr="00064E2F">
        <w:rPr>
          <w:sz w:val="24"/>
          <w:szCs w:val="24"/>
        </w:rPr>
        <w:t xml:space="preserve">bajal, </w:t>
      </w:r>
      <w:r w:rsidR="00FF5F90">
        <w:rPr>
          <w:sz w:val="24"/>
          <w:szCs w:val="24"/>
        </w:rPr>
        <w:t>2003</w:t>
      </w:r>
      <w:r w:rsidR="00B71F93" w:rsidRPr="00064E2F">
        <w:rPr>
          <w:sz w:val="24"/>
          <w:szCs w:val="24"/>
        </w:rPr>
        <w:t>).</w:t>
      </w:r>
      <w:r w:rsidR="00DA15B5" w:rsidRPr="00064E2F">
        <w:rPr>
          <w:sz w:val="24"/>
          <w:szCs w:val="24"/>
        </w:rPr>
        <w:t xml:space="preserve"> U</w:t>
      </w:r>
      <w:r w:rsidR="002D6597" w:rsidRPr="00064E2F">
        <w:rPr>
          <w:sz w:val="24"/>
          <w:szCs w:val="24"/>
        </w:rPr>
        <w:t>n factor relevante en la metabolización</w:t>
      </w:r>
      <w:r w:rsidR="00087240" w:rsidRPr="00064E2F">
        <w:rPr>
          <w:sz w:val="24"/>
          <w:szCs w:val="24"/>
        </w:rPr>
        <w:t xml:space="preserve"> del alcohol y la adicción a este</w:t>
      </w:r>
      <w:r w:rsidR="002D6597" w:rsidRPr="00064E2F">
        <w:rPr>
          <w:sz w:val="24"/>
          <w:szCs w:val="24"/>
        </w:rPr>
        <w:t xml:space="preserve"> tiene que ver con las diferencias</w:t>
      </w:r>
      <w:r w:rsidR="00087240" w:rsidRPr="00064E2F">
        <w:rPr>
          <w:sz w:val="24"/>
          <w:szCs w:val="24"/>
        </w:rPr>
        <w:t xml:space="preserve"> </w:t>
      </w:r>
      <w:r w:rsidR="00271758" w:rsidRPr="00064E2F">
        <w:rPr>
          <w:sz w:val="24"/>
          <w:szCs w:val="24"/>
        </w:rPr>
        <w:t xml:space="preserve">genéticas </w:t>
      </w:r>
      <w:r w:rsidR="0061500C" w:rsidRPr="00064E2F">
        <w:rPr>
          <w:sz w:val="24"/>
          <w:szCs w:val="24"/>
        </w:rPr>
        <w:t>identificadas en relación con estos sistemas enzimáticos, que serán revisadas más delante.</w:t>
      </w:r>
    </w:p>
    <w:p w:rsidR="000529A9" w:rsidRPr="00064E2F" w:rsidRDefault="000529A9" w:rsidP="00CC593A">
      <w:pPr>
        <w:spacing w:line="360" w:lineRule="auto"/>
        <w:jc w:val="both"/>
        <w:rPr>
          <w:sz w:val="24"/>
          <w:szCs w:val="24"/>
        </w:rPr>
      </w:pPr>
    </w:p>
    <w:p w:rsidR="0091556B" w:rsidRPr="00064E2F" w:rsidRDefault="0091556B" w:rsidP="00CC593A">
      <w:pPr>
        <w:spacing w:line="360" w:lineRule="auto"/>
        <w:ind w:firstLine="708"/>
        <w:jc w:val="both"/>
        <w:rPr>
          <w:sz w:val="24"/>
          <w:szCs w:val="24"/>
        </w:rPr>
      </w:pPr>
      <w:r w:rsidRPr="00064E2F">
        <w:rPr>
          <w:sz w:val="24"/>
          <w:szCs w:val="24"/>
        </w:rPr>
        <w:t>El último paso de la farmacocinética del alcohol es su excreción o eliminación del organismo</w:t>
      </w:r>
      <w:r w:rsidR="000529A9" w:rsidRPr="00064E2F">
        <w:rPr>
          <w:sz w:val="24"/>
          <w:szCs w:val="24"/>
        </w:rPr>
        <w:t>. Este proceso se lleva a cabo de dos maneras diferentes, una mediante la metabolización antes descrita y otra en la cual el alcohol etílico no sufre ninguna transformación. La última forma descrita se lleva a cabo mediante la incorporación del alcohol a los productos de desecho del organismo (heces, orina y sudor) además de al aire exhalado</w:t>
      </w:r>
      <w:r w:rsidR="00DF3501" w:rsidRPr="00064E2F">
        <w:rPr>
          <w:sz w:val="24"/>
          <w:szCs w:val="24"/>
        </w:rPr>
        <w:t>, aunque e</w:t>
      </w:r>
      <w:r w:rsidR="000529A9" w:rsidRPr="00064E2F">
        <w:rPr>
          <w:sz w:val="24"/>
          <w:szCs w:val="24"/>
        </w:rPr>
        <w:t xml:space="preserve">ste modo de eliminación solo representa </w:t>
      </w:r>
      <w:r w:rsidR="00DF3501" w:rsidRPr="00064E2F">
        <w:rPr>
          <w:sz w:val="24"/>
          <w:szCs w:val="24"/>
        </w:rPr>
        <w:t>entre un</w:t>
      </w:r>
      <w:r w:rsidR="000529A9" w:rsidRPr="00064E2F">
        <w:rPr>
          <w:sz w:val="24"/>
          <w:szCs w:val="24"/>
        </w:rPr>
        <w:t xml:space="preserve"> 1</w:t>
      </w:r>
      <w:r w:rsidR="00DF3501" w:rsidRPr="00064E2F">
        <w:rPr>
          <w:sz w:val="24"/>
          <w:szCs w:val="24"/>
        </w:rPr>
        <w:t xml:space="preserve"> y un 5%</w:t>
      </w:r>
      <w:r w:rsidR="000529A9" w:rsidRPr="00064E2F">
        <w:rPr>
          <w:sz w:val="24"/>
          <w:szCs w:val="24"/>
        </w:rPr>
        <w:t xml:space="preserve"> aproximadamente de todo el etanol a eliminar</w:t>
      </w:r>
      <w:r w:rsidR="00DF3501" w:rsidRPr="00064E2F">
        <w:rPr>
          <w:sz w:val="24"/>
          <w:szCs w:val="24"/>
        </w:rPr>
        <w:t>.</w:t>
      </w:r>
      <w:r w:rsidR="00DC79DE" w:rsidRPr="00064E2F">
        <w:rPr>
          <w:sz w:val="24"/>
          <w:szCs w:val="24"/>
        </w:rPr>
        <w:t xml:space="preserve"> </w:t>
      </w:r>
      <w:r w:rsidR="0039718E" w:rsidRPr="00064E2F">
        <w:rPr>
          <w:sz w:val="24"/>
          <w:szCs w:val="24"/>
        </w:rPr>
        <w:t>Con respecto a la velocidad y cantidades de etanol eliminadas existe bastante variabilidad individual entre los sujetos, pero por norma general se suele considerar que se elimina entre 1</w:t>
      </w:r>
      <w:r w:rsidRPr="00064E2F">
        <w:rPr>
          <w:sz w:val="24"/>
          <w:szCs w:val="24"/>
        </w:rPr>
        <w:t>0 y 20mg</w:t>
      </w:r>
      <w:r w:rsidR="00C64108" w:rsidRPr="00064E2F">
        <w:rPr>
          <w:sz w:val="24"/>
          <w:szCs w:val="24"/>
        </w:rPr>
        <w:t xml:space="preserve"> de etanol por hora.  </w:t>
      </w:r>
      <w:r w:rsidR="00AA7853" w:rsidRPr="00064E2F">
        <w:rPr>
          <w:sz w:val="24"/>
          <w:szCs w:val="24"/>
        </w:rPr>
        <w:t>Además, l</w:t>
      </w:r>
      <w:r w:rsidR="00406539" w:rsidRPr="00064E2F">
        <w:rPr>
          <w:sz w:val="24"/>
          <w:szCs w:val="24"/>
        </w:rPr>
        <w:t>a eliminación del etanol  presente en el organismo se ve afectada por diversos factores</w:t>
      </w:r>
      <w:r w:rsidRPr="00064E2F">
        <w:rPr>
          <w:sz w:val="24"/>
          <w:szCs w:val="24"/>
        </w:rPr>
        <w:t>, como</w:t>
      </w:r>
      <w:r w:rsidR="00406539" w:rsidRPr="00064E2F">
        <w:rPr>
          <w:sz w:val="24"/>
          <w:szCs w:val="24"/>
        </w:rPr>
        <w:t xml:space="preserve"> diferencias genéticas</w:t>
      </w:r>
      <w:r w:rsidRPr="00064E2F">
        <w:rPr>
          <w:sz w:val="24"/>
          <w:szCs w:val="24"/>
        </w:rPr>
        <w:t>, el consumo de fructosa, el tabaco, el uso de anticonceptivos orales o la frecuencia de consumo</w:t>
      </w:r>
      <w:r w:rsidR="00DC79DE" w:rsidRPr="00064E2F">
        <w:rPr>
          <w:sz w:val="24"/>
          <w:szCs w:val="24"/>
        </w:rPr>
        <w:t xml:space="preserve"> </w:t>
      </w:r>
      <w:r w:rsidRPr="00064E2F">
        <w:rPr>
          <w:sz w:val="24"/>
          <w:szCs w:val="24"/>
        </w:rPr>
        <w:t>de esta droga</w:t>
      </w:r>
      <w:r w:rsidR="00B72CCF" w:rsidRPr="00064E2F">
        <w:rPr>
          <w:sz w:val="24"/>
          <w:szCs w:val="24"/>
        </w:rPr>
        <w:t>, entre otros</w:t>
      </w:r>
      <w:r w:rsidR="00DC79DE" w:rsidRPr="00064E2F">
        <w:rPr>
          <w:sz w:val="24"/>
          <w:szCs w:val="24"/>
        </w:rPr>
        <w:t xml:space="preserve"> (</w:t>
      </w:r>
      <w:r w:rsidR="00237E2A">
        <w:rPr>
          <w:bCs/>
          <w:sz w:val="24"/>
          <w:szCs w:val="24"/>
        </w:rPr>
        <w:t>Aragón et al.</w:t>
      </w:r>
      <w:r w:rsidR="00DC79DE" w:rsidRPr="00064E2F">
        <w:rPr>
          <w:bCs/>
          <w:sz w:val="24"/>
          <w:szCs w:val="24"/>
        </w:rPr>
        <w:t xml:space="preserve"> 2002).</w:t>
      </w:r>
    </w:p>
    <w:p w:rsidR="00226A67" w:rsidRPr="00064E2F" w:rsidRDefault="00226A67" w:rsidP="00CC593A">
      <w:pPr>
        <w:spacing w:line="360" w:lineRule="auto"/>
        <w:jc w:val="both"/>
        <w:rPr>
          <w:sz w:val="24"/>
          <w:szCs w:val="24"/>
          <w:u w:val="single"/>
        </w:rPr>
      </w:pPr>
    </w:p>
    <w:p w:rsidR="00116B2C" w:rsidRPr="00064E2F" w:rsidRDefault="00436A00" w:rsidP="00CC593A">
      <w:pPr>
        <w:spacing w:line="360" w:lineRule="auto"/>
        <w:jc w:val="both"/>
        <w:rPr>
          <w:sz w:val="24"/>
          <w:szCs w:val="24"/>
          <w:u w:val="single"/>
        </w:rPr>
      </w:pPr>
      <w:r w:rsidRPr="00064E2F">
        <w:rPr>
          <w:sz w:val="24"/>
          <w:szCs w:val="24"/>
          <w:u w:val="single"/>
        </w:rPr>
        <w:t xml:space="preserve">3.3 </w:t>
      </w:r>
      <w:r w:rsidR="00116B2C" w:rsidRPr="00064E2F">
        <w:rPr>
          <w:sz w:val="24"/>
          <w:szCs w:val="24"/>
          <w:u w:val="single"/>
        </w:rPr>
        <w:t>Efectos</w:t>
      </w:r>
      <w:r w:rsidR="00287A84" w:rsidRPr="00064E2F">
        <w:rPr>
          <w:sz w:val="24"/>
          <w:szCs w:val="24"/>
          <w:u w:val="single"/>
        </w:rPr>
        <w:t xml:space="preserve"> farmacológicos</w:t>
      </w:r>
    </w:p>
    <w:p w:rsidR="002D5A46" w:rsidRPr="00064E2F" w:rsidRDefault="002D5A46" w:rsidP="00CC593A">
      <w:pPr>
        <w:spacing w:line="360" w:lineRule="auto"/>
        <w:jc w:val="both"/>
        <w:rPr>
          <w:sz w:val="24"/>
          <w:szCs w:val="24"/>
        </w:rPr>
      </w:pPr>
    </w:p>
    <w:p w:rsidR="002D5A46" w:rsidRPr="00064E2F" w:rsidRDefault="00436A00" w:rsidP="00CC593A">
      <w:pPr>
        <w:spacing w:line="360" w:lineRule="auto"/>
        <w:ind w:firstLine="709"/>
        <w:jc w:val="both"/>
        <w:rPr>
          <w:sz w:val="24"/>
          <w:szCs w:val="24"/>
        </w:rPr>
      </w:pPr>
      <w:r w:rsidRPr="00064E2F">
        <w:rPr>
          <w:sz w:val="24"/>
          <w:szCs w:val="24"/>
        </w:rPr>
        <w:t>E</w:t>
      </w:r>
      <w:r w:rsidR="00D900B9" w:rsidRPr="00064E2F">
        <w:rPr>
          <w:sz w:val="24"/>
          <w:szCs w:val="24"/>
        </w:rPr>
        <w:t>l consumo de bebidas alcohólicas tiene divers</w:t>
      </w:r>
      <w:r w:rsidRPr="00064E2F">
        <w:rPr>
          <w:sz w:val="24"/>
          <w:szCs w:val="24"/>
        </w:rPr>
        <w:t>os efectos sobre el organismo, siendo éstos de índole tanto fisiológica como conductual o psicológica.</w:t>
      </w:r>
    </w:p>
    <w:p w:rsidR="002D6597" w:rsidRPr="00064E2F" w:rsidRDefault="00436A00" w:rsidP="00CC593A">
      <w:pPr>
        <w:spacing w:line="360" w:lineRule="auto"/>
        <w:ind w:firstLine="360"/>
        <w:jc w:val="both"/>
        <w:rPr>
          <w:sz w:val="24"/>
          <w:szCs w:val="24"/>
        </w:rPr>
      </w:pPr>
      <w:r w:rsidRPr="00064E2F">
        <w:rPr>
          <w:sz w:val="24"/>
          <w:szCs w:val="24"/>
        </w:rPr>
        <w:t>Comenzando con los efectos</w:t>
      </w:r>
      <w:r w:rsidR="00C67AA0" w:rsidRPr="00064E2F">
        <w:rPr>
          <w:sz w:val="24"/>
          <w:szCs w:val="24"/>
        </w:rPr>
        <w:t xml:space="preserve"> fisiológicos</w:t>
      </w:r>
      <w:r w:rsidR="008C59B5" w:rsidRPr="00064E2F">
        <w:rPr>
          <w:sz w:val="24"/>
          <w:szCs w:val="24"/>
        </w:rPr>
        <w:t>, los</w:t>
      </w:r>
      <w:r w:rsidR="00FE1623" w:rsidRPr="00064E2F">
        <w:rPr>
          <w:sz w:val="24"/>
          <w:szCs w:val="24"/>
        </w:rPr>
        <w:t xml:space="preserve"> órganos y sistemas</w:t>
      </w:r>
      <w:r w:rsidRPr="00064E2F">
        <w:rPr>
          <w:sz w:val="24"/>
          <w:szCs w:val="24"/>
        </w:rPr>
        <w:t xml:space="preserve"> que resultan afectados por el consumo de alcohol son</w:t>
      </w:r>
      <w:r w:rsidR="00FE1623" w:rsidRPr="00064E2F">
        <w:rPr>
          <w:sz w:val="24"/>
          <w:szCs w:val="24"/>
        </w:rPr>
        <w:t xml:space="preserve"> </w:t>
      </w:r>
      <w:r w:rsidRPr="00064E2F">
        <w:rPr>
          <w:sz w:val="24"/>
          <w:szCs w:val="24"/>
        </w:rPr>
        <w:t>muy variados,</w:t>
      </w:r>
      <w:r w:rsidR="00FE1623" w:rsidRPr="00064E2F">
        <w:rPr>
          <w:sz w:val="24"/>
          <w:szCs w:val="24"/>
        </w:rPr>
        <w:t xml:space="preserve"> </w:t>
      </w:r>
      <w:r w:rsidRPr="00064E2F">
        <w:rPr>
          <w:sz w:val="24"/>
          <w:szCs w:val="24"/>
        </w:rPr>
        <w:t>así como</w:t>
      </w:r>
      <w:r w:rsidR="00FE1623" w:rsidRPr="00064E2F">
        <w:rPr>
          <w:sz w:val="24"/>
          <w:szCs w:val="24"/>
        </w:rPr>
        <w:t xml:space="preserve"> muy </w:t>
      </w:r>
      <w:r w:rsidRPr="00064E2F">
        <w:rPr>
          <w:sz w:val="24"/>
          <w:szCs w:val="24"/>
        </w:rPr>
        <w:t>complejos los mecanismos involucrados, por lo que se revisarán sólo los efectos más frecuentes derivados del consumo agudo</w:t>
      </w:r>
      <w:r w:rsidR="00FE1623" w:rsidRPr="00064E2F">
        <w:rPr>
          <w:sz w:val="24"/>
          <w:szCs w:val="24"/>
        </w:rPr>
        <w:t xml:space="preserve">. </w:t>
      </w:r>
    </w:p>
    <w:p w:rsidR="00436A00" w:rsidRPr="00064E2F" w:rsidRDefault="002D6597" w:rsidP="00436A00">
      <w:pPr>
        <w:spacing w:line="360" w:lineRule="auto"/>
        <w:ind w:firstLine="360"/>
        <w:jc w:val="both"/>
        <w:rPr>
          <w:sz w:val="24"/>
          <w:szCs w:val="24"/>
        </w:rPr>
      </w:pPr>
      <w:r w:rsidRPr="00064E2F">
        <w:rPr>
          <w:sz w:val="24"/>
          <w:szCs w:val="24"/>
        </w:rPr>
        <w:t>En el sistema hepático, el alcohol provoca</w:t>
      </w:r>
      <w:r w:rsidR="00FE1623" w:rsidRPr="00064E2F">
        <w:rPr>
          <w:sz w:val="24"/>
          <w:szCs w:val="24"/>
        </w:rPr>
        <w:t xml:space="preserve"> inhibición de glicogénesis, aumento de síntesis de triglicéridos, disminución de la actividad del ciclo de Krebs</w:t>
      </w:r>
      <w:r w:rsidRPr="00064E2F">
        <w:rPr>
          <w:sz w:val="24"/>
          <w:szCs w:val="24"/>
        </w:rPr>
        <w:t>,</w:t>
      </w:r>
      <w:r w:rsidR="00FE1623" w:rsidRPr="00064E2F">
        <w:rPr>
          <w:sz w:val="24"/>
          <w:szCs w:val="24"/>
        </w:rPr>
        <w:t xml:space="preserve"> y reducción de la oxidación de ácidos grasos</w:t>
      </w:r>
      <w:r w:rsidR="00436A00" w:rsidRPr="00064E2F">
        <w:rPr>
          <w:sz w:val="24"/>
          <w:szCs w:val="24"/>
        </w:rPr>
        <w:t>. E</w:t>
      </w:r>
      <w:r w:rsidRPr="00064E2F">
        <w:rPr>
          <w:sz w:val="24"/>
          <w:szCs w:val="24"/>
        </w:rPr>
        <w:t xml:space="preserve">n el aparato circulación, el consumo de alcohol aumenta </w:t>
      </w:r>
      <w:r w:rsidRPr="00064E2F">
        <w:rPr>
          <w:sz w:val="24"/>
          <w:szCs w:val="24"/>
        </w:rPr>
        <w:lastRenderedPageBreak/>
        <w:t xml:space="preserve">el </w:t>
      </w:r>
      <w:r w:rsidR="00C5217D" w:rsidRPr="00064E2F">
        <w:rPr>
          <w:sz w:val="24"/>
          <w:szCs w:val="24"/>
        </w:rPr>
        <w:t>riesgo de cardiopatía y accidentes cerebrales vasculares, hipertensión y arritmias</w:t>
      </w:r>
      <w:r w:rsidR="00436A00" w:rsidRPr="00064E2F">
        <w:rPr>
          <w:sz w:val="24"/>
          <w:szCs w:val="24"/>
        </w:rPr>
        <w:t>; l</w:t>
      </w:r>
      <w:r w:rsidR="008505DB" w:rsidRPr="00064E2F">
        <w:rPr>
          <w:sz w:val="24"/>
          <w:szCs w:val="24"/>
        </w:rPr>
        <w:t xml:space="preserve">lega incluso a producir un síndrome denominado “corazón de fin de semana” (arritmias), considerado una forma </w:t>
      </w:r>
      <w:r w:rsidRPr="00064E2F">
        <w:rPr>
          <w:sz w:val="24"/>
          <w:szCs w:val="24"/>
        </w:rPr>
        <w:t>preclí</w:t>
      </w:r>
      <w:r w:rsidR="00436A00" w:rsidRPr="00064E2F">
        <w:rPr>
          <w:sz w:val="24"/>
          <w:szCs w:val="24"/>
        </w:rPr>
        <w:t xml:space="preserve">nica de cardiopatía alcohólica. Por otro lado, </w:t>
      </w:r>
      <w:r w:rsidRPr="00064E2F">
        <w:rPr>
          <w:sz w:val="24"/>
          <w:szCs w:val="24"/>
        </w:rPr>
        <w:t xml:space="preserve">el alcohol actúa como un potente agente </w:t>
      </w:r>
      <w:r w:rsidR="00FE1623" w:rsidRPr="00064E2F">
        <w:rPr>
          <w:sz w:val="24"/>
          <w:szCs w:val="24"/>
        </w:rPr>
        <w:t>diurético, ya que inhibe la hormona antidiurética</w:t>
      </w:r>
      <w:r w:rsidRPr="00064E2F">
        <w:rPr>
          <w:sz w:val="24"/>
          <w:szCs w:val="24"/>
        </w:rPr>
        <w:t xml:space="preserve">, de </w:t>
      </w:r>
      <w:r w:rsidR="00FE1623" w:rsidRPr="00064E2F">
        <w:rPr>
          <w:sz w:val="24"/>
          <w:szCs w:val="24"/>
        </w:rPr>
        <w:t xml:space="preserve">ahí que </w:t>
      </w:r>
      <w:r w:rsidRPr="00064E2F">
        <w:rPr>
          <w:sz w:val="24"/>
          <w:szCs w:val="24"/>
        </w:rPr>
        <w:t xml:space="preserve">pueda provocar la </w:t>
      </w:r>
      <w:r w:rsidR="00FE1623" w:rsidRPr="00064E2F">
        <w:rPr>
          <w:sz w:val="24"/>
          <w:szCs w:val="24"/>
        </w:rPr>
        <w:t>deshidra</w:t>
      </w:r>
      <w:r w:rsidR="004D4E9C" w:rsidRPr="00064E2F">
        <w:rPr>
          <w:sz w:val="24"/>
          <w:szCs w:val="24"/>
        </w:rPr>
        <w:t>ta</w:t>
      </w:r>
      <w:r w:rsidRPr="00064E2F">
        <w:rPr>
          <w:sz w:val="24"/>
          <w:szCs w:val="24"/>
        </w:rPr>
        <w:t>ción del organismo</w:t>
      </w:r>
      <w:r w:rsidR="00436A00" w:rsidRPr="00064E2F">
        <w:rPr>
          <w:sz w:val="24"/>
          <w:szCs w:val="24"/>
        </w:rPr>
        <w:t xml:space="preserve">. En cuanto </w:t>
      </w:r>
      <w:r w:rsidRPr="00064E2F">
        <w:rPr>
          <w:sz w:val="24"/>
          <w:szCs w:val="24"/>
        </w:rPr>
        <w:t xml:space="preserve">al aparato digestivo, </w:t>
      </w:r>
      <w:r w:rsidR="00FE1623" w:rsidRPr="00064E2F">
        <w:rPr>
          <w:sz w:val="24"/>
          <w:szCs w:val="24"/>
        </w:rPr>
        <w:t>produce</w:t>
      </w:r>
      <w:r w:rsidR="006420CD" w:rsidRPr="00064E2F">
        <w:rPr>
          <w:sz w:val="24"/>
          <w:szCs w:val="24"/>
        </w:rPr>
        <w:t xml:space="preserve"> irritación de las mucosas, reflujo, reducción de la motilidad e</w:t>
      </w:r>
      <w:r w:rsidR="00FE1623" w:rsidRPr="00064E2F">
        <w:rPr>
          <w:sz w:val="24"/>
          <w:szCs w:val="24"/>
        </w:rPr>
        <w:t xml:space="preserve"> interferencia con la absorción de lípidos, minerales, ácido fólico y algunas vitaminas</w:t>
      </w:r>
      <w:r w:rsidR="00436A00" w:rsidRPr="00064E2F">
        <w:rPr>
          <w:sz w:val="24"/>
          <w:szCs w:val="24"/>
        </w:rPr>
        <w:t>, como la B12. E</w:t>
      </w:r>
      <w:r w:rsidRPr="00064E2F">
        <w:rPr>
          <w:sz w:val="24"/>
          <w:szCs w:val="24"/>
        </w:rPr>
        <w:t>n el sistema muscular</w:t>
      </w:r>
      <w:r w:rsidR="00FE1623" w:rsidRPr="00064E2F">
        <w:rPr>
          <w:sz w:val="24"/>
          <w:szCs w:val="24"/>
        </w:rPr>
        <w:t xml:space="preserve"> produce alteraciones estructurales de la fibra muscular</w:t>
      </w:r>
      <w:r w:rsidR="00EA4828" w:rsidRPr="00064E2F">
        <w:rPr>
          <w:sz w:val="24"/>
          <w:szCs w:val="24"/>
        </w:rPr>
        <w:t>, que pueden llevar a</w:t>
      </w:r>
      <w:r w:rsidR="00436A00" w:rsidRPr="00064E2F">
        <w:rPr>
          <w:sz w:val="24"/>
          <w:szCs w:val="24"/>
        </w:rPr>
        <w:t xml:space="preserve"> cuadros graves de miopatía. T</w:t>
      </w:r>
      <w:r w:rsidRPr="00064E2F">
        <w:rPr>
          <w:sz w:val="24"/>
          <w:szCs w:val="24"/>
        </w:rPr>
        <w:t xml:space="preserve">ambién afecta el funcionamiento de la médula ósea, provocando anemia asociada </w:t>
      </w:r>
      <w:r w:rsidR="00B72CCF" w:rsidRPr="00064E2F">
        <w:rPr>
          <w:sz w:val="24"/>
          <w:szCs w:val="24"/>
        </w:rPr>
        <w:t>con</w:t>
      </w:r>
      <w:r w:rsidRPr="00064E2F">
        <w:rPr>
          <w:sz w:val="24"/>
          <w:szCs w:val="24"/>
        </w:rPr>
        <w:t xml:space="preserve"> la</w:t>
      </w:r>
      <w:r w:rsidR="00436A00" w:rsidRPr="00064E2F">
        <w:rPr>
          <w:sz w:val="24"/>
          <w:szCs w:val="24"/>
        </w:rPr>
        <w:t xml:space="preserve"> deficiencia en la vitamina B12. Puede igualmente causar</w:t>
      </w:r>
      <w:r w:rsidRPr="00064E2F">
        <w:rPr>
          <w:sz w:val="24"/>
          <w:szCs w:val="24"/>
        </w:rPr>
        <w:t xml:space="preserve"> una s</w:t>
      </w:r>
      <w:r w:rsidR="00436A00" w:rsidRPr="00064E2F">
        <w:rPr>
          <w:sz w:val="24"/>
          <w:szCs w:val="24"/>
        </w:rPr>
        <w:t>evera atrofia del nervio óptico (García-Moreno, Expósito, Sanhueza, Angulo, 2008). Y</w:t>
      </w:r>
      <w:r w:rsidRPr="00064E2F">
        <w:rPr>
          <w:sz w:val="24"/>
          <w:szCs w:val="24"/>
        </w:rPr>
        <w:t xml:space="preserve"> por último aumenta el riesgo de muerte súbita</w:t>
      </w:r>
      <w:r w:rsidR="00C5217D" w:rsidRPr="00064E2F">
        <w:rPr>
          <w:sz w:val="24"/>
          <w:szCs w:val="24"/>
        </w:rPr>
        <w:t>,</w:t>
      </w:r>
      <w:r w:rsidRPr="00064E2F">
        <w:rPr>
          <w:sz w:val="24"/>
          <w:szCs w:val="24"/>
        </w:rPr>
        <w:t xml:space="preserve"> se padezca</w:t>
      </w:r>
      <w:r w:rsidR="00C5217D" w:rsidRPr="00064E2F">
        <w:rPr>
          <w:sz w:val="24"/>
          <w:szCs w:val="24"/>
        </w:rPr>
        <w:t xml:space="preserve"> o no algún tipo de cardiopatía. Tanto es así que una cuarta parte de las muertes súbitas que se producen tienen relación con la ingesta abusiva de alcohol</w:t>
      </w:r>
      <w:r w:rsidR="004C1ABE" w:rsidRPr="00064E2F">
        <w:rPr>
          <w:sz w:val="24"/>
          <w:szCs w:val="24"/>
        </w:rPr>
        <w:t xml:space="preserve"> (Estruch</w:t>
      </w:r>
      <w:r w:rsidR="002B4378" w:rsidRPr="00064E2F">
        <w:rPr>
          <w:sz w:val="24"/>
          <w:szCs w:val="24"/>
        </w:rPr>
        <w:t xml:space="preserve">, </w:t>
      </w:r>
      <w:r w:rsidR="004C1ABE" w:rsidRPr="00064E2F">
        <w:rPr>
          <w:sz w:val="24"/>
          <w:szCs w:val="24"/>
        </w:rPr>
        <w:t>2002)</w:t>
      </w:r>
      <w:r w:rsidR="00C5217D" w:rsidRPr="00064E2F">
        <w:rPr>
          <w:sz w:val="24"/>
          <w:szCs w:val="24"/>
        </w:rPr>
        <w:t>.</w:t>
      </w:r>
    </w:p>
    <w:p w:rsidR="005B60E8" w:rsidRPr="00064E2F" w:rsidRDefault="005B60E8" w:rsidP="00436A00">
      <w:pPr>
        <w:spacing w:line="360" w:lineRule="auto"/>
        <w:ind w:firstLine="360"/>
        <w:jc w:val="both"/>
        <w:rPr>
          <w:sz w:val="24"/>
          <w:szCs w:val="24"/>
        </w:rPr>
      </w:pPr>
      <w:r w:rsidRPr="00064E2F">
        <w:rPr>
          <w:sz w:val="24"/>
          <w:szCs w:val="24"/>
        </w:rPr>
        <w:t xml:space="preserve">Aparte de los efectos fisiológicos comentados, </w:t>
      </w:r>
      <w:r w:rsidR="00436A00" w:rsidRPr="00064E2F">
        <w:rPr>
          <w:sz w:val="24"/>
          <w:szCs w:val="24"/>
        </w:rPr>
        <w:t>e</w:t>
      </w:r>
      <w:r w:rsidR="002D6597" w:rsidRPr="00064E2F">
        <w:rPr>
          <w:sz w:val="24"/>
          <w:szCs w:val="24"/>
        </w:rPr>
        <w:t xml:space="preserve">l consumo de alcohol produce </w:t>
      </w:r>
      <w:r w:rsidRPr="00064E2F">
        <w:rPr>
          <w:sz w:val="24"/>
          <w:szCs w:val="24"/>
        </w:rPr>
        <w:t xml:space="preserve">una serie de alteraciones cognitivo/conductuales </w:t>
      </w:r>
      <w:r w:rsidR="004C1ABE" w:rsidRPr="00064E2F">
        <w:rPr>
          <w:sz w:val="24"/>
          <w:szCs w:val="24"/>
        </w:rPr>
        <w:t>que merecen destacarse</w:t>
      </w:r>
      <w:r w:rsidR="00436A00" w:rsidRPr="00064E2F">
        <w:rPr>
          <w:sz w:val="24"/>
          <w:szCs w:val="24"/>
        </w:rPr>
        <w:t>,</w:t>
      </w:r>
      <w:r w:rsidR="002D6597" w:rsidRPr="00064E2F">
        <w:rPr>
          <w:sz w:val="24"/>
          <w:szCs w:val="24"/>
        </w:rPr>
        <w:t xml:space="preserve"> que aparecen organizadas </w:t>
      </w:r>
      <w:r w:rsidR="00436A00" w:rsidRPr="00064E2F">
        <w:rPr>
          <w:sz w:val="24"/>
          <w:szCs w:val="24"/>
        </w:rPr>
        <w:t xml:space="preserve">con frecuencia </w:t>
      </w:r>
      <w:r w:rsidR="002D6597" w:rsidRPr="00064E2F">
        <w:rPr>
          <w:sz w:val="24"/>
          <w:szCs w:val="24"/>
        </w:rPr>
        <w:t>en los siguientes “</w:t>
      </w:r>
      <w:r w:rsidRPr="00064E2F">
        <w:rPr>
          <w:sz w:val="24"/>
          <w:szCs w:val="24"/>
        </w:rPr>
        <w:t>estados psicológicos</w:t>
      </w:r>
      <w:r w:rsidR="002D6597" w:rsidRPr="00064E2F">
        <w:rPr>
          <w:sz w:val="24"/>
          <w:szCs w:val="24"/>
        </w:rPr>
        <w:t>”</w:t>
      </w:r>
      <w:r w:rsidR="00436A00" w:rsidRPr="00064E2F">
        <w:rPr>
          <w:sz w:val="24"/>
          <w:szCs w:val="24"/>
        </w:rPr>
        <w:t xml:space="preserve"> (Vinader-Caerols, Monleón, y Parra, 2014)</w:t>
      </w:r>
      <w:r w:rsidRPr="00064E2F">
        <w:rPr>
          <w:sz w:val="24"/>
          <w:szCs w:val="24"/>
        </w:rPr>
        <w:t>:</w:t>
      </w:r>
    </w:p>
    <w:p w:rsidR="005B60E8" w:rsidRPr="00064E2F" w:rsidRDefault="005B60E8" w:rsidP="00CC593A">
      <w:pPr>
        <w:shd w:val="clear" w:color="auto" w:fill="FFFFFF"/>
        <w:spacing w:line="360" w:lineRule="auto"/>
        <w:jc w:val="both"/>
        <w:textAlignment w:val="baseline"/>
        <w:rPr>
          <w:sz w:val="24"/>
          <w:szCs w:val="24"/>
          <w:u w:val="single"/>
        </w:rPr>
      </w:pPr>
      <w:r w:rsidRPr="00064E2F">
        <w:rPr>
          <w:bCs/>
          <w:sz w:val="24"/>
          <w:szCs w:val="24"/>
          <w:u w:val="single"/>
        </w:rPr>
        <w:t>1. Estado de sobriedad:</w:t>
      </w:r>
    </w:p>
    <w:p w:rsidR="005B60E8" w:rsidRPr="00064E2F" w:rsidRDefault="005B60E8" w:rsidP="00CC593A">
      <w:pPr>
        <w:pStyle w:val="Prrafodelista"/>
        <w:numPr>
          <w:ilvl w:val="0"/>
          <w:numId w:val="17"/>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Cs/>
          <w:sz w:val="24"/>
          <w:szCs w:val="24"/>
        </w:rPr>
        <w:t>Concentración en sangre</w:t>
      </w:r>
      <w:r w:rsidRPr="00064E2F">
        <w:rPr>
          <w:rFonts w:ascii="Times New Roman" w:hAnsi="Times New Roman" w:cs="Times New Roman"/>
          <w:i/>
          <w:iCs/>
          <w:sz w:val="24"/>
          <w:szCs w:val="24"/>
        </w:rPr>
        <w:t>:</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menos de 0,3 g/l.</w:t>
      </w:r>
    </w:p>
    <w:p w:rsidR="005B60E8" w:rsidRPr="00064E2F" w:rsidRDefault="005B60E8" w:rsidP="00CC593A">
      <w:pPr>
        <w:pStyle w:val="Prrafodelista"/>
        <w:numPr>
          <w:ilvl w:val="0"/>
          <w:numId w:val="17"/>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
          <w:iCs/>
          <w:sz w:val="24"/>
          <w:szCs w:val="24"/>
        </w:rPr>
        <w:t>Efectos:</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conducta aparentemente normal y no se observan síntomas de un consumo de alcohol, únicamente serían detectables con pruebas específicas o análisis clínicos.</w:t>
      </w:r>
    </w:p>
    <w:p w:rsidR="005B60E8" w:rsidRPr="00064E2F" w:rsidRDefault="005B60E8" w:rsidP="00CC593A">
      <w:pPr>
        <w:shd w:val="clear" w:color="auto" w:fill="FFFFFF"/>
        <w:spacing w:line="360" w:lineRule="auto"/>
        <w:jc w:val="both"/>
        <w:textAlignment w:val="baseline"/>
        <w:rPr>
          <w:sz w:val="24"/>
          <w:szCs w:val="24"/>
          <w:u w:val="single"/>
        </w:rPr>
      </w:pPr>
      <w:r w:rsidRPr="00064E2F">
        <w:rPr>
          <w:bCs/>
          <w:sz w:val="24"/>
          <w:szCs w:val="24"/>
          <w:u w:val="single"/>
        </w:rPr>
        <w:t>2. Estado de euforia:</w:t>
      </w:r>
    </w:p>
    <w:p w:rsidR="005B60E8" w:rsidRPr="00064E2F" w:rsidRDefault="005B60E8" w:rsidP="00CC593A">
      <w:pPr>
        <w:pStyle w:val="Prrafodelista"/>
        <w:numPr>
          <w:ilvl w:val="0"/>
          <w:numId w:val="16"/>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Cs/>
          <w:sz w:val="24"/>
          <w:szCs w:val="24"/>
        </w:rPr>
        <w:t>Concentración en sangre</w:t>
      </w:r>
      <w:r w:rsidRPr="00064E2F">
        <w:rPr>
          <w:rFonts w:ascii="Times New Roman" w:hAnsi="Times New Roman" w:cs="Times New Roman"/>
          <w:i/>
          <w:iCs/>
          <w:sz w:val="24"/>
          <w:szCs w:val="24"/>
        </w:rPr>
        <w:t>:</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entre 0,3 y 0,5 g/l.</w:t>
      </w:r>
    </w:p>
    <w:p w:rsidR="005B60E8" w:rsidRPr="00064E2F" w:rsidRDefault="005B60E8" w:rsidP="00CC593A">
      <w:pPr>
        <w:pStyle w:val="Prrafodelista"/>
        <w:numPr>
          <w:ilvl w:val="0"/>
          <w:numId w:val="16"/>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
          <w:iCs/>
          <w:sz w:val="24"/>
          <w:szCs w:val="24"/>
        </w:rPr>
        <w:t>Efectos:</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ligera euforia, aumento de la sociabilidad, aumento de la autoestima</w:t>
      </w:r>
      <w:r w:rsidR="00B575DE" w:rsidRPr="00064E2F">
        <w:rPr>
          <w:rFonts w:ascii="Times New Roman" w:hAnsi="Times New Roman" w:cs="Times New Roman"/>
          <w:sz w:val="24"/>
          <w:szCs w:val="24"/>
          <w:bdr w:val="none" w:sz="0" w:space="0" w:color="auto" w:frame="1"/>
        </w:rPr>
        <w:t>, desinhibición, disminución moderada de la capacidad de atención y control</w:t>
      </w:r>
    </w:p>
    <w:p w:rsidR="005B60E8" w:rsidRPr="00064E2F" w:rsidRDefault="005B60E8" w:rsidP="00CC593A">
      <w:pPr>
        <w:shd w:val="clear" w:color="auto" w:fill="FFFFFF"/>
        <w:spacing w:line="360" w:lineRule="auto"/>
        <w:jc w:val="both"/>
        <w:textAlignment w:val="baseline"/>
        <w:rPr>
          <w:sz w:val="24"/>
          <w:szCs w:val="24"/>
          <w:u w:val="single"/>
        </w:rPr>
      </w:pPr>
      <w:r w:rsidRPr="00064E2F">
        <w:rPr>
          <w:bCs/>
          <w:sz w:val="24"/>
          <w:szCs w:val="24"/>
          <w:u w:val="single"/>
        </w:rPr>
        <w:t>3. Estado de excitación:</w:t>
      </w:r>
    </w:p>
    <w:p w:rsidR="005B60E8" w:rsidRPr="00064E2F" w:rsidRDefault="005B60E8" w:rsidP="00CC593A">
      <w:pPr>
        <w:pStyle w:val="Prrafodelista"/>
        <w:numPr>
          <w:ilvl w:val="0"/>
          <w:numId w:val="18"/>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Cs/>
          <w:sz w:val="24"/>
          <w:szCs w:val="24"/>
        </w:rPr>
        <w:t>Concentración en sangre</w:t>
      </w:r>
      <w:r w:rsidRPr="00064E2F">
        <w:rPr>
          <w:rFonts w:ascii="Times New Roman" w:hAnsi="Times New Roman" w:cs="Times New Roman"/>
          <w:i/>
          <w:iCs/>
          <w:sz w:val="24"/>
          <w:szCs w:val="24"/>
        </w:rPr>
        <w:t>:</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de 0,5 a 1 g/l.</w:t>
      </w:r>
    </w:p>
    <w:p w:rsidR="005B60E8" w:rsidRPr="00064E2F" w:rsidRDefault="00685FE1" w:rsidP="00CC593A">
      <w:pPr>
        <w:pStyle w:val="Prrafodelista"/>
        <w:numPr>
          <w:ilvl w:val="0"/>
          <w:numId w:val="18"/>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
          <w:sz w:val="24"/>
          <w:szCs w:val="24"/>
          <w:bdr w:val="none" w:sz="0" w:space="0" w:color="auto" w:frame="1"/>
        </w:rPr>
        <w:lastRenderedPageBreak/>
        <w:t>Efectos</w:t>
      </w:r>
      <w:r w:rsidR="00FA2B8F" w:rsidRPr="00064E2F">
        <w:rPr>
          <w:rFonts w:ascii="Times New Roman" w:hAnsi="Times New Roman" w:cs="Times New Roman"/>
          <w:sz w:val="24"/>
          <w:szCs w:val="24"/>
          <w:bdr w:val="none" w:sz="0" w:space="0" w:color="auto" w:frame="1"/>
        </w:rPr>
        <w:t xml:space="preserve">: </w:t>
      </w:r>
      <w:r w:rsidRPr="00064E2F">
        <w:rPr>
          <w:rFonts w:ascii="Times New Roman" w:hAnsi="Times New Roman" w:cs="Times New Roman"/>
          <w:sz w:val="24"/>
          <w:szCs w:val="24"/>
          <w:bdr w:val="none" w:sz="0" w:space="0" w:color="auto" w:frame="1"/>
        </w:rPr>
        <w:t xml:space="preserve">inestabilidad emocional, </w:t>
      </w:r>
      <w:r w:rsidR="005B60E8" w:rsidRPr="00064E2F">
        <w:rPr>
          <w:rFonts w:ascii="Times New Roman" w:hAnsi="Times New Roman" w:cs="Times New Roman"/>
          <w:sz w:val="24"/>
          <w:szCs w:val="24"/>
          <w:bdr w:val="none" w:sz="0" w:space="0" w:color="auto" w:frame="1"/>
        </w:rPr>
        <w:t xml:space="preserve">disminución de las inhibiciones (posibilidad de hacer cosas sin sentido), disminución </w:t>
      </w:r>
      <w:r w:rsidR="00B575DE" w:rsidRPr="00064E2F">
        <w:rPr>
          <w:rFonts w:ascii="Times New Roman" w:hAnsi="Times New Roman" w:cs="Times New Roman"/>
          <w:sz w:val="24"/>
          <w:szCs w:val="24"/>
          <w:bdr w:val="none" w:sz="0" w:space="0" w:color="auto" w:frame="1"/>
        </w:rPr>
        <w:t xml:space="preserve">significativa </w:t>
      </w:r>
      <w:r w:rsidR="005B60E8" w:rsidRPr="00064E2F">
        <w:rPr>
          <w:rFonts w:ascii="Times New Roman" w:hAnsi="Times New Roman" w:cs="Times New Roman"/>
          <w:sz w:val="24"/>
          <w:szCs w:val="24"/>
          <w:bdr w:val="none" w:sz="0" w:space="0" w:color="auto" w:frame="1"/>
        </w:rPr>
        <w:t xml:space="preserve">de la atención, pérdida del juicio crítico, alteración de </w:t>
      </w:r>
      <w:r w:rsidRPr="00064E2F">
        <w:rPr>
          <w:rFonts w:ascii="Times New Roman" w:hAnsi="Times New Roman" w:cs="Times New Roman"/>
          <w:sz w:val="24"/>
          <w:szCs w:val="24"/>
          <w:bdr w:val="none" w:sz="0" w:space="0" w:color="auto" w:frame="1"/>
        </w:rPr>
        <w:t>la memoria (lagunas) y de la comprensión</w:t>
      </w:r>
      <w:r w:rsidR="005B60E8" w:rsidRPr="00064E2F">
        <w:rPr>
          <w:rFonts w:ascii="Times New Roman" w:hAnsi="Times New Roman" w:cs="Times New Roman"/>
          <w:sz w:val="24"/>
          <w:szCs w:val="24"/>
          <w:bdr w:val="none" w:sz="0" w:space="0" w:color="auto" w:frame="1"/>
        </w:rPr>
        <w:t xml:space="preserve">, </w:t>
      </w:r>
      <w:r w:rsidR="00B575DE" w:rsidRPr="00064E2F">
        <w:rPr>
          <w:rFonts w:ascii="Times New Roman" w:hAnsi="Times New Roman" w:cs="Times New Roman"/>
          <w:sz w:val="24"/>
          <w:szCs w:val="24"/>
          <w:bdr w:val="none" w:sz="0" w:space="0" w:color="auto" w:frame="1"/>
        </w:rPr>
        <w:t>reducción en la</w:t>
      </w:r>
      <w:r w:rsidR="005B60E8" w:rsidRPr="00064E2F">
        <w:rPr>
          <w:rFonts w:ascii="Times New Roman" w:hAnsi="Times New Roman" w:cs="Times New Roman"/>
          <w:sz w:val="24"/>
          <w:szCs w:val="24"/>
          <w:bdr w:val="none" w:sz="0" w:space="0" w:color="auto" w:frame="1"/>
        </w:rPr>
        <w:t xml:space="preserve"> respuesta a los estímulos sensoriales, baja capacidad de </w:t>
      </w:r>
      <w:r w:rsidRPr="00064E2F">
        <w:rPr>
          <w:rFonts w:ascii="Times New Roman" w:hAnsi="Times New Roman" w:cs="Times New Roman"/>
          <w:sz w:val="24"/>
          <w:szCs w:val="24"/>
          <w:bdr w:val="none" w:sz="0" w:space="0" w:color="auto" w:frame="1"/>
        </w:rPr>
        <w:t xml:space="preserve">reacción, </w:t>
      </w:r>
      <w:r w:rsidR="00AF2467" w:rsidRPr="00064E2F">
        <w:rPr>
          <w:rFonts w:ascii="Times New Roman" w:hAnsi="Times New Roman" w:cs="Times New Roman"/>
          <w:sz w:val="24"/>
          <w:szCs w:val="24"/>
          <w:bdr w:val="none" w:sz="0" w:space="0" w:color="auto" w:frame="1"/>
        </w:rPr>
        <w:t xml:space="preserve">ligera </w:t>
      </w:r>
      <w:r w:rsidR="005B60E8" w:rsidRPr="00064E2F">
        <w:rPr>
          <w:rFonts w:ascii="Times New Roman" w:hAnsi="Times New Roman" w:cs="Times New Roman"/>
          <w:sz w:val="24"/>
          <w:szCs w:val="24"/>
          <w:bdr w:val="none" w:sz="0" w:space="0" w:color="auto" w:frame="1"/>
        </w:rPr>
        <w:t xml:space="preserve">descoordinación </w:t>
      </w:r>
      <w:r w:rsidR="00B575DE" w:rsidRPr="00064E2F">
        <w:rPr>
          <w:rFonts w:ascii="Times New Roman" w:hAnsi="Times New Roman" w:cs="Times New Roman"/>
          <w:sz w:val="24"/>
          <w:szCs w:val="24"/>
          <w:bdr w:val="none" w:sz="0" w:space="0" w:color="auto" w:frame="1"/>
        </w:rPr>
        <w:t>motora</w:t>
      </w:r>
      <w:r w:rsidRPr="00064E2F">
        <w:rPr>
          <w:rFonts w:ascii="Times New Roman" w:hAnsi="Times New Roman" w:cs="Times New Roman"/>
          <w:sz w:val="24"/>
          <w:szCs w:val="24"/>
          <w:bdr w:val="none" w:sz="0" w:space="0" w:color="auto" w:frame="1"/>
        </w:rPr>
        <w:t>.</w:t>
      </w:r>
    </w:p>
    <w:p w:rsidR="005B60E8" w:rsidRPr="00064E2F" w:rsidRDefault="005B60E8" w:rsidP="00CC593A">
      <w:pPr>
        <w:shd w:val="clear" w:color="auto" w:fill="FFFFFF"/>
        <w:spacing w:line="360" w:lineRule="auto"/>
        <w:jc w:val="both"/>
        <w:textAlignment w:val="baseline"/>
        <w:rPr>
          <w:sz w:val="24"/>
          <w:szCs w:val="24"/>
          <w:u w:val="single"/>
        </w:rPr>
      </w:pPr>
      <w:r w:rsidRPr="00064E2F">
        <w:rPr>
          <w:bCs/>
          <w:sz w:val="24"/>
          <w:szCs w:val="24"/>
          <w:u w:val="single"/>
        </w:rPr>
        <w:t>4. Estado de confusión:</w:t>
      </w:r>
    </w:p>
    <w:p w:rsidR="005B60E8" w:rsidRPr="00064E2F" w:rsidRDefault="005B60E8" w:rsidP="00CC593A">
      <w:pPr>
        <w:pStyle w:val="Prrafodelista"/>
        <w:numPr>
          <w:ilvl w:val="0"/>
          <w:numId w:val="19"/>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Cs/>
          <w:sz w:val="24"/>
          <w:szCs w:val="24"/>
        </w:rPr>
        <w:t>Concentración en sangre</w:t>
      </w:r>
      <w:r w:rsidRPr="00064E2F">
        <w:rPr>
          <w:rFonts w:ascii="Times New Roman" w:hAnsi="Times New Roman" w:cs="Times New Roman"/>
          <w:i/>
          <w:iCs/>
          <w:sz w:val="24"/>
          <w:szCs w:val="24"/>
        </w:rPr>
        <w:t>:</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de 1 a 2 g/l.</w:t>
      </w:r>
    </w:p>
    <w:p w:rsidR="005B60E8" w:rsidRPr="00064E2F" w:rsidRDefault="005B60E8" w:rsidP="00CC593A">
      <w:pPr>
        <w:pStyle w:val="Prrafodelista"/>
        <w:numPr>
          <w:ilvl w:val="0"/>
          <w:numId w:val="19"/>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
          <w:iCs/>
          <w:sz w:val="24"/>
          <w:szCs w:val="24"/>
        </w:rPr>
        <w:t>Efectos:</w:t>
      </w:r>
      <w:r w:rsidRPr="00064E2F">
        <w:rPr>
          <w:rFonts w:ascii="Times New Roman" w:hAnsi="Times New Roman" w:cs="Times New Roman"/>
          <w:sz w:val="24"/>
          <w:szCs w:val="24"/>
        </w:rPr>
        <w:t> </w:t>
      </w:r>
      <w:r w:rsidR="00B575DE" w:rsidRPr="00064E2F">
        <w:rPr>
          <w:rFonts w:ascii="Times New Roman" w:hAnsi="Times New Roman" w:cs="Times New Roman"/>
          <w:sz w:val="24"/>
          <w:szCs w:val="24"/>
        </w:rPr>
        <w:t>d</w:t>
      </w:r>
      <w:r w:rsidRPr="00064E2F">
        <w:rPr>
          <w:rFonts w:ascii="Times New Roman" w:hAnsi="Times New Roman" w:cs="Times New Roman"/>
          <w:sz w:val="24"/>
          <w:szCs w:val="24"/>
          <w:bdr w:val="none" w:sz="0" w:space="0" w:color="auto" w:frame="1"/>
        </w:rPr>
        <w:t>esorientación y confusión mental, mareos, alteraciones en la percepción del color,</w:t>
      </w:r>
      <w:r w:rsidR="00B575DE" w:rsidRPr="00064E2F">
        <w:rPr>
          <w:rFonts w:ascii="Times New Roman" w:hAnsi="Times New Roman" w:cs="Times New Roman"/>
          <w:sz w:val="24"/>
          <w:szCs w:val="24"/>
          <w:bdr w:val="none" w:sz="0" w:space="0" w:color="auto" w:frame="1"/>
        </w:rPr>
        <w:t xml:space="preserve"> de las formas y del movimiento, d</w:t>
      </w:r>
      <w:r w:rsidRPr="00064E2F">
        <w:rPr>
          <w:rFonts w:ascii="Times New Roman" w:hAnsi="Times New Roman" w:cs="Times New Roman"/>
          <w:sz w:val="24"/>
          <w:szCs w:val="24"/>
          <w:bdr w:val="none" w:sz="0" w:space="0" w:color="auto" w:frame="1"/>
        </w:rPr>
        <w:t xml:space="preserve">isminución del umbral del dolor y exageración en la manifestación de los sentimientos (tanto de cariño, como violentos), alteración del equilibrio (marcha insegura), descoordinación </w:t>
      </w:r>
      <w:r w:rsidR="00B575DE" w:rsidRPr="00064E2F">
        <w:rPr>
          <w:rFonts w:ascii="Times New Roman" w:hAnsi="Times New Roman" w:cs="Times New Roman"/>
          <w:sz w:val="24"/>
          <w:szCs w:val="24"/>
          <w:bdr w:val="none" w:sz="0" w:space="0" w:color="auto" w:frame="1"/>
        </w:rPr>
        <w:t>motora y del habla</w:t>
      </w:r>
      <w:r w:rsidRPr="00064E2F">
        <w:rPr>
          <w:rFonts w:ascii="Times New Roman" w:hAnsi="Times New Roman" w:cs="Times New Roman"/>
          <w:sz w:val="24"/>
          <w:szCs w:val="24"/>
          <w:bdr w:val="none" w:sz="0" w:space="0" w:color="auto" w:frame="1"/>
        </w:rPr>
        <w:t>.</w:t>
      </w:r>
    </w:p>
    <w:p w:rsidR="005B60E8" w:rsidRPr="00064E2F" w:rsidRDefault="005B60E8" w:rsidP="00CC593A">
      <w:pPr>
        <w:shd w:val="clear" w:color="auto" w:fill="FFFFFF"/>
        <w:spacing w:line="360" w:lineRule="auto"/>
        <w:jc w:val="both"/>
        <w:textAlignment w:val="baseline"/>
        <w:rPr>
          <w:sz w:val="24"/>
          <w:szCs w:val="24"/>
        </w:rPr>
      </w:pPr>
      <w:r w:rsidRPr="00064E2F">
        <w:rPr>
          <w:bCs/>
          <w:sz w:val="24"/>
          <w:szCs w:val="24"/>
          <w:u w:val="single"/>
        </w:rPr>
        <w:t>5. Estado de estupor</w:t>
      </w:r>
      <w:r w:rsidRPr="00064E2F">
        <w:rPr>
          <w:b/>
          <w:bCs/>
          <w:sz w:val="24"/>
          <w:szCs w:val="24"/>
        </w:rPr>
        <w:t>:</w:t>
      </w:r>
    </w:p>
    <w:p w:rsidR="005B60E8" w:rsidRPr="00064E2F" w:rsidRDefault="005B60E8" w:rsidP="00CC593A">
      <w:pPr>
        <w:pStyle w:val="Prrafodelista"/>
        <w:numPr>
          <w:ilvl w:val="0"/>
          <w:numId w:val="20"/>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Cs/>
          <w:sz w:val="24"/>
          <w:szCs w:val="24"/>
        </w:rPr>
        <w:t>Concentración en sangre</w:t>
      </w:r>
      <w:r w:rsidRPr="00064E2F">
        <w:rPr>
          <w:rFonts w:ascii="Times New Roman" w:hAnsi="Times New Roman" w:cs="Times New Roman"/>
          <w:i/>
          <w:iCs/>
          <w:sz w:val="24"/>
          <w:szCs w:val="24"/>
        </w:rPr>
        <w:t>:</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de 2 a 3 g/l.</w:t>
      </w:r>
    </w:p>
    <w:p w:rsidR="005B60E8" w:rsidRPr="00064E2F" w:rsidRDefault="005B60E8" w:rsidP="00CC593A">
      <w:pPr>
        <w:pStyle w:val="Prrafodelista"/>
        <w:numPr>
          <w:ilvl w:val="0"/>
          <w:numId w:val="20"/>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
          <w:iCs/>
          <w:sz w:val="24"/>
          <w:szCs w:val="24"/>
        </w:rPr>
        <w:t>Efectos:</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apatía</w:t>
      </w:r>
      <w:r w:rsidR="00B575DE" w:rsidRPr="00064E2F">
        <w:rPr>
          <w:rFonts w:ascii="Times New Roman" w:hAnsi="Times New Roman" w:cs="Times New Roman"/>
          <w:sz w:val="24"/>
          <w:szCs w:val="24"/>
          <w:bdr w:val="none" w:sz="0" w:space="0" w:color="auto" w:frame="1"/>
        </w:rPr>
        <w:t>,</w:t>
      </w:r>
      <w:r w:rsidRPr="00064E2F">
        <w:rPr>
          <w:rFonts w:ascii="Times New Roman" w:hAnsi="Times New Roman" w:cs="Times New Roman"/>
          <w:sz w:val="24"/>
          <w:szCs w:val="24"/>
          <w:bdr w:val="none" w:sz="0" w:space="0" w:color="auto" w:frame="1"/>
        </w:rPr>
        <w:t xml:space="preserve"> inercia, incapacidad y descoordinaciónmuscular</w:t>
      </w:r>
      <w:r w:rsidR="00170C88" w:rsidRPr="00064E2F">
        <w:rPr>
          <w:rFonts w:ascii="Times New Roman" w:hAnsi="Times New Roman" w:cs="Times New Roman"/>
          <w:sz w:val="24"/>
          <w:szCs w:val="24"/>
          <w:bdr w:val="none" w:sz="0" w:space="0" w:color="auto" w:frame="1"/>
        </w:rPr>
        <w:t xml:space="preserve"> grave</w:t>
      </w:r>
      <w:r w:rsidRPr="00064E2F">
        <w:rPr>
          <w:rFonts w:ascii="Times New Roman" w:hAnsi="Times New Roman" w:cs="Times New Roman"/>
          <w:sz w:val="24"/>
          <w:szCs w:val="24"/>
          <w:bdr w:val="none" w:sz="0" w:space="0" w:color="auto" w:frame="1"/>
        </w:rPr>
        <w:t xml:space="preserve"> (movimientos muy lentos y descoordinados), incapacidad de caminar y permanecer de pie, vómitos e incontinencia esfinteriana, estado alterado de la consciencia, sueño y estupor.</w:t>
      </w:r>
    </w:p>
    <w:p w:rsidR="005B60E8" w:rsidRPr="00064E2F" w:rsidRDefault="005B60E8" w:rsidP="00CC593A">
      <w:pPr>
        <w:shd w:val="clear" w:color="auto" w:fill="FFFFFF"/>
        <w:spacing w:line="360" w:lineRule="auto"/>
        <w:jc w:val="both"/>
        <w:textAlignment w:val="baseline"/>
        <w:rPr>
          <w:sz w:val="24"/>
          <w:szCs w:val="24"/>
          <w:u w:val="single"/>
        </w:rPr>
      </w:pPr>
      <w:r w:rsidRPr="00064E2F">
        <w:rPr>
          <w:bCs/>
          <w:sz w:val="24"/>
          <w:szCs w:val="24"/>
          <w:u w:val="single"/>
        </w:rPr>
        <w:t>6. Estado de coma:</w:t>
      </w:r>
    </w:p>
    <w:p w:rsidR="005B60E8" w:rsidRPr="00064E2F" w:rsidRDefault="005B60E8" w:rsidP="00CC593A">
      <w:pPr>
        <w:pStyle w:val="Prrafodelista"/>
        <w:numPr>
          <w:ilvl w:val="0"/>
          <w:numId w:val="21"/>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Cs/>
          <w:sz w:val="24"/>
          <w:szCs w:val="24"/>
        </w:rPr>
        <w:t>Concentración en sangre</w:t>
      </w:r>
      <w:r w:rsidRPr="00064E2F">
        <w:rPr>
          <w:rFonts w:ascii="Times New Roman" w:hAnsi="Times New Roman" w:cs="Times New Roman"/>
          <w:i/>
          <w:iCs/>
          <w:sz w:val="24"/>
          <w:szCs w:val="24"/>
        </w:rPr>
        <w:t>:</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de 3 a 5 g/l.</w:t>
      </w:r>
    </w:p>
    <w:p w:rsidR="005B60E8" w:rsidRPr="00064E2F" w:rsidRDefault="005B60E8" w:rsidP="00CC593A">
      <w:pPr>
        <w:pStyle w:val="Prrafodelista"/>
        <w:numPr>
          <w:ilvl w:val="0"/>
          <w:numId w:val="21"/>
        </w:numPr>
        <w:shd w:val="clear" w:color="auto" w:fill="FFFFFF"/>
        <w:spacing w:line="360" w:lineRule="auto"/>
        <w:jc w:val="both"/>
        <w:textAlignment w:val="baseline"/>
        <w:rPr>
          <w:rFonts w:ascii="Times New Roman" w:hAnsi="Times New Roman" w:cs="Times New Roman"/>
          <w:sz w:val="24"/>
          <w:szCs w:val="24"/>
        </w:rPr>
      </w:pPr>
      <w:r w:rsidRPr="00064E2F">
        <w:rPr>
          <w:rFonts w:ascii="Times New Roman" w:hAnsi="Times New Roman" w:cs="Times New Roman"/>
          <w:i/>
          <w:iCs/>
          <w:sz w:val="24"/>
          <w:szCs w:val="24"/>
        </w:rPr>
        <w:t>Efectos:</w:t>
      </w:r>
      <w:r w:rsidRPr="00064E2F">
        <w:rPr>
          <w:rFonts w:ascii="Times New Roman" w:hAnsi="Times New Roman" w:cs="Times New Roman"/>
          <w:sz w:val="24"/>
          <w:szCs w:val="24"/>
        </w:rPr>
        <w:t> </w:t>
      </w:r>
      <w:r w:rsidRPr="00064E2F">
        <w:rPr>
          <w:rFonts w:ascii="Times New Roman" w:hAnsi="Times New Roman" w:cs="Times New Roman"/>
          <w:sz w:val="24"/>
          <w:szCs w:val="24"/>
          <w:bdr w:val="none" w:sz="0" w:space="0" w:color="auto" w:frame="1"/>
        </w:rPr>
        <w:t>inconsciencia completa, estado anestésico y coma, incontinencia de orina y heces, depresión y abolición de los reflejos (sin reflejos o muy afectados), hipotermia (bajada de temperatura corporal), problemas en la respiración y en la circulación.</w:t>
      </w:r>
    </w:p>
    <w:p w:rsidR="005B60E8" w:rsidRPr="00064E2F" w:rsidRDefault="005B60E8" w:rsidP="00CC593A">
      <w:pPr>
        <w:shd w:val="clear" w:color="auto" w:fill="FFFFFF"/>
        <w:spacing w:line="360" w:lineRule="auto"/>
        <w:jc w:val="both"/>
        <w:textAlignment w:val="baseline"/>
        <w:rPr>
          <w:sz w:val="24"/>
          <w:szCs w:val="24"/>
          <w:u w:val="single"/>
        </w:rPr>
      </w:pPr>
      <w:r w:rsidRPr="00064E2F">
        <w:rPr>
          <w:bCs/>
          <w:sz w:val="24"/>
          <w:szCs w:val="24"/>
          <w:u w:val="single"/>
        </w:rPr>
        <w:t>7. Estado de muerte:</w:t>
      </w:r>
    </w:p>
    <w:p w:rsidR="002464B2" w:rsidRPr="00064E2F" w:rsidRDefault="002464B2" w:rsidP="00CC593A">
      <w:pPr>
        <w:pStyle w:val="Prrafodelista"/>
        <w:numPr>
          <w:ilvl w:val="0"/>
          <w:numId w:val="23"/>
        </w:numPr>
        <w:shd w:val="clear" w:color="auto" w:fill="FFFFFF"/>
        <w:spacing w:line="360" w:lineRule="auto"/>
        <w:jc w:val="both"/>
        <w:textAlignment w:val="baseline"/>
        <w:rPr>
          <w:rFonts w:ascii="Times New Roman" w:hAnsi="Times New Roman" w:cs="Times New Roman"/>
          <w:sz w:val="24"/>
          <w:szCs w:val="24"/>
          <w:bdr w:val="none" w:sz="0" w:space="0" w:color="auto" w:frame="1"/>
        </w:rPr>
      </w:pPr>
      <w:r w:rsidRPr="00064E2F">
        <w:rPr>
          <w:rFonts w:ascii="Times New Roman" w:hAnsi="Times New Roman" w:cs="Times New Roman"/>
          <w:sz w:val="24"/>
          <w:szCs w:val="24"/>
          <w:bdr w:val="none" w:sz="0" w:space="0" w:color="auto" w:frame="1"/>
        </w:rPr>
        <w:t>Concentración en sangre: p</w:t>
      </w:r>
      <w:r w:rsidR="005B60E8" w:rsidRPr="00064E2F">
        <w:rPr>
          <w:rFonts w:ascii="Times New Roman" w:hAnsi="Times New Roman" w:cs="Times New Roman"/>
          <w:sz w:val="24"/>
          <w:szCs w:val="24"/>
          <w:bdr w:val="none" w:sz="0" w:space="0" w:color="auto" w:frame="1"/>
        </w:rPr>
        <w:t xml:space="preserve">or encima de 5 g/l </w:t>
      </w:r>
    </w:p>
    <w:p w:rsidR="005B60E8" w:rsidRPr="00064E2F" w:rsidRDefault="002464B2" w:rsidP="00CC593A">
      <w:pPr>
        <w:pStyle w:val="Prrafodelista"/>
        <w:numPr>
          <w:ilvl w:val="0"/>
          <w:numId w:val="23"/>
        </w:numPr>
        <w:shd w:val="clear" w:color="auto" w:fill="FFFFFF"/>
        <w:spacing w:line="360" w:lineRule="auto"/>
        <w:jc w:val="both"/>
        <w:textAlignment w:val="baseline"/>
        <w:rPr>
          <w:rFonts w:ascii="Times New Roman" w:hAnsi="Times New Roman" w:cs="Times New Roman"/>
          <w:sz w:val="24"/>
          <w:szCs w:val="24"/>
          <w:bdr w:val="none" w:sz="0" w:space="0" w:color="auto" w:frame="1"/>
        </w:rPr>
      </w:pPr>
      <w:r w:rsidRPr="00064E2F">
        <w:rPr>
          <w:rFonts w:ascii="Times New Roman" w:hAnsi="Times New Roman" w:cs="Times New Roman"/>
          <w:i/>
          <w:sz w:val="24"/>
          <w:szCs w:val="24"/>
          <w:bdr w:val="none" w:sz="0" w:space="0" w:color="auto" w:frame="1"/>
        </w:rPr>
        <w:t>Efectos</w:t>
      </w:r>
      <w:r w:rsidRPr="00064E2F">
        <w:rPr>
          <w:rFonts w:ascii="Times New Roman" w:hAnsi="Times New Roman" w:cs="Times New Roman"/>
          <w:sz w:val="24"/>
          <w:szCs w:val="24"/>
          <w:bdr w:val="none" w:sz="0" w:space="0" w:color="auto" w:frame="1"/>
        </w:rPr>
        <w:t xml:space="preserve">: </w:t>
      </w:r>
      <w:r w:rsidR="005B60E8" w:rsidRPr="00064E2F">
        <w:rPr>
          <w:rFonts w:ascii="Times New Roman" w:hAnsi="Times New Roman" w:cs="Times New Roman"/>
          <w:sz w:val="24"/>
          <w:szCs w:val="24"/>
          <w:bdr w:val="none" w:sz="0" w:space="0" w:color="auto" w:frame="1"/>
        </w:rPr>
        <w:t>se puede producir la muerte por parálisis respiratoria.</w:t>
      </w:r>
    </w:p>
    <w:p w:rsidR="00287A84" w:rsidRPr="00064E2F" w:rsidRDefault="00287A84" w:rsidP="00287A84">
      <w:pPr>
        <w:pStyle w:val="Prrafodelista"/>
        <w:shd w:val="clear" w:color="auto" w:fill="FFFFFF"/>
        <w:spacing w:line="360" w:lineRule="auto"/>
        <w:ind w:left="1440"/>
        <w:jc w:val="both"/>
        <w:textAlignment w:val="baseline"/>
        <w:rPr>
          <w:rFonts w:ascii="Times New Roman" w:hAnsi="Times New Roman" w:cs="Times New Roman"/>
          <w:sz w:val="24"/>
          <w:szCs w:val="24"/>
          <w:u w:val="single"/>
          <w:bdr w:val="none" w:sz="0" w:space="0" w:color="auto" w:frame="1"/>
        </w:rPr>
      </w:pPr>
    </w:p>
    <w:p w:rsidR="00287A84" w:rsidRPr="00064E2F" w:rsidRDefault="00287A84" w:rsidP="00287A84">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 xml:space="preserve">Además de inducir estos estados psicológicos, el alcohol afecta a una gran variedad de funciones cognitivas, siendo la memoria y los procesos neuropsicológicos ejecutivos los más estudiados. </w:t>
      </w:r>
    </w:p>
    <w:p w:rsidR="00287A84" w:rsidRPr="00064E2F" w:rsidRDefault="00287A84" w:rsidP="00287A84">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lastRenderedPageBreak/>
        <w:t>La memoria parece ser la función cerebral más vulnerable a la intoxicación etílica, ya que es la que más afectada se ve en sujetos alcohólicos según los últimos estudios. En concreto parece perjudicar en mayor grado a la memoria a corto plazo o de trabajo, tanto en recuerdo inmediato como demorado, quedando preservada la procedimental y la memoria a largo plazo. En concreto, los sujetos consumidores sufren más daño en uno de los dos componentes de la memoria a corto plazo (verbal y visual): el verbal. Asimismo, de los tres procesos que se engloban dentro de la memoria declarativa (véase adquisición, almacenamiento y evocación), el alcohol afecta de manera especialmente grave al proceso de adquisición, interfiriendo con el aprendizaje explícito, sobre todo el verbal (</w:t>
      </w:r>
      <w:r w:rsidRPr="00064E2F">
        <w:rPr>
          <w:bCs/>
          <w:sz w:val="24"/>
          <w:szCs w:val="24"/>
        </w:rPr>
        <w:t>Landa, Fernández-Montalvo, Tirapu, López-Goñi, Castillo y Lorea, 2006),</w:t>
      </w:r>
      <w:r w:rsidRPr="00064E2F">
        <w:rPr>
          <w:sz w:val="24"/>
          <w:szCs w:val="24"/>
          <w:bdr w:val="none" w:sz="0" w:space="0" w:color="auto" w:frame="1"/>
        </w:rPr>
        <w:t xml:space="preserve"> estando esto en relación con lo comentado anteriormente.</w:t>
      </w:r>
    </w:p>
    <w:p w:rsidR="00287A84" w:rsidRPr="00064E2F" w:rsidRDefault="00287A84" w:rsidP="00287A84">
      <w:pPr>
        <w:shd w:val="clear" w:color="auto" w:fill="FFFFFF"/>
        <w:spacing w:line="360" w:lineRule="auto"/>
        <w:jc w:val="both"/>
        <w:textAlignment w:val="baseline"/>
        <w:rPr>
          <w:sz w:val="24"/>
          <w:szCs w:val="24"/>
          <w:bdr w:val="none" w:sz="0" w:space="0" w:color="auto" w:frame="1"/>
        </w:rPr>
      </w:pPr>
    </w:p>
    <w:p w:rsidR="00287A84" w:rsidRPr="00E5103A" w:rsidRDefault="00287A84" w:rsidP="00E5103A">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En cuanto a las funciones ejecutivas, la afectación sufrida no es tan clara y llamativa como en</w:t>
      </w:r>
      <w:r w:rsidR="008771F6" w:rsidRPr="00064E2F">
        <w:rPr>
          <w:sz w:val="24"/>
          <w:szCs w:val="24"/>
          <w:bdr w:val="none" w:sz="0" w:space="0" w:color="auto" w:frame="1"/>
        </w:rPr>
        <w:t xml:space="preserve"> relación con</w:t>
      </w:r>
      <w:r w:rsidRPr="00064E2F">
        <w:rPr>
          <w:sz w:val="24"/>
          <w:szCs w:val="24"/>
          <w:bdr w:val="none" w:sz="0" w:space="0" w:color="auto" w:frame="1"/>
        </w:rPr>
        <w:t xml:space="preserve"> la función mnésica, existiendo discrepancias entre diferentes estudios realizados al respecto</w:t>
      </w:r>
      <w:r w:rsidR="008771F6" w:rsidRPr="00064E2F">
        <w:rPr>
          <w:sz w:val="24"/>
          <w:szCs w:val="24"/>
          <w:bdr w:val="none" w:sz="0" w:space="0" w:color="auto" w:frame="1"/>
        </w:rPr>
        <w:t xml:space="preserve">. No obstante, </w:t>
      </w:r>
      <w:r w:rsidRPr="00064E2F">
        <w:rPr>
          <w:sz w:val="24"/>
          <w:szCs w:val="24"/>
          <w:bdr w:val="none" w:sz="0" w:space="0" w:color="auto" w:frame="1"/>
        </w:rPr>
        <w:t xml:space="preserve">la mayoría de los estudios coinciden en que el consumo crónico de alcohol merma el funcionamiento de diversas funciones ejecutivas. </w:t>
      </w:r>
      <w:r w:rsidR="008771F6" w:rsidRPr="00064E2F">
        <w:rPr>
          <w:sz w:val="24"/>
          <w:szCs w:val="24"/>
          <w:bdr w:val="none" w:sz="0" w:space="0" w:color="auto" w:frame="1"/>
        </w:rPr>
        <w:t>Así, e</w:t>
      </w:r>
      <w:r w:rsidRPr="00064E2F">
        <w:rPr>
          <w:sz w:val="24"/>
          <w:szCs w:val="24"/>
          <w:bdr w:val="none" w:sz="0" w:space="0" w:color="auto" w:frame="1"/>
        </w:rPr>
        <w:t>n diversos experimentos en los que se compara la ejecución de sujetos alcohólicos y no alcohólicos, se produce</w:t>
      </w:r>
      <w:r w:rsidR="008771F6" w:rsidRPr="00064E2F">
        <w:rPr>
          <w:sz w:val="24"/>
          <w:szCs w:val="24"/>
          <w:bdr w:val="none" w:sz="0" w:space="0" w:color="auto" w:frame="1"/>
        </w:rPr>
        <w:t xml:space="preserve"> en los primeros</w:t>
      </w:r>
      <w:r w:rsidRPr="00064E2F">
        <w:rPr>
          <w:sz w:val="24"/>
          <w:szCs w:val="24"/>
          <w:bdr w:val="none" w:sz="0" w:space="0" w:color="auto" w:frame="1"/>
        </w:rPr>
        <w:t xml:space="preserve"> un mayor número de errores </w:t>
      </w:r>
      <w:r w:rsidR="008771F6" w:rsidRPr="00064E2F">
        <w:rPr>
          <w:sz w:val="24"/>
          <w:szCs w:val="24"/>
          <w:bdr w:val="none" w:sz="0" w:space="0" w:color="auto" w:frame="1"/>
        </w:rPr>
        <w:t xml:space="preserve">en pruebas como la de </w:t>
      </w:r>
      <w:r w:rsidRPr="00064E2F">
        <w:rPr>
          <w:sz w:val="24"/>
          <w:szCs w:val="24"/>
          <w:bdr w:val="none" w:sz="0" w:space="0" w:color="auto" w:frame="1"/>
        </w:rPr>
        <w:t>Stroop,</w:t>
      </w:r>
      <w:r w:rsidR="008771F6" w:rsidRPr="00064E2F">
        <w:rPr>
          <w:sz w:val="24"/>
          <w:szCs w:val="24"/>
          <w:bdr w:val="none" w:sz="0" w:space="0" w:color="auto" w:frame="1"/>
        </w:rPr>
        <w:t xml:space="preserve"> el</w:t>
      </w:r>
      <w:r w:rsidRPr="00064E2F">
        <w:rPr>
          <w:sz w:val="24"/>
          <w:szCs w:val="24"/>
          <w:bdr w:val="none" w:sz="0" w:space="0" w:color="auto" w:frame="1"/>
        </w:rPr>
        <w:t xml:space="preserve"> test de Wisconsin, </w:t>
      </w:r>
      <w:r w:rsidR="008771F6" w:rsidRPr="00064E2F">
        <w:rPr>
          <w:sz w:val="24"/>
          <w:szCs w:val="24"/>
          <w:bdr w:val="none" w:sz="0" w:space="0" w:color="auto" w:frame="1"/>
        </w:rPr>
        <w:t>el</w:t>
      </w:r>
      <w:r w:rsidR="00E5103A">
        <w:rPr>
          <w:sz w:val="24"/>
          <w:szCs w:val="24"/>
          <w:bdr w:val="none" w:sz="0" w:space="0" w:color="auto" w:frame="1"/>
        </w:rPr>
        <w:t xml:space="preserve"> </w:t>
      </w:r>
      <w:r w:rsidR="00E5103A" w:rsidRPr="00E5103A">
        <w:rPr>
          <w:sz w:val="24"/>
          <w:szCs w:val="24"/>
          <w:bdr w:val="none" w:sz="0" w:space="0" w:color="auto" w:frame="1"/>
        </w:rPr>
        <w:t xml:space="preserve"> </w:t>
      </w:r>
      <w:r w:rsidR="00E5103A">
        <w:rPr>
          <w:bCs/>
          <w:sz w:val="24"/>
          <w:szCs w:val="24"/>
        </w:rPr>
        <w:t>BADS</w:t>
      </w:r>
      <w:r w:rsidRPr="00E5103A">
        <w:rPr>
          <w:sz w:val="24"/>
          <w:szCs w:val="24"/>
          <w:bdr w:val="none" w:sz="0" w:space="0" w:color="auto" w:frame="1"/>
        </w:rPr>
        <w:t>, etc).</w:t>
      </w:r>
      <w:r w:rsidR="008771F6" w:rsidRPr="00E5103A">
        <w:rPr>
          <w:sz w:val="24"/>
          <w:szCs w:val="24"/>
          <w:bdr w:val="none" w:sz="0" w:space="0" w:color="auto" w:frame="1"/>
        </w:rPr>
        <w:t xml:space="preserve"> </w:t>
      </w:r>
      <w:r w:rsidRPr="00064E2F">
        <w:rPr>
          <w:sz w:val="24"/>
          <w:szCs w:val="24"/>
          <w:bdr w:val="none" w:sz="0" w:space="0" w:color="auto" w:frame="1"/>
        </w:rPr>
        <w:t>En el caso de la tarea de la copia de la figura de Rey, se observa, curiosamente, un mayor número de ejecuciones correctas, aunque con una ejecución</w:t>
      </w:r>
      <w:r w:rsidR="008771F6" w:rsidRPr="00064E2F">
        <w:rPr>
          <w:sz w:val="24"/>
          <w:szCs w:val="24"/>
          <w:bdr w:val="none" w:sz="0" w:space="0" w:color="auto" w:frame="1"/>
        </w:rPr>
        <w:t xml:space="preserve"> más lenta</w:t>
      </w:r>
      <w:r w:rsidRPr="00064E2F">
        <w:rPr>
          <w:sz w:val="24"/>
          <w:szCs w:val="24"/>
          <w:bdr w:val="none" w:sz="0" w:space="0" w:color="auto" w:frame="1"/>
        </w:rPr>
        <w:t xml:space="preserve"> en el grupo de alcohólicos, dato que parece constatar que la memoria de trabajo visual no sufre los mismo</w:t>
      </w:r>
      <w:r w:rsidR="008771F6" w:rsidRPr="00064E2F">
        <w:rPr>
          <w:sz w:val="24"/>
          <w:szCs w:val="24"/>
          <w:bdr w:val="none" w:sz="0" w:space="0" w:color="auto" w:frame="1"/>
        </w:rPr>
        <w:t>s</w:t>
      </w:r>
      <w:r w:rsidRPr="00064E2F">
        <w:rPr>
          <w:sz w:val="24"/>
          <w:szCs w:val="24"/>
          <w:bdr w:val="none" w:sz="0" w:space="0" w:color="auto" w:frame="1"/>
        </w:rPr>
        <w:t xml:space="preserve"> daños que la verbal (</w:t>
      </w:r>
      <w:r w:rsidRPr="00064E2F">
        <w:rPr>
          <w:sz w:val="24"/>
          <w:szCs w:val="24"/>
        </w:rPr>
        <w:t>Landa</w:t>
      </w:r>
      <w:r w:rsidR="008771F6" w:rsidRPr="00064E2F">
        <w:rPr>
          <w:sz w:val="24"/>
          <w:szCs w:val="24"/>
        </w:rPr>
        <w:t>, Fernández-Montalvo y</w:t>
      </w:r>
      <w:r w:rsidRPr="00064E2F">
        <w:rPr>
          <w:sz w:val="24"/>
          <w:szCs w:val="24"/>
        </w:rPr>
        <w:t xml:space="preserve"> Tirapu</w:t>
      </w:r>
      <w:r w:rsidR="008771F6" w:rsidRPr="00064E2F">
        <w:rPr>
          <w:sz w:val="24"/>
          <w:szCs w:val="24"/>
        </w:rPr>
        <w:t xml:space="preserve">, </w:t>
      </w:r>
      <w:r w:rsidRPr="00064E2F">
        <w:rPr>
          <w:sz w:val="24"/>
          <w:szCs w:val="24"/>
        </w:rPr>
        <w:t>2004)</w:t>
      </w:r>
      <w:r w:rsidR="008771F6" w:rsidRPr="00064E2F">
        <w:rPr>
          <w:sz w:val="24"/>
          <w:szCs w:val="24"/>
        </w:rPr>
        <w:t>.</w:t>
      </w:r>
    </w:p>
    <w:p w:rsidR="008771F6" w:rsidRPr="00064E2F" w:rsidRDefault="008771F6" w:rsidP="008771F6">
      <w:pPr>
        <w:autoSpaceDE w:val="0"/>
        <w:autoSpaceDN w:val="0"/>
        <w:adjustRightInd w:val="0"/>
        <w:spacing w:line="360" w:lineRule="auto"/>
        <w:jc w:val="both"/>
        <w:rPr>
          <w:sz w:val="24"/>
          <w:szCs w:val="24"/>
        </w:rPr>
      </w:pPr>
    </w:p>
    <w:p w:rsidR="00287A84" w:rsidRPr="00064E2F" w:rsidRDefault="008771F6" w:rsidP="008771F6">
      <w:pPr>
        <w:autoSpaceDE w:val="0"/>
        <w:autoSpaceDN w:val="0"/>
        <w:adjustRightInd w:val="0"/>
        <w:spacing w:line="360" w:lineRule="auto"/>
        <w:ind w:firstLine="708"/>
        <w:jc w:val="both"/>
        <w:rPr>
          <w:sz w:val="24"/>
          <w:szCs w:val="24"/>
        </w:rPr>
      </w:pPr>
      <w:r w:rsidRPr="00064E2F">
        <w:rPr>
          <w:sz w:val="24"/>
          <w:szCs w:val="24"/>
        </w:rPr>
        <w:t>La afectación que produce el alcohol sobre las funciones revisadas ha sido interpretada sobre la base de los efectos constatados de esta droga en la corteza prefrontal</w:t>
      </w:r>
      <w:r w:rsidR="00655A9C" w:rsidRPr="00064E2F">
        <w:rPr>
          <w:sz w:val="24"/>
          <w:szCs w:val="24"/>
        </w:rPr>
        <w:t>, dadas las funciones neuropsicológicas asignadas a esta región cerebral. En este sentido, e</w:t>
      </w:r>
      <w:r w:rsidR="00287A84" w:rsidRPr="00064E2F">
        <w:rPr>
          <w:sz w:val="24"/>
          <w:szCs w:val="24"/>
        </w:rPr>
        <w:t>n estudios neuropatológicos realizados en cadáveres de alcohólicos y en estudios de neuroimagen estructural en alcohólicos vivos, ha quedado patente la mayor susceptibilidad de los circuitos frontales del cerebro a los efectos negativos de</w:t>
      </w:r>
      <w:r w:rsidR="00A513F6">
        <w:rPr>
          <w:sz w:val="24"/>
          <w:szCs w:val="24"/>
        </w:rPr>
        <w:t xml:space="preserve">l alcohol (Moselhy et al., 2001 </w:t>
      </w:r>
      <w:r w:rsidR="00287A84" w:rsidRPr="00064E2F">
        <w:rPr>
          <w:sz w:val="24"/>
          <w:szCs w:val="24"/>
        </w:rPr>
        <w:t>; Sullivan, 2000).</w:t>
      </w:r>
      <w:r w:rsidR="00EA1302" w:rsidRPr="00064E2F">
        <w:rPr>
          <w:sz w:val="24"/>
          <w:szCs w:val="24"/>
        </w:rPr>
        <w:t xml:space="preserve"> En apoyo de esta hipótesis prefrontal, se ha observado, además, que el deterioro neuropsicológico encontrado en alcohólicos crónicos es similar, en ciertos aspectos, al observado en pacientes con lesiones cerebrales localizadas en la corteza prefrontal (Ihara, Berrios y London, 2000).</w:t>
      </w:r>
    </w:p>
    <w:p w:rsidR="00287A84" w:rsidRPr="00064E2F" w:rsidRDefault="00287A84" w:rsidP="00655A9C">
      <w:pPr>
        <w:autoSpaceDE w:val="0"/>
        <w:autoSpaceDN w:val="0"/>
        <w:adjustRightInd w:val="0"/>
        <w:spacing w:line="360" w:lineRule="auto"/>
        <w:ind w:firstLine="708"/>
        <w:jc w:val="both"/>
        <w:rPr>
          <w:sz w:val="24"/>
          <w:szCs w:val="24"/>
        </w:rPr>
      </w:pPr>
      <w:r w:rsidRPr="00064E2F">
        <w:rPr>
          <w:iCs/>
          <w:sz w:val="24"/>
          <w:szCs w:val="24"/>
        </w:rPr>
        <w:lastRenderedPageBreak/>
        <w:t xml:space="preserve">Los datos expuestos anteriormente corresponden a estudios con sujetos con un consumo crónico continuo de alcohol; sin embargo, también es interesante comentar que, según los estudios realizados, el consumo intermitente o de fines de semana provoca daños muy similares al consumo crónico. En este sentido, algunos estudios sugieren que </w:t>
      </w:r>
      <w:r w:rsidRPr="00064E2F">
        <w:rPr>
          <w:sz w:val="24"/>
          <w:szCs w:val="24"/>
        </w:rPr>
        <w:t xml:space="preserve">el consumo abusivo intermitente de alcohol por parte de jóvenes, tanto de manera elevada como moderada, provoca un peor rendimiento en tareas que miden funciones neuropsicológicas </w:t>
      </w:r>
      <w:r w:rsidR="00EA1302" w:rsidRPr="00064E2F">
        <w:rPr>
          <w:sz w:val="24"/>
          <w:szCs w:val="24"/>
        </w:rPr>
        <w:t xml:space="preserve">como la </w:t>
      </w:r>
      <w:r w:rsidRPr="00064E2F">
        <w:rPr>
          <w:sz w:val="24"/>
          <w:szCs w:val="24"/>
        </w:rPr>
        <w:t>memoria a corto plazo</w:t>
      </w:r>
      <w:r w:rsidR="00EA1302" w:rsidRPr="00064E2F">
        <w:rPr>
          <w:sz w:val="24"/>
          <w:szCs w:val="24"/>
        </w:rPr>
        <w:t>, la</w:t>
      </w:r>
      <w:r w:rsidRPr="00064E2F">
        <w:rPr>
          <w:sz w:val="24"/>
          <w:szCs w:val="24"/>
        </w:rPr>
        <w:t xml:space="preserve"> atención o </w:t>
      </w:r>
      <w:r w:rsidR="00EA1302" w:rsidRPr="00064E2F">
        <w:rPr>
          <w:sz w:val="24"/>
          <w:szCs w:val="24"/>
        </w:rPr>
        <w:t>las funciones ejecutivas</w:t>
      </w:r>
      <w:r w:rsidRPr="00064E2F">
        <w:rPr>
          <w:sz w:val="24"/>
          <w:szCs w:val="24"/>
        </w:rPr>
        <w:t>,</w:t>
      </w:r>
      <w:r w:rsidR="00EA1302" w:rsidRPr="00064E2F">
        <w:rPr>
          <w:sz w:val="24"/>
          <w:szCs w:val="24"/>
        </w:rPr>
        <w:t xml:space="preserve"> estando de nuevo involucrada la </w:t>
      </w:r>
      <w:r w:rsidRPr="00064E2F">
        <w:rPr>
          <w:sz w:val="24"/>
          <w:szCs w:val="24"/>
        </w:rPr>
        <w:t>corteza prefrontal (García-Moreno, Expósit</w:t>
      </w:r>
      <w:r w:rsidR="00EA1302" w:rsidRPr="00064E2F">
        <w:rPr>
          <w:sz w:val="24"/>
          <w:szCs w:val="24"/>
        </w:rPr>
        <w:t>o, Sanhueza y</w:t>
      </w:r>
      <w:r w:rsidRPr="00064E2F">
        <w:rPr>
          <w:sz w:val="24"/>
          <w:szCs w:val="24"/>
        </w:rPr>
        <w:t xml:space="preserve"> Angulo, 2008). </w:t>
      </w:r>
      <w:r w:rsidR="00EA1302" w:rsidRPr="00064E2F">
        <w:rPr>
          <w:sz w:val="24"/>
          <w:szCs w:val="24"/>
        </w:rPr>
        <w:t>Así, por ejemplo,</w:t>
      </w:r>
      <w:r w:rsidRPr="00064E2F">
        <w:rPr>
          <w:sz w:val="24"/>
          <w:szCs w:val="24"/>
        </w:rPr>
        <w:t xml:space="preserve"> Jaatinen, Riikonen, Riihioja y Kajander (2003) demostraron que este tipo de consumo de fin de semana ocasiona un descenso significativo del metabolismo energético de las neuronas en la corteza prefrontal, contribuyendo al deterioro de las funciones cerebrales dependientes de esta </w:t>
      </w:r>
      <w:r w:rsidR="00EA1302" w:rsidRPr="00064E2F">
        <w:rPr>
          <w:sz w:val="24"/>
          <w:szCs w:val="24"/>
        </w:rPr>
        <w:t>región</w:t>
      </w:r>
      <w:r w:rsidRPr="00064E2F">
        <w:rPr>
          <w:sz w:val="24"/>
          <w:szCs w:val="24"/>
        </w:rPr>
        <w:t>. Por todo ello, se ha propuesto al daño frontal como la causa más importante del deterioro neuropsicológico observado en el alcoholismo</w:t>
      </w:r>
      <w:r w:rsidR="00EA1302" w:rsidRPr="00064E2F">
        <w:rPr>
          <w:sz w:val="24"/>
          <w:szCs w:val="24"/>
        </w:rPr>
        <w:t>, con independencia de su patrón de consumo</w:t>
      </w:r>
      <w:r w:rsidRPr="00064E2F">
        <w:rPr>
          <w:sz w:val="24"/>
          <w:szCs w:val="24"/>
        </w:rPr>
        <w:t xml:space="preserve">. </w:t>
      </w:r>
    </w:p>
    <w:p w:rsidR="00287A84" w:rsidRPr="00064E2F" w:rsidRDefault="00287A84" w:rsidP="00CC593A">
      <w:pPr>
        <w:shd w:val="clear" w:color="auto" w:fill="FFFFFF"/>
        <w:spacing w:line="360" w:lineRule="auto"/>
        <w:jc w:val="both"/>
        <w:textAlignment w:val="baseline"/>
        <w:rPr>
          <w:sz w:val="24"/>
          <w:szCs w:val="24"/>
          <w:bdr w:val="none" w:sz="0" w:space="0" w:color="auto" w:frame="1"/>
        </w:rPr>
      </w:pPr>
    </w:p>
    <w:p w:rsidR="00C41875" w:rsidRPr="00064E2F" w:rsidRDefault="00436A00" w:rsidP="00CC593A">
      <w:pPr>
        <w:spacing w:line="360" w:lineRule="auto"/>
        <w:jc w:val="both"/>
        <w:rPr>
          <w:sz w:val="24"/>
          <w:szCs w:val="24"/>
          <w:u w:val="single"/>
        </w:rPr>
      </w:pPr>
      <w:r w:rsidRPr="00064E2F">
        <w:rPr>
          <w:sz w:val="24"/>
          <w:szCs w:val="24"/>
          <w:u w:val="single"/>
        </w:rPr>
        <w:t xml:space="preserve">3.4 </w:t>
      </w:r>
      <w:r w:rsidR="00B575DE" w:rsidRPr="00064E2F">
        <w:rPr>
          <w:sz w:val="24"/>
          <w:szCs w:val="24"/>
          <w:u w:val="single"/>
        </w:rPr>
        <w:t>Mecanismo de acción</w:t>
      </w:r>
    </w:p>
    <w:p w:rsidR="00C41875" w:rsidRPr="00064E2F" w:rsidRDefault="00C41875" w:rsidP="00CC593A">
      <w:pPr>
        <w:spacing w:line="360" w:lineRule="auto"/>
        <w:ind w:firstLine="709"/>
        <w:jc w:val="both"/>
        <w:rPr>
          <w:sz w:val="24"/>
          <w:szCs w:val="24"/>
          <w:u w:val="single"/>
        </w:rPr>
      </w:pPr>
    </w:p>
    <w:p w:rsidR="00994293" w:rsidRPr="00064E2F" w:rsidRDefault="00436A00" w:rsidP="00CC593A">
      <w:pPr>
        <w:spacing w:line="360" w:lineRule="auto"/>
        <w:ind w:firstLine="709"/>
        <w:jc w:val="both"/>
        <w:rPr>
          <w:sz w:val="24"/>
          <w:szCs w:val="24"/>
          <w:bdr w:val="none" w:sz="0" w:space="0" w:color="auto" w:frame="1"/>
        </w:rPr>
      </w:pPr>
      <w:r w:rsidRPr="00064E2F">
        <w:rPr>
          <w:sz w:val="24"/>
          <w:szCs w:val="24"/>
        </w:rPr>
        <w:t>La farmacodinamia es</w:t>
      </w:r>
      <w:r w:rsidR="00472D4C" w:rsidRPr="00064E2F">
        <w:rPr>
          <w:sz w:val="24"/>
          <w:szCs w:val="24"/>
        </w:rPr>
        <w:t xml:space="preserve"> una rama de la farmacología centrada en el estudio de los mecanismos de acción de los fármacos. En el caso que nos ocupa, el alcohol, es importante diferenciar entre los mecanismos relacionados con los efectos agudos del alcohol y aquellos que acontecen y se desarrollan en situaciones de consumo crónico</w:t>
      </w:r>
      <w:r w:rsidR="00994293" w:rsidRPr="00064E2F">
        <w:rPr>
          <w:sz w:val="24"/>
          <w:szCs w:val="24"/>
        </w:rPr>
        <w:t>. En este sentido, h</w:t>
      </w:r>
      <w:r w:rsidR="001F3E65" w:rsidRPr="00064E2F">
        <w:rPr>
          <w:sz w:val="24"/>
          <w:szCs w:val="24"/>
          <w:bdr w:val="none" w:sz="0" w:space="0" w:color="auto" w:frame="1"/>
        </w:rPr>
        <w:t xml:space="preserve">oy </w:t>
      </w:r>
      <w:r w:rsidR="00A128AF" w:rsidRPr="00064E2F">
        <w:rPr>
          <w:sz w:val="24"/>
          <w:szCs w:val="24"/>
          <w:bdr w:val="none" w:sz="0" w:space="0" w:color="auto" w:frame="1"/>
        </w:rPr>
        <w:t xml:space="preserve">sabemos que </w:t>
      </w:r>
      <w:r w:rsidR="00180899" w:rsidRPr="00064E2F">
        <w:rPr>
          <w:sz w:val="24"/>
          <w:szCs w:val="24"/>
          <w:bdr w:val="none" w:sz="0" w:space="0" w:color="auto" w:frame="1"/>
        </w:rPr>
        <w:t xml:space="preserve">el comportamiento del </w:t>
      </w:r>
      <w:r w:rsidR="00D84C19" w:rsidRPr="00064E2F">
        <w:rPr>
          <w:sz w:val="24"/>
          <w:szCs w:val="24"/>
          <w:bdr w:val="none" w:sz="0" w:space="0" w:color="auto" w:frame="1"/>
        </w:rPr>
        <w:t>bebedor crónico</w:t>
      </w:r>
      <w:r w:rsidR="00180899" w:rsidRPr="00064E2F">
        <w:rPr>
          <w:sz w:val="24"/>
          <w:szCs w:val="24"/>
          <w:bdr w:val="none" w:sz="0" w:space="0" w:color="auto" w:frame="1"/>
        </w:rPr>
        <w:t xml:space="preserve"> está </w:t>
      </w:r>
      <w:r w:rsidR="001F3E65" w:rsidRPr="00064E2F">
        <w:rPr>
          <w:sz w:val="24"/>
          <w:szCs w:val="24"/>
          <w:bdr w:val="none" w:sz="0" w:space="0" w:color="auto" w:frame="1"/>
        </w:rPr>
        <w:t xml:space="preserve">determinado por alteraciones en el </w:t>
      </w:r>
      <w:r w:rsidR="00CA51A7" w:rsidRPr="00064E2F">
        <w:rPr>
          <w:sz w:val="24"/>
          <w:szCs w:val="24"/>
          <w:bdr w:val="none" w:sz="0" w:space="0" w:color="auto" w:frame="1"/>
        </w:rPr>
        <w:t>SNC</w:t>
      </w:r>
      <w:r w:rsidR="001F3E65" w:rsidRPr="00064E2F">
        <w:rPr>
          <w:sz w:val="24"/>
          <w:szCs w:val="24"/>
          <w:bdr w:val="none" w:sz="0" w:space="0" w:color="auto" w:frame="1"/>
        </w:rPr>
        <w:t xml:space="preserve"> provocadas por </w:t>
      </w:r>
      <w:r w:rsidR="00994293" w:rsidRPr="00064E2F">
        <w:rPr>
          <w:sz w:val="24"/>
          <w:szCs w:val="24"/>
          <w:bdr w:val="none" w:sz="0" w:space="0" w:color="auto" w:frame="1"/>
        </w:rPr>
        <w:t>mecanismos neuroadaptativos resultantes del consumo continuado de la droga</w:t>
      </w:r>
      <w:r w:rsidRPr="00064E2F">
        <w:rPr>
          <w:sz w:val="24"/>
          <w:szCs w:val="24"/>
          <w:bdr w:val="none" w:sz="0" w:space="0" w:color="auto" w:frame="1"/>
        </w:rPr>
        <w:t xml:space="preserve"> (Costin y</w:t>
      </w:r>
      <w:r w:rsidR="000B75E8" w:rsidRPr="00064E2F">
        <w:rPr>
          <w:sz w:val="24"/>
          <w:szCs w:val="24"/>
          <w:bdr w:val="none" w:sz="0" w:space="0" w:color="auto" w:frame="1"/>
        </w:rPr>
        <w:t xml:space="preserve"> Miles, 2014)</w:t>
      </w:r>
      <w:r w:rsidR="00D84C19" w:rsidRPr="00064E2F">
        <w:rPr>
          <w:sz w:val="24"/>
          <w:szCs w:val="24"/>
          <w:bdr w:val="none" w:sz="0" w:space="0" w:color="auto" w:frame="1"/>
        </w:rPr>
        <w:t>.</w:t>
      </w:r>
      <w:r w:rsidR="00994293" w:rsidRPr="00064E2F">
        <w:rPr>
          <w:sz w:val="24"/>
          <w:szCs w:val="24"/>
          <w:bdr w:val="none" w:sz="0" w:space="0" w:color="auto" w:frame="1"/>
        </w:rPr>
        <w:t xml:space="preserve"> Ambos aspectos del mecanismo de acción del alcohol se comentan a continuación.</w:t>
      </w:r>
    </w:p>
    <w:p w:rsidR="00DD69F9" w:rsidRPr="00064E2F" w:rsidRDefault="00A94EDF" w:rsidP="00CC593A">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Comenzando con los efectos agudos, e</w:t>
      </w:r>
      <w:r w:rsidR="00994293" w:rsidRPr="00064E2F">
        <w:rPr>
          <w:sz w:val="24"/>
          <w:szCs w:val="24"/>
          <w:bdr w:val="none" w:sz="0" w:space="0" w:color="auto" w:frame="1"/>
        </w:rPr>
        <w:t xml:space="preserve">l alcohol </w:t>
      </w:r>
      <w:r w:rsidR="00A128AF" w:rsidRPr="00064E2F">
        <w:rPr>
          <w:sz w:val="24"/>
          <w:szCs w:val="24"/>
          <w:bdr w:val="none" w:sz="0" w:space="0" w:color="auto" w:frame="1"/>
        </w:rPr>
        <w:t xml:space="preserve">interactúa </w:t>
      </w:r>
      <w:r w:rsidR="00994293" w:rsidRPr="00064E2F">
        <w:rPr>
          <w:sz w:val="24"/>
          <w:szCs w:val="24"/>
          <w:bdr w:val="none" w:sz="0" w:space="0" w:color="auto" w:frame="1"/>
        </w:rPr>
        <w:t>en el cerebro con numerosos sistemas neuroquímicos, destacando los sistemas de</w:t>
      </w:r>
      <w:r w:rsidR="001F3E65" w:rsidRPr="00064E2F">
        <w:rPr>
          <w:sz w:val="24"/>
          <w:szCs w:val="24"/>
          <w:bdr w:val="none" w:sz="0" w:space="0" w:color="auto" w:frame="1"/>
        </w:rPr>
        <w:t xml:space="preserve"> GAB</w:t>
      </w:r>
      <w:r w:rsidR="00857416" w:rsidRPr="00064E2F">
        <w:rPr>
          <w:sz w:val="24"/>
          <w:szCs w:val="24"/>
          <w:bdr w:val="none" w:sz="0" w:space="0" w:color="auto" w:frame="1"/>
        </w:rPr>
        <w:t>A,</w:t>
      </w:r>
      <w:r w:rsidR="001F3E65" w:rsidRPr="00064E2F">
        <w:rPr>
          <w:sz w:val="24"/>
          <w:szCs w:val="24"/>
          <w:bdr w:val="none" w:sz="0" w:space="0" w:color="auto" w:frame="1"/>
        </w:rPr>
        <w:t xml:space="preserve"> glutamato</w:t>
      </w:r>
      <w:r w:rsidR="00857416" w:rsidRPr="00064E2F">
        <w:rPr>
          <w:sz w:val="24"/>
          <w:szCs w:val="24"/>
          <w:bdr w:val="none" w:sz="0" w:space="0" w:color="auto" w:frame="1"/>
        </w:rPr>
        <w:t>,</w:t>
      </w:r>
      <w:r w:rsidR="009660E9" w:rsidRPr="00064E2F">
        <w:rPr>
          <w:sz w:val="24"/>
          <w:szCs w:val="24"/>
          <w:bdr w:val="none" w:sz="0" w:space="0" w:color="auto" w:frame="1"/>
        </w:rPr>
        <w:t xml:space="preserve"> péptidos</w:t>
      </w:r>
      <w:r w:rsidR="00E20964" w:rsidRPr="00064E2F">
        <w:rPr>
          <w:sz w:val="24"/>
          <w:szCs w:val="24"/>
          <w:bdr w:val="none" w:sz="0" w:space="0" w:color="auto" w:frame="1"/>
        </w:rPr>
        <w:t xml:space="preserve"> </w:t>
      </w:r>
      <w:r w:rsidR="00994293" w:rsidRPr="00064E2F">
        <w:rPr>
          <w:sz w:val="24"/>
          <w:szCs w:val="24"/>
          <w:bdr w:val="none" w:sz="0" w:space="0" w:color="auto" w:frame="1"/>
        </w:rPr>
        <w:t>opioide</w:t>
      </w:r>
      <w:r w:rsidR="00857416" w:rsidRPr="00064E2F">
        <w:rPr>
          <w:sz w:val="24"/>
          <w:szCs w:val="24"/>
          <w:bdr w:val="none" w:sz="0" w:space="0" w:color="auto" w:frame="1"/>
        </w:rPr>
        <w:t>s,</w:t>
      </w:r>
      <w:r w:rsidR="00E20964" w:rsidRPr="00064E2F">
        <w:rPr>
          <w:sz w:val="24"/>
          <w:szCs w:val="24"/>
          <w:bdr w:val="none" w:sz="0" w:space="0" w:color="auto" w:frame="1"/>
        </w:rPr>
        <w:t xml:space="preserve"> </w:t>
      </w:r>
      <w:r w:rsidR="00CA51A7" w:rsidRPr="00064E2F">
        <w:rPr>
          <w:sz w:val="24"/>
          <w:szCs w:val="24"/>
          <w:bdr w:val="none" w:sz="0" w:space="0" w:color="auto" w:frame="1"/>
        </w:rPr>
        <w:t>dopamina</w:t>
      </w:r>
      <w:r w:rsidR="00B10495" w:rsidRPr="00064E2F">
        <w:rPr>
          <w:sz w:val="24"/>
          <w:szCs w:val="24"/>
          <w:bdr w:val="none" w:sz="0" w:space="0" w:color="auto" w:frame="1"/>
        </w:rPr>
        <w:t xml:space="preserve"> y serotonina</w:t>
      </w:r>
      <w:r w:rsidR="00CA51A7" w:rsidRPr="00064E2F">
        <w:rPr>
          <w:sz w:val="24"/>
          <w:szCs w:val="24"/>
          <w:bdr w:val="none" w:sz="0" w:space="0" w:color="auto" w:frame="1"/>
        </w:rPr>
        <w:t>.</w:t>
      </w:r>
      <w:r w:rsidR="00E20964" w:rsidRPr="00064E2F">
        <w:rPr>
          <w:sz w:val="24"/>
          <w:szCs w:val="24"/>
          <w:bdr w:val="none" w:sz="0" w:space="0" w:color="auto" w:frame="1"/>
        </w:rPr>
        <w:t xml:space="preserve"> </w:t>
      </w:r>
      <w:r w:rsidR="00994293" w:rsidRPr="00064E2F">
        <w:rPr>
          <w:sz w:val="24"/>
          <w:szCs w:val="24"/>
          <w:bdr w:val="none" w:sz="0" w:space="0" w:color="auto" w:frame="1"/>
        </w:rPr>
        <w:t>En primer lugar, e</w:t>
      </w:r>
      <w:r w:rsidR="00EF0770" w:rsidRPr="00064E2F">
        <w:rPr>
          <w:sz w:val="24"/>
          <w:szCs w:val="24"/>
          <w:bdr w:val="none" w:sz="0" w:space="0" w:color="auto" w:frame="1"/>
        </w:rPr>
        <w:t>l etanol potencia la acción de</w:t>
      </w:r>
      <w:r w:rsidR="00C77E5A" w:rsidRPr="00064E2F">
        <w:rPr>
          <w:sz w:val="24"/>
          <w:szCs w:val="24"/>
          <w:bdr w:val="none" w:sz="0" w:space="0" w:color="auto" w:frame="1"/>
        </w:rPr>
        <w:t>l neurotransmisor inhibitorio</w:t>
      </w:r>
      <w:r w:rsidR="00EF0770" w:rsidRPr="00064E2F">
        <w:rPr>
          <w:sz w:val="24"/>
          <w:szCs w:val="24"/>
          <w:bdr w:val="none" w:sz="0" w:space="0" w:color="auto" w:frame="1"/>
        </w:rPr>
        <w:t xml:space="preserve"> GABA</w:t>
      </w:r>
      <w:r w:rsidR="00295354" w:rsidRPr="00064E2F">
        <w:rPr>
          <w:sz w:val="24"/>
          <w:szCs w:val="24"/>
          <w:bdr w:val="none" w:sz="0" w:space="0" w:color="auto" w:frame="1"/>
        </w:rPr>
        <w:t>,</w:t>
      </w:r>
      <w:r w:rsidR="00A716BF" w:rsidRPr="00064E2F">
        <w:rPr>
          <w:sz w:val="24"/>
          <w:szCs w:val="24"/>
          <w:bdr w:val="none" w:sz="0" w:space="0" w:color="auto" w:frame="1"/>
        </w:rPr>
        <w:t xml:space="preserve"> actuando </w:t>
      </w:r>
      <w:r w:rsidR="00EF0770" w:rsidRPr="00064E2F">
        <w:rPr>
          <w:sz w:val="24"/>
          <w:szCs w:val="24"/>
          <w:bdr w:val="none" w:sz="0" w:space="0" w:color="auto" w:frame="1"/>
        </w:rPr>
        <w:t>principalmente so</w:t>
      </w:r>
      <w:r w:rsidR="00A716BF" w:rsidRPr="00064E2F">
        <w:rPr>
          <w:sz w:val="24"/>
          <w:szCs w:val="24"/>
          <w:bdr w:val="none" w:sz="0" w:space="0" w:color="auto" w:frame="1"/>
        </w:rPr>
        <w:t>bre los receptores GABA-A</w:t>
      </w:r>
      <w:r w:rsidR="00295354" w:rsidRPr="00064E2F">
        <w:rPr>
          <w:sz w:val="24"/>
          <w:szCs w:val="24"/>
          <w:bdr w:val="none" w:sz="0" w:space="0" w:color="auto" w:frame="1"/>
        </w:rPr>
        <w:t xml:space="preserve">. En concreto, el alcohol </w:t>
      </w:r>
      <w:r w:rsidR="00CB44C7" w:rsidRPr="00064E2F">
        <w:rPr>
          <w:sz w:val="24"/>
          <w:szCs w:val="24"/>
          <w:bdr w:val="none" w:sz="0" w:space="0" w:color="auto" w:frame="1"/>
        </w:rPr>
        <w:t>aumenta la acción  de este</w:t>
      </w:r>
      <w:r w:rsidR="00DD69F9" w:rsidRPr="00064E2F">
        <w:rPr>
          <w:sz w:val="24"/>
          <w:szCs w:val="24"/>
          <w:bdr w:val="none" w:sz="0" w:space="0" w:color="auto" w:frame="1"/>
        </w:rPr>
        <w:t xml:space="preserve"> </w:t>
      </w:r>
      <w:r w:rsidR="00295354" w:rsidRPr="00064E2F">
        <w:rPr>
          <w:sz w:val="24"/>
          <w:szCs w:val="24"/>
          <w:bdr w:val="none" w:sz="0" w:space="0" w:color="auto" w:frame="1"/>
        </w:rPr>
        <w:t>receptor, potencia</w:t>
      </w:r>
      <w:r w:rsidR="00C333ED" w:rsidRPr="00064E2F">
        <w:rPr>
          <w:sz w:val="24"/>
          <w:szCs w:val="24"/>
          <w:bdr w:val="none" w:sz="0" w:space="0" w:color="auto" w:frame="1"/>
        </w:rPr>
        <w:t xml:space="preserve">ndo así sus efectos inhibitorios típicos (relajación muscular, alteración </w:t>
      </w:r>
      <w:r w:rsidR="00C77E5A" w:rsidRPr="00064E2F">
        <w:rPr>
          <w:sz w:val="24"/>
          <w:szCs w:val="24"/>
          <w:bdr w:val="none" w:sz="0" w:space="0" w:color="auto" w:frame="1"/>
        </w:rPr>
        <w:t xml:space="preserve">de las capacidades motoras, etc.; </w:t>
      </w:r>
      <w:r w:rsidR="00F967D5" w:rsidRPr="00064E2F">
        <w:rPr>
          <w:color w:val="000000"/>
          <w:sz w:val="24"/>
          <w:szCs w:val="24"/>
        </w:rPr>
        <w:t xml:space="preserve">Redolar, </w:t>
      </w:r>
      <w:r w:rsidR="00440CD4">
        <w:rPr>
          <w:color w:val="000000"/>
          <w:sz w:val="24"/>
          <w:szCs w:val="24"/>
        </w:rPr>
        <w:t>2008</w:t>
      </w:r>
      <w:r w:rsidR="00AA1FF8" w:rsidRPr="00064E2F">
        <w:rPr>
          <w:sz w:val="24"/>
          <w:szCs w:val="24"/>
          <w:bdr w:val="none" w:sz="0" w:space="0" w:color="auto" w:frame="1"/>
        </w:rPr>
        <w:t xml:space="preserve">). </w:t>
      </w:r>
    </w:p>
    <w:p w:rsidR="00AA1FF8" w:rsidRPr="00064E2F" w:rsidRDefault="00AA1FF8" w:rsidP="00CC593A">
      <w:pPr>
        <w:shd w:val="clear" w:color="auto" w:fill="FFFFFF"/>
        <w:spacing w:line="360" w:lineRule="auto"/>
        <w:ind w:firstLine="708"/>
        <w:jc w:val="both"/>
        <w:textAlignment w:val="baseline"/>
        <w:rPr>
          <w:sz w:val="24"/>
          <w:szCs w:val="24"/>
          <w:bdr w:val="none" w:sz="0" w:space="0" w:color="auto" w:frame="1"/>
        </w:rPr>
      </w:pPr>
      <w:r w:rsidRPr="00064E2F">
        <w:rPr>
          <w:noProof/>
          <w:sz w:val="24"/>
          <w:szCs w:val="24"/>
          <w:bdr w:val="none" w:sz="0" w:space="0" w:color="auto" w:frame="1"/>
        </w:rPr>
        <w:lastRenderedPageBreak/>
        <w:drawing>
          <wp:inline distT="0" distB="0" distL="0" distR="0">
            <wp:extent cx="3118171" cy="2314575"/>
            <wp:effectExtent l="19050" t="0" r="6029"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3118171" cy="2314575"/>
                    </a:xfrm>
                    <a:prstGeom prst="rect">
                      <a:avLst/>
                    </a:prstGeom>
                    <a:noFill/>
                    <a:ln w="9525">
                      <a:noFill/>
                      <a:miter lim="800000"/>
                      <a:headEnd/>
                      <a:tailEnd/>
                    </a:ln>
                  </pic:spPr>
                </pic:pic>
              </a:graphicData>
            </a:graphic>
          </wp:inline>
        </w:drawing>
      </w:r>
    </w:p>
    <w:p w:rsidR="00C77E5A" w:rsidRPr="00440CD4" w:rsidRDefault="00440CD4" w:rsidP="00C77E5A">
      <w:pPr>
        <w:shd w:val="clear" w:color="auto" w:fill="FFFFFF"/>
        <w:spacing w:line="360" w:lineRule="auto"/>
        <w:ind w:firstLine="708"/>
        <w:jc w:val="both"/>
        <w:textAlignment w:val="baseline"/>
        <w:rPr>
          <w:sz w:val="16"/>
          <w:szCs w:val="16"/>
          <w:bdr w:val="none" w:sz="0" w:space="0" w:color="auto" w:frame="1"/>
        </w:rPr>
      </w:pPr>
      <w:r w:rsidRPr="00440CD4">
        <w:rPr>
          <w:sz w:val="16"/>
          <w:szCs w:val="16"/>
        </w:rPr>
        <w:t>Gual, A. (2002). Monografía del alcohol</w:t>
      </w:r>
      <w:r w:rsidR="00EC3B8D">
        <w:rPr>
          <w:sz w:val="16"/>
          <w:szCs w:val="16"/>
        </w:rPr>
        <w:t>.</w:t>
      </w:r>
    </w:p>
    <w:p w:rsidR="00A94EDF" w:rsidRPr="00064E2F" w:rsidRDefault="00A94EDF" w:rsidP="00C77E5A">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El sistema GABAérgico parece ser el principal neuromodulador de la actividad de la dopamina</w:t>
      </w:r>
      <w:r w:rsidR="00295CCF" w:rsidRPr="00064E2F">
        <w:rPr>
          <w:sz w:val="24"/>
          <w:szCs w:val="24"/>
          <w:bdr w:val="none" w:sz="0" w:space="0" w:color="auto" w:frame="1"/>
        </w:rPr>
        <w:t xml:space="preserve"> cuando se ingiere alcohol</w:t>
      </w:r>
      <w:r w:rsidRPr="00064E2F">
        <w:rPr>
          <w:sz w:val="24"/>
          <w:szCs w:val="24"/>
          <w:bdr w:val="none" w:sz="0" w:space="0" w:color="auto" w:frame="1"/>
        </w:rPr>
        <w:t>, la cual cobra especial importanc</w:t>
      </w:r>
      <w:r w:rsidR="00C77E5A" w:rsidRPr="00064E2F">
        <w:rPr>
          <w:sz w:val="24"/>
          <w:szCs w:val="24"/>
          <w:bdr w:val="none" w:sz="0" w:space="0" w:color="auto" w:frame="1"/>
        </w:rPr>
        <w:t>ia cuando actúa en áreas como el</w:t>
      </w:r>
      <w:r w:rsidRPr="00064E2F">
        <w:rPr>
          <w:sz w:val="24"/>
          <w:szCs w:val="24"/>
          <w:bdr w:val="none" w:sz="0" w:space="0" w:color="auto" w:frame="1"/>
        </w:rPr>
        <w:t xml:space="preserve"> núcleo ac</w:t>
      </w:r>
      <w:r w:rsidR="00B72CCF" w:rsidRPr="00064E2F">
        <w:rPr>
          <w:sz w:val="24"/>
          <w:szCs w:val="24"/>
          <w:bdr w:val="none" w:sz="0" w:space="0" w:color="auto" w:frame="1"/>
        </w:rPr>
        <w:t>c</w:t>
      </w:r>
      <w:r w:rsidRPr="00064E2F">
        <w:rPr>
          <w:sz w:val="24"/>
          <w:szCs w:val="24"/>
          <w:bdr w:val="none" w:sz="0" w:space="0" w:color="auto" w:frame="1"/>
        </w:rPr>
        <w:t>umbens, el área tegmental ventral, la amígdala y el hipotálamo, regiones clave del circuito cerebral de la recompensa y responsables de los efectos reforzantes del alcohol</w:t>
      </w:r>
      <w:r w:rsidR="00A74810" w:rsidRPr="00064E2F">
        <w:rPr>
          <w:sz w:val="24"/>
          <w:szCs w:val="24"/>
          <w:bdr w:val="none" w:sz="0" w:space="0" w:color="auto" w:frame="1"/>
        </w:rPr>
        <w:t xml:space="preserve"> (</w:t>
      </w:r>
      <w:r w:rsidR="00C77E5A" w:rsidRPr="00064E2F">
        <w:rPr>
          <w:sz w:val="24"/>
          <w:szCs w:val="24"/>
          <w:bdr w:val="none" w:sz="0" w:space="0" w:color="auto" w:frame="1"/>
        </w:rPr>
        <w:t xml:space="preserve">Redolar, 2008; </w:t>
      </w:r>
      <w:r w:rsidR="00E80E33" w:rsidRPr="00064E2F">
        <w:rPr>
          <w:color w:val="000000"/>
          <w:sz w:val="24"/>
          <w:szCs w:val="24"/>
        </w:rPr>
        <w:t>Rengifo, Tapicero y Spinel, 2005).</w:t>
      </w:r>
    </w:p>
    <w:p w:rsidR="00295354" w:rsidRPr="00064E2F" w:rsidRDefault="00295354" w:rsidP="00CC593A">
      <w:pPr>
        <w:spacing w:line="360" w:lineRule="auto"/>
        <w:ind w:firstLine="708"/>
        <w:jc w:val="both"/>
        <w:rPr>
          <w:color w:val="000000" w:themeColor="text1"/>
          <w:sz w:val="24"/>
          <w:szCs w:val="24"/>
        </w:rPr>
      </w:pPr>
      <w:r w:rsidRPr="00064E2F">
        <w:rPr>
          <w:sz w:val="24"/>
          <w:szCs w:val="24"/>
          <w:bdr w:val="none" w:sz="0" w:space="0" w:color="auto" w:frame="1"/>
        </w:rPr>
        <w:t xml:space="preserve">Asimismo, el alcohol interfiere con el funcionamiento del glutamato a través de los receptores NMDA, sobre los que actúa </w:t>
      </w:r>
      <w:r w:rsidR="00C77E5A" w:rsidRPr="00064E2F">
        <w:rPr>
          <w:sz w:val="24"/>
          <w:szCs w:val="24"/>
          <w:bdr w:val="none" w:sz="0" w:space="0" w:color="auto" w:frame="1"/>
        </w:rPr>
        <w:t>disminuyendo</w:t>
      </w:r>
      <w:r w:rsidR="00A60615" w:rsidRPr="00064E2F">
        <w:rPr>
          <w:sz w:val="24"/>
          <w:szCs w:val="24"/>
          <w:bdr w:val="none" w:sz="0" w:space="0" w:color="auto" w:frame="1"/>
        </w:rPr>
        <w:t xml:space="preserve"> el flujo de iones </w:t>
      </w:r>
      <w:r w:rsidR="004716A9" w:rsidRPr="00064E2F">
        <w:rPr>
          <w:sz w:val="24"/>
          <w:szCs w:val="24"/>
          <w:bdr w:val="none" w:sz="0" w:space="0" w:color="auto" w:frame="1"/>
        </w:rPr>
        <w:t>de calcio</w:t>
      </w:r>
      <w:r w:rsidR="00A60615" w:rsidRPr="00064E2F">
        <w:rPr>
          <w:sz w:val="24"/>
          <w:szCs w:val="24"/>
          <w:bdr w:val="none" w:sz="0" w:space="0" w:color="auto" w:frame="1"/>
        </w:rPr>
        <w:t xml:space="preserve"> </w:t>
      </w:r>
      <w:r w:rsidRPr="00064E2F">
        <w:rPr>
          <w:sz w:val="24"/>
          <w:szCs w:val="24"/>
          <w:bdr w:val="none" w:sz="0" w:space="0" w:color="auto" w:frame="1"/>
        </w:rPr>
        <w:t>mediado por este neurotransmisor</w:t>
      </w:r>
      <w:r w:rsidR="00A60615" w:rsidRPr="00064E2F">
        <w:rPr>
          <w:sz w:val="24"/>
          <w:szCs w:val="24"/>
          <w:bdr w:val="none" w:sz="0" w:space="0" w:color="auto" w:frame="1"/>
        </w:rPr>
        <w:t xml:space="preserve">, </w:t>
      </w:r>
      <w:r w:rsidR="00C77E5A" w:rsidRPr="00064E2F">
        <w:rPr>
          <w:sz w:val="24"/>
          <w:szCs w:val="24"/>
          <w:bdr w:val="none" w:sz="0" w:space="0" w:color="auto" w:frame="1"/>
        </w:rPr>
        <w:t xml:space="preserve">y </w:t>
      </w:r>
      <w:r w:rsidR="00A60615" w:rsidRPr="00064E2F">
        <w:rPr>
          <w:sz w:val="24"/>
          <w:szCs w:val="24"/>
          <w:bdr w:val="none" w:sz="0" w:space="0" w:color="auto" w:frame="1"/>
        </w:rPr>
        <w:t>reduciendo por tanto el efecto excitatorio del mismo</w:t>
      </w:r>
      <w:r w:rsidRPr="00064E2F">
        <w:rPr>
          <w:sz w:val="24"/>
          <w:szCs w:val="24"/>
          <w:bdr w:val="none" w:sz="0" w:space="0" w:color="auto" w:frame="1"/>
        </w:rPr>
        <w:t xml:space="preserve"> (</w:t>
      </w:r>
      <w:r w:rsidR="00AA2125" w:rsidRPr="00064E2F">
        <w:rPr>
          <w:sz w:val="24"/>
          <w:szCs w:val="24"/>
          <w:bdr w:val="none" w:sz="0" w:space="0" w:color="auto" w:frame="1"/>
        </w:rPr>
        <w:t>Ayesta, 2002</w:t>
      </w:r>
      <w:r w:rsidR="00C77E5A" w:rsidRPr="00064E2F">
        <w:rPr>
          <w:sz w:val="24"/>
          <w:szCs w:val="24"/>
          <w:bdr w:val="none" w:sz="0" w:space="0" w:color="auto" w:frame="1"/>
        </w:rPr>
        <w:t xml:space="preserve">; </w:t>
      </w:r>
      <w:r w:rsidR="00FA04DB" w:rsidRPr="00064E2F">
        <w:rPr>
          <w:sz w:val="24"/>
          <w:szCs w:val="24"/>
          <w:bdr w:val="none" w:sz="0" w:space="0" w:color="auto" w:frame="1"/>
        </w:rPr>
        <w:t xml:space="preserve"> </w:t>
      </w:r>
      <w:r w:rsidR="00FA04DB" w:rsidRPr="00064E2F">
        <w:rPr>
          <w:sz w:val="24"/>
          <w:szCs w:val="24"/>
        </w:rPr>
        <w:t>Most,</w:t>
      </w:r>
      <w:r w:rsidR="004716A9" w:rsidRPr="00064E2F">
        <w:rPr>
          <w:sz w:val="24"/>
          <w:szCs w:val="24"/>
        </w:rPr>
        <w:t xml:space="preserve"> </w:t>
      </w:r>
      <w:r w:rsidR="00FA04DB" w:rsidRPr="00064E2F">
        <w:rPr>
          <w:sz w:val="24"/>
          <w:szCs w:val="24"/>
        </w:rPr>
        <w:t>Ferguson y Harris, 2014</w:t>
      </w:r>
      <w:r w:rsidR="00FA04DB" w:rsidRPr="00064E2F">
        <w:rPr>
          <w:sz w:val="24"/>
          <w:szCs w:val="24"/>
          <w:bdr w:val="none" w:sz="0" w:space="0" w:color="auto" w:frame="1"/>
        </w:rPr>
        <w:t>)</w:t>
      </w:r>
      <w:r w:rsidRPr="00064E2F">
        <w:rPr>
          <w:sz w:val="24"/>
          <w:szCs w:val="24"/>
          <w:bdr w:val="none" w:sz="0" w:space="0" w:color="auto" w:frame="1"/>
        </w:rPr>
        <w:t>.</w:t>
      </w:r>
      <w:r w:rsidR="004716A9" w:rsidRPr="00064E2F">
        <w:rPr>
          <w:noProof/>
          <w:sz w:val="24"/>
          <w:szCs w:val="24"/>
          <w:bdr w:val="none" w:sz="0" w:space="0" w:color="auto" w:frame="1"/>
        </w:rPr>
        <w:t xml:space="preserve"> </w:t>
      </w:r>
      <w:r w:rsidRPr="00064E2F">
        <w:rPr>
          <w:sz w:val="24"/>
          <w:szCs w:val="24"/>
          <w:bdr w:val="none" w:sz="0" w:space="0" w:color="auto" w:frame="1"/>
        </w:rPr>
        <w:t xml:space="preserve"> </w:t>
      </w:r>
    </w:p>
    <w:p w:rsidR="004716A9" w:rsidRPr="00064E2F" w:rsidRDefault="004716A9" w:rsidP="00CC593A">
      <w:pPr>
        <w:spacing w:line="360" w:lineRule="auto"/>
        <w:ind w:firstLine="708"/>
        <w:jc w:val="both"/>
        <w:rPr>
          <w:sz w:val="24"/>
          <w:szCs w:val="24"/>
          <w:bdr w:val="none" w:sz="0" w:space="0" w:color="auto" w:frame="1"/>
        </w:rPr>
      </w:pPr>
      <w:r w:rsidRPr="00064E2F">
        <w:rPr>
          <w:noProof/>
          <w:color w:val="000000" w:themeColor="text1"/>
          <w:sz w:val="24"/>
          <w:szCs w:val="24"/>
        </w:rPr>
        <w:drawing>
          <wp:inline distT="0" distB="0" distL="0" distR="0">
            <wp:extent cx="3143250" cy="2273954"/>
            <wp:effectExtent l="19050" t="0" r="0" b="0"/>
            <wp:docPr id="10" name="6 Imagen" descr="nmda lugares fijació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mda lugares fijación.png"/>
                    <pic:cNvPicPr/>
                  </pic:nvPicPr>
                  <pic:blipFill>
                    <a:blip r:embed="rId11"/>
                    <a:stretch>
                      <a:fillRect/>
                    </a:stretch>
                  </pic:blipFill>
                  <pic:spPr>
                    <a:xfrm>
                      <a:off x="0" y="0"/>
                      <a:ext cx="3137217" cy="2269589"/>
                    </a:xfrm>
                    <a:prstGeom prst="rect">
                      <a:avLst/>
                    </a:prstGeom>
                  </pic:spPr>
                </pic:pic>
              </a:graphicData>
            </a:graphic>
          </wp:inline>
        </w:drawing>
      </w:r>
    </w:p>
    <w:p w:rsidR="00C77E5A" w:rsidRPr="00914D10" w:rsidRDefault="00752F36" w:rsidP="00CC593A">
      <w:pPr>
        <w:spacing w:line="360" w:lineRule="auto"/>
        <w:ind w:firstLine="708"/>
        <w:jc w:val="both"/>
        <w:rPr>
          <w:sz w:val="16"/>
          <w:szCs w:val="16"/>
          <w:bdr w:val="none" w:sz="0" w:space="0" w:color="auto" w:frame="1"/>
        </w:rPr>
      </w:pPr>
      <w:r w:rsidRPr="00914D10">
        <w:rPr>
          <w:sz w:val="16"/>
          <w:szCs w:val="16"/>
        </w:rPr>
        <w:t>Gual, A. (2002). Monografía del alcohol.</w:t>
      </w:r>
    </w:p>
    <w:p w:rsidR="004716A9" w:rsidRPr="00064E2F" w:rsidRDefault="00B72CCF" w:rsidP="00CC593A">
      <w:pPr>
        <w:spacing w:line="360" w:lineRule="auto"/>
        <w:ind w:firstLine="708"/>
        <w:jc w:val="both"/>
        <w:rPr>
          <w:sz w:val="24"/>
          <w:szCs w:val="24"/>
          <w:bdr w:val="none" w:sz="0" w:space="0" w:color="auto" w:frame="1"/>
        </w:rPr>
      </w:pPr>
      <w:r w:rsidRPr="00064E2F">
        <w:rPr>
          <w:sz w:val="24"/>
          <w:szCs w:val="24"/>
          <w:bdr w:val="none" w:sz="0" w:space="0" w:color="auto" w:frame="1"/>
        </w:rPr>
        <w:t>Ambos efectos explican la</w:t>
      </w:r>
      <w:r w:rsidR="004716A9" w:rsidRPr="00064E2F">
        <w:rPr>
          <w:sz w:val="24"/>
          <w:szCs w:val="24"/>
          <w:bdr w:val="none" w:sz="0" w:space="0" w:color="auto" w:frame="1"/>
        </w:rPr>
        <w:t xml:space="preserve"> </w:t>
      </w:r>
      <w:r w:rsidR="00C77E5A" w:rsidRPr="00064E2F">
        <w:rPr>
          <w:sz w:val="24"/>
          <w:szCs w:val="24"/>
          <w:bdr w:val="none" w:sz="0" w:space="0" w:color="auto" w:frame="1"/>
        </w:rPr>
        <w:t>consideración del alcohol</w:t>
      </w:r>
      <w:r w:rsidR="004716A9" w:rsidRPr="00064E2F">
        <w:rPr>
          <w:sz w:val="24"/>
          <w:szCs w:val="24"/>
          <w:bdr w:val="none" w:sz="0" w:space="0" w:color="auto" w:frame="1"/>
        </w:rPr>
        <w:t xml:space="preserve"> como sustancia depresora del SNC, en contra de las creencias populares que lo consideran un excitador</w:t>
      </w:r>
      <w:r w:rsidR="00C77E5A" w:rsidRPr="00064E2F">
        <w:rPr>
          <w:sz w:val="24"/>
          <w:szCs w:val="24"/>
          <w:bdr w:val="none" w:sz="0" w:space="0" w:color="auto" w:frame="1"/>
        </w:rPr>
        <w:t>, debido a</w:t>
      </w:r>
      <w:r w:rsidR="004716A9" w:rsidRPr="00064E2F">
        <w:rPr>
          <w:sz w:val="24"/>
          <w:szCs w:val="24"/>
          <w:bdr w:val="none" w:sz="0" w:space="0" w:color="auto" w:frame="1"/>
        </w:rPr>
        <w:t xml:space="preserve"> su aparente efecto desinhibidor (con dosis bajas</w:t>
      </w:r>
      <w:r w:rsidR="00C77E5A" w:rsidRPr="00064E2F">
        <w:rPr>
          <w:sz w:val="24"/>
          <w:szCs w:val="24"/>
          <w:bdr w:val="none" w:sz="0" w:space="0" w:color="auto" w:frame="1"/>
        </w:rPr>
        <w:t xml:space="preserve">; </w:t>
      </w:r>
      <w:r w:rsidR="00333C6D" w:rsidRPr="00064E2F">
        <w:rPr>
          <w:color w:val="000000"/>
          <w:sz w:val="24"/>
          <w:szCs w:val="24"/>
        </w:rPr>
        <w:t>Redolar, 2008</w:t>
      </w:r>
      <w:r w:rsidR="004716A9" w:rsidRPr="00064E2F">
        <w:rPr>
          <w:color w:val="000000" w:themeColor="text1"/>
          <w:sz w:val="24"/>
          <w:szCs w:val="24"/>
        </w:rPr>
        <w:t>).</w:t>
      </w:r>
    </w:p>
    <w:p w:rsidR="009D5DEE" w:rsidRPr="00064E2F" w:rsidRDefault="00DB3521" w:rsidP="00C77E5A">
      <w:pPr>
        <w:spacing w:line="360" w:lineRule="auto"/>
        <w:ind w:firstLine="708"/>
        <w:jc w:val="both"/>
        <w:rPr>
          <w:sz w:val="24"/>
          <w:szCs w:val="24"/>
          <w:bdr w:val="none" w:sz="0" w:space="0" w:color="auto" w:frame="1"/>
        </w:rPr>
      </w:pPr>
      <w:r w:rsidRPr="00064E2F">
        <w:rPr>
          <w:sz w:val="24"/>
          <w:szCs w:val="24"/>
          <w:bdr w:val="none" w:sz="0" w:space="0" w:color="auto" w:frame="1"/>
        </w:rPr>
        <w:t>Continuando con</w:t>
      </w:r>
      <w:r w:rsidR="00FC0279" w:rsidRPr="00064E2F">
        <w:rPr>
          <w:sz w:val="24"/>
          <w:szCs w:val="24"/>
          <w:bdr w:val="none" w:sz="0" w:space="0" w:color="auto" w:frame="1"/>
        </w:rPr>
        <w:t xml:space="preserve"> la interacción etanol-dopamina, el alcohol ejerce</w:t>
      </w:r>
      <w:r w:rsidR="00B72CCF" w:rsidRPr="00064E2F">
        <w:rPr>
          <w:sz w:val="24"/>
          <w:szCs w:val="24"/>
          <w:bdr w:val="none" w:sz="0" w:space="0" w:color="auto" w:frame="1"/>
        </w:rPr>
        <w:t xml:space="preserve"> una profunda</w:t>
      </w:r>
      <w:r w:rsidR="00FC0279" w:rsidRPr="00064E2F">
        <w:rPr>
          <w:sz w:val="24"/>
          <w:szCs w:val="24"/>
          <w:bdr w:val="none" w:sz="0" w:space="0" w:color="auto" w:frame="1"/>
        </w:rPr>
        <w:t xml:space="preserve"> influencia sobre el sistema dopaminérgico mesolímbico</w:t>
      </w:r>
      <w:r w:rsidR="009D5DEE" w:rsidRPr="00064E2F">
        <w:rPr>
          <w:sz w:val="24"/>
          <w:szCs w:val="24"/>
          <w:bdr w:val="none" w:sz="0" w:space="0" w:color="auto" w:frame="1"/>
        </w:rPr>
        <w:t>.</w:t>
      </w:r>
      <w:r w:rsidR="007A3FDA" w:rsidRPr="00064E2F">
        <w:rPr>
          <w:noProof/>
          <w:sz w:val="24"/>
          <w:szCs w:val="24"/>
          <w:bdr w:val="none" w:sz="0" w:space="0" w:color="auto" w:frame="1"/>
        </w:rPr>
        <w:t xml:space="preserve"> </w:t>
      </w:r>
      <w:r w:rsidR="0034051A" w:rsidRPr="00064E2F">
        <w:rPr>
          <w:sz w:val="24"/>
          <w:szCs w:val="24"/>
          <w:bdr w:val="none" w:sz="0" w:space="0" w:color="auto" w:frame="1"/>
        </w:rPr>
        <w:t xml:space="preserve">El </w:t>
      </w:r>
      <w:r w:rsidR="00C77E5A" w:rsidRPr="00064E2F">
        <w:rPr>
          <w:sz w:val="24"/>
          <w:szCs w:val="24"/>
          <w:bdr w:val="none" w:sz="0" w:space="0" w:color="auto" w:frame="1"/>
        </w:rPr>
        <w:t>núcleo accumbens</w:t>
      </w:r>
      <w:r w:rsidR="0034051A" w:rsidRPr="00064E2F">
        <w:rPr>
          <w:sz w:val="24"/>
          <w:szCs w:val="24"/>
          <w:bdr w:val="none" w:sz="0" w:space="0" w:color="auto" w:frame="1"/>
        </w:rPr>
        <w:t xml:space="preserve"> parece </w:t>
      </w:r>
      <w:r w:rsidR="0034051A" w:rsidRPr="00064E2F">
        <w:rPr>
          <w:sz w:val="24"/>
          <w:szCs w:val="24"/>
          <w:bdr w:val="none" w:sz="0" w:space="0" w:color="auto" w:frame="1"/>
        </w:rPr>
        <w:lastRenderedPageBreak/>
        <w:t xml:space="preserve">ser la región clave </w:t>
      </w:r>
      <w:r w:rsidR="00C77E5A" w:rsidRPr="00064E2F">
        <w:rPr>
          <w:sz w:val="24"/>
          <w:szCs w:val="24"/>
          <w:bdr w:val="none" w:sz="0" w:space="0" w:color="auto" w:frame="1"/>
        </w:rPr>
        <w:t xml:space="preserve">en este sistema, </w:t>
      </w:r>
      <w:r w:rsidR="0034051A" w:rsidRPr="00064E2F">
        <w:rPr>
          <w:sz w:val="24"/>
          <w:szCs w:val="24"/>
          <w:bdr w:val="none" w:sz="0" w:space="0" w:color="auto" w:frame="1"/>
        </w:rPr>
        <w:t>sobre la que proyectarían diversas zonas adyacentes</w:t>
      </w:r>
      <w:r w:rsidR="00C77E5A" w:rsidRPr="00064E2F">
        <w:rPr>
          <w:sz w:val="24"/>
          <w:szCs w:val="24"/>
          <w:bdr w:val="none" w:sz="0" w:space="0" w:color="auto" w:frame="1"/>
        </w:rPr>
        <w:t xml:space="preserve"> (como el área tegmental ventral)</w:t>
      </w:r>
      <w:r w:rsidR="0034051A" w:rsidRPr="00064E2F">
        <w:rPr>
          <w:sz w:val="24"/>
          <w:szCs w:val="24"/>
          <w:bdr w:val="none" w:sz="0" w:space="0" w:color="auto" w:frame="1"/>
        </w:rPr>
        <w:t>, aumentado la cantidad de dopamina en dicha región y provocando la sensaci</w:t>
      </w:r>
      <w:r w:rsidR="000E5DCC" w:rsidRPr="00064E2F">
        <w:rPr>
          <w:sz w:val="24"/>
          <w:szCs w:val="24"/>
          <w:bdr w:val="none" w:sz="0" w:space="0" w:color="auto" w:frame="1"/>
        </w:rPr>
        <w:t>ón de reforzamiento, la cual a su vez está modulada por las alteraciones en el sistema</w:t>
      </w:r>
      <w:r w:rsidR="00C77E5A" w:rsidRPr="00064E2F">
        <w:rPr>
          <w:sz w:val="24"/>
          <w:szCs w:val="24"/>
          <w:bdr w:val="none" w:sz="0" w:space="0" w:color="auto" w:frame="1"/>
        </w:rPr>
        <w:t xml:space="preserve"> </w:t>
      </w:r>
      <w:r w:rsidR="000E5DCC" w:rsidRPr="00064E2F">
        <w:rPr>
          <w:sz w:val="24"/>
          <w:szCs w:val="24"/>
          <w:bdr w:val="none" w:sz="0" w:space="0" w:color="auto" w:frame="1"/>
        </w:rPr>
        <w:t>GABAérgico</w:t>
      </w:r>
      <w:r w:rsidR="00400899" w:rsidRPr="00064E2F">
        <w:rPr>
          <w:sz w:val="24"/>
          <w:szCs w:val="24"/>
        </w:rPr>
        <w:t xml:space="preserve"> (Koob, and Le Moal, 2008)</w:t>
      </w:r>
      <w:r w:rsidR="000E5DCC" w:rsidRPr="00064E2F">
        <w:rPr>
          <w:sz w:val="24"/>
          <w:szCs w:val="24"/>
          <w:bdr w:val="none" w:sz="0" w:space="0" w:color="auto" w:frame="1"/>
        </w:rPr>
        <w:t>.</w:t>
      </w:r>
      <w:r w:rsidR="007A3FDA" w:rsidRPr="00064E2F">
        <w:rPr>
          <w:noProof/>
          <w:sz w:val="24"/>
          <w:szCs w:val="24"/>
          <w:bdr w:val="none" w:sz="0" w:space="0" w:color="auto" w:frame="1"/>
        </w:rPr>
        <w:t xml:space="preserve"> </w:t>
      </w:r>
    </w:p>
    <w:p w:rsidR="00C77E5A" w:rsidRPr="00064E2F" w:rsidRDefault="00C77E5A" w:rsidP="00CC593A">
      <w:pPr>
        <w:shd w:val="clear" w:color="auto" w:fill="FFFFFF"/>
        <w:spacing w:line="360" w:lineRule="auto"/>
        <w:ind w:firstLine="708"/>
        <w:jc w:val="both"/>
        <w:textAlignment w:val="baseline"/>
        <w:rPr>
          <w:sz w:val="24"/>
          <w:szCs w:val="24"/>
          <w:bdr w:val="none" w:sz="0" w:space="0" w:color="auto" w:frame="1"/>
        </w:rPr>
      </w:pPr>
    </w:p>
    <w:p w:rsidR="00C77E5A" w:rsidRDefault="00C77E5A" w:rsidP="00CC593A">
      <w:pPr>
        <w:shd w:val="clear" w:color="auto" w:fill="FFFFFF"/>
        <w:spacing w:line="360" w:lineRule="auto"/>
        <w:ind w:firstLine="708"/>
        <w:jc w:val="both"/>
        <w:textAlignment w:val="baseline"/>
        <w:rPr>
          <w:sz w:val="24"/>
          <w:szCs w:val="24"/>
          <w:bdr w:val="none" w:sz="0" w:space="0" w:color="auto" w:frame="1"/>
        </w:rPr>
      </w:pPr>
      <w:r w:rsidRPr="00064E2F">
        <w:rPr>
          <w:noProof/>
          <w:sz w:val="24"/>
          <w:szCs w:val="24"/>
          <w:bdr w:val="none" w:sz="0" w:space="0" w:color="auto" w:frame="1"/>
        </w:rPr>
        <w:drawing>
          <wp:inline distT="0" distB="0" distL="0" distR="0">
            <wp:extent cx="1956309" cy="1508181"/>
            <wp:effectExtent l="0" t="0" r="0" b="0"/>
            <wp:docPr id="2" name="Imagen 2" descr="dopa me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pa meso.jpg"/>
                    <pic:cNvPicPr/>
                  </pic:nvPicPr>
                  <pic:blipFill>
                    <a:blip r:embed="rId12"/>
                    <a:stretch>
                      <a:fillRect/>
                    </a:stretch>
                  </pic:blipFill>
                  <pic:spPr>
                    <a:xfrm>
                      <a:off x="0" y="0"/>
                      <a:ext cx="1956309" cy="1508181"/>
                    </a:xfrm>
                    <a:prstGeom prst="rect">
                      <a:avLst/>
                    </a:prstGeom>
                    <a:extLst>
                      <a:ext uri="{FAA26D3D-D897-4be2-8F04-BA451C77F1D7}">
                        <ma14:placeholderFlag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ma14="http://schemas.microsoft.com/office/mac/drawingml/2011/main"/>
                      </a:ext>
                    </a:extLst>
                  </pic:spPr>
                </pic:pic>
              </a:graphicData>
            </a:graphic>
          </wp:inline>
        </w:drawing>
      </w:r>
    </w:p>
    <w:p w:rsidR="005B4BE9" w:rsidRPr="005B4BE9" w:rsidRDefault="000B004C" w:rsidP="00CC593A">
      <w:pPr>
        <w:shd w:val="clear" w:color="auto" w:fill="FFFFFF"/>
        <w:spacing w:line="360" w:lineRule="auto"/>
        <w:ind w:firstLine="708"/>
        <w:jc w:val="both"/>
        <w:textAlignment w:val="baseline"/>
        <w:rPr>
          <w:sz w:val="16"/>
          <w:szCs w:val="16"/>
          <w:bdr w:val="none" w:sz="0" w:space="0" w:color="auto" w:frame="1"/>
        </w:rPr>
      </w:pPr>
      <w:r>
        <w:rPr>
          <w:sz w:val="16"/>
          <w:szCs w:val="16"/>
          <w:bdr w:val="none" w:sz="0" w:space="0" w:color="auto" w:frame="1"/>
        </w:rPr>
        <w:t xml:space="preserve">Recuperado de: </w:t>
      </w:r>
      <w:r w:rsidRPr="000B004C">
        <w:rPr>
          <w:sz w:val="16"/>
          <w:szCs w:val="16"/>
          <w:bdr w:val="none" w:sz="0" w:space="0" w:color="auto" w:frame="1"/>
        </w:rPr>
        <w:t>https://drabrito.wordpress.com/2013/04/29/el-adicto-y-el-sistema-de-recompensa-cerebral/</w:t>
      </w:r>
    </w:p>
    <w:p w:rsidR="00FF3894" w:rsidRPr="00064E2F" w:rsidRDefault="00295354" w:rsidP="00CC593A">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En cuanto a los</w:t>
      </w:r>
      <w:r w:rsidR="00FF3894" w:rsidRPr="00064E2F">
        <w:rPr>
          <w:sz w:val="24"/>
          <w:szCs w:val="24"/>
          <w:bdr w:val="none" w:sz="0" w:space="0" w:color="auto" w:frame="1"/>
        </w:rPr>
        <w:t xml:space="preserve"> péptidos opio</w:t>
      </w:r>
      <w:r w:rsidRPr="00064E2F">
        <w:rPr>
          <w:sz w:val="24"/>
          <w:szCs w:val="24"/>
          <w:bdr w:val="none" w:sz="0" w:space="0" w:color="auto" w:frame="1"/>
        </w:rPr>
        <w:t>i</w:t>
      </w:r>
      <w:r w:rsidR="00FF3894" w:rsidRPr="00064E2F">
        <w:rPr>
          <w:sz w:val="24"/>
          <w:szCs w:val="24"/>
          <w:bdr w:val="none" w:sz="0" w:space="0" w:color="auto" w:frame="1"/>
        </w:rPr>
        <w:t xml:space="preserve">des, </w:t>
      </w:r>
      <w:r w:rsidR="008038C5" w:rsidRPr="00064E2F">
        <w:rPr>
          <w:sz w:val="24"/>
          <w:szCs w:val="24"/>
          <w:bdr w:val="none" w:sz="0" w:space="0" w:color="auto" w:frame="1"/>
        </w:rPr>
        <w:t>su capacidad neuromoduladora parece contribuir a potenciar la actividad del circuito de la recompensa</w:t>
      </w:r>
      <w:r w:rsidR="00892D95" w:rsidRPr="00064E2F">
        <w:rPr>
          <w:sz w:val="24"/>
          <w:szCs w:val="24"/>
          <w:bdr w:val="none" w:sz="0" w:space="0" w:color="auto" w:frame="1"/>
        </w:rPr>
        <w:t xml:space="preserve"> </w:t>
      </w:r>
      <w:r w:rsidR="008038C5" w:rsidRPr="00064E2F">
        <w:rPr>
          <w:sz w:val="24"/>
          <w:szCs w:val="24"/>
          <w:bdr w:val="none" w:sz="0" w:space="0" w:color="auto" w:frame="1"/>
        </w:rPr>
        <w:t>tras el consumo de alcohol</w:t>
      </w:r>
      <w:r w:rsidR="00C132CB" w:rsidRPr="00064E2F">
        <w:rPr>
          <w:sz w:val="24"/>
          <w:szCs w:val="24"/>
          <w:bdr w:val="none" w:sz="0" w:space="0" w:color="auto" w:frame="1"/>
        </w:rPr>
        <w:t xml:space="preserve">, inhibiendo la liberación de GABA en </w:t>
      </w:r>
      <w:r w:rsidR="00C77E5A" w:rsidRPr="00064E2F">
        <w:rPr>
          <w:sz w:val="24"/>
          <w:szCs w:val="24"/>
          <w:bdr w:val="none" w:sz="0" w:space="0" w:color="auto" w:frame="1"/>
        </w:rPr>
        <w:t xml:space="preserve">el área tegmental ventral </w:t>
      </w:r>
      <w:r w:rsidR="00C132CB" w:rsidRPr="00064E2F">
        <w:rPr>
          <w:sz w:val="24"/>
          <w:szCs w:val="24"/>
          <w:bdr w:val="none" w:sz="0" w:space="0" w:color="auto" w:frame="1"/>
        </w:rPr>
        <w:t xml:space="preserve">y aumentado la de dopamina en </w:t>
      </w:r>
      <w:r w:rsidR="00C77E5A" w:rsidRPr="00064E2F">
        <w:rPr>
          <w:sz w:val="24"/>
          <w:szCs w:val="24"/>
          <w:bdr w:val="none" w:sz="0" w:space="0" w:color="auto" w:frame="1"/>
        </w:rPr>
        <w:t>el núcleo accumbens</w:t>
      </w:r>
      <w:r w:rsidR="003634A1" w:rsidRPr="00064E2F">
        <w:rPr>
          <w:sz w:val="24"/>
          <w:szCs w:val="24"/>
          <w:bdr w:val="none" w:sz="0" w:space="0" w:color="auto" w:frame="1"/>
        </w:rPr>
        <w:t xml:space="preserve"> (</w:t>
      </w:r>
      <w:r w:rsidR="00C950C4">
        <w:rPr>
          <w:color w:val="000000" w:themeColor="text1"/>
          <w:sz w:val="24"/>
          <w:szCs w:val="24"/>
        </w:rPr>
        <w:t>León</w:t>
      </w:r>
      <w:r w:rsidR="003634A1" w:rsidRPr="00064E2F">
        <w:rPr>
          <w:color w:val="000000" w:themeColor="text1"/>
          <w:sz w:val="24"/>
          <w:szCs w:val="24"/>
        </w:rPr>
        <w:t xml:space="preserve"> </w:t>
      </w:r>
      <w:r w:rsidR="00C950C4">
        <w:rPr>
          <w:color w:val="000000" w:themeColor="text1"/>
          <w:sz w:val="24"/>
          <w:szCs w:val="24"/>
        </w:rPr>
        <w:t>et al. 2014</w:t>
      </w:r>
      <w:r w:rsidR="003634A1" w:rsidRPr="00064E2F">
        <w:rPr>
          <w:color w:val="000000" w:themeColor="text1"/>
          <w:sz w:val="24"/>
          <w:szCs w:val="24"/>
        </w:rPr>
        <w:t>)</w:t>
      </w:r>
      <w:r w:rsidR="00FF3894" w:rsidRPr="00064E2F">
        <w:rPr>
          <w:sz w:val="24"/>
          <w:szCs w:val="24"/>
          <w:bdr w:val="none" w:sz="0" w:space="0" w:color="auto" w:frame="1"/>
        </w:rPr>
        <w:t>.</w:t>
      </w:r>
      <w:r w:rsidR="009660E9" w:rsidRPr="00064E2F">
        <w:rPr>
          <w:sz w:val="24"/>
          <w:szCs w:val="24"/>
          <w:bdr w:val="none" w:sz="0" w:space="0" w:color="auto" w:frame="1"/>
        </w:rPr>
        <w:t xml:space="preserve"> En apoyo a esta afirmación</w:t>
      </w:r>
      <w:r w:rsidR="00C77E5A" w:rsidRPr="00064E2F">
        <w:rPr>
          <w:sz w:val="24"/>
          <w:szCs w:val="24"/>
          <w:bdr w:val="none" w:sz="0" w:space="0" w:color="auto" w:frame="1"/>
        </w:rPr>
        <w:t>,</w:t>
      </w:r>
      <w:r w:rsidR="009660E9" w:rsidRPr="00064E2F">
        <w:rPr>
          <w:sz w:val="24"/>
          <w:szCs w:val="24"/>
          <w:bdr w:val="none" w:sz="0" w:space="0" w:color="auto" w:frame="1"/>
        </w:rPr>
        <w:t xml:space="preserve"> se ha encontrado que los sujetos con historia familiar de alcoholismo tie</w:t>
      </w:r>
      <w:r w:rsidR="00C77E5A" w:rsidRPr="00064E2F">
        <w:rPr>
          <w:sz w:val="24"/>
          <w:szCs w:val="24"/>
          <w:bdr w:val="none" w:sz="0" w:space="0" w:color="auto" w:frame="1"/>
        </w:rPr>
        <w:t xml:space="preserve">nen unos niveles inferiores de </w:t>
      </w:r>
      <w:r w:rsidR="009660E9" w:rsidRPr="00064E2F">
        <w:rPr>
          <w:sz w:val="24"/>
          <w:szCs w:val="24"/>
          <w:bdr w:val="none" w:sz="0" w:space="0" w:color="auto" w:frame="1"/>
        </w:rPr>
        <w:t>opiodes e</w:t>
      </w:r>
      <w:r w:rsidR="008038C5" w:rsidRPr="00064E2F">
        <w:rPr>
          <w:sz w:val="24"/>
          <w:szCs w:val="24"/>
          <w:bdr w:val="none" w:sz="0" w:space="0" w:color="auto" w:frame="1"/>
        </w:rPr>
        <w:t>ndógenos que sujetos sin histo</w:t>
      </w:r>
      <w:r w:rsidR="004D4E9C" w:rsidRPr="00064E2F">
        <w:rPr>
          <w:sz w:val="24"/>
          <w:szCs w:val="24"/>
          <w:bdr w:val="none" w:sz="0" w:space="0" w:color="auto" w:frame="1"/>
        </w:rPr>
        <w:t>r</w:t>
      </w:r>
      <w:r w:rsidR="008038C5" w:rsidRPr="00064E2F">
        <w:rPr>
          <w:sz w:val="24"/>
          <w:szCs w:val="24"/>
          <w:bdr w:val="none" w:sz="0" w:space="0" w:color="auto" w:frame="1"/>
        </w:rPr>
        <w:t>ial de abuso</w:t>
      </w:r>
      <w:r w:rsidR="009660E9" w:rsidRPr="00064E2F">
        <w:rPr>
          <w:sz w:val="24"/>
          <w:szCs w:val="24"/>
          <w:bdr w:val="none" w:sz="0" w:space="0" w:color="auto" w:frame="1"/>
        </w:rPr>
        <w:t>,</w:t>
      </w:r>
      <w:r w:rsidR="008038C5" w:rsidRPr="00064E2F">
        <w:rPr>
          <w:sz w:val="24"/>
          <w:szCs w:val="24"/>
          <w:bdr w:val="none" w:sz="0" w:space="0" w:color="auto" w:frame="1"/>
        </w:rPr>
        <w:t xml:space="preserve"> y estos niveles</w:t>
      </w:r>
      <w:r w:rsidR="009660E9" w:rsidRPr="00064E2F">
        <w:rPr>
          <w:sz w:val="24"/>
          <w:szCs w:val="24"/>
          <w:bdr w:val="none" w:sz="0" w:space="0" w:color="auto" w:frame="1"/>
        </w:rPr>
        <w:t xml:space="preserve"> se elevan al consumir alcohol. Es por esto que en la actualidad se usan antagonistas opiodes como tratamiento del alcoholismo</w:t>
      </w:r>
      <w:r w:rsidR="008038C5" w:rsidRPr="00064E2F">
        <w:rPr>
          <w:sz w:val="24"/>
          <w:szCs w:val="24"/>
          <w:bdr w:val="none" w:sz="0" w:space="0" w:color="auto" w:frame="1"/>
        </w:rPr>
        <w:t xml:space="preserve"> </w:t>
      </w:r>
      <w:r w:rsidR="00991A44" w:rsidRPr="00064E2F">
        <w:rPr>
          <w:sz w:val="24"/>
          <w:szCs w:val="24"/>
          <w:bdr w:val="none" w:sz="0" w:space="0" w:color="auto" w:frame="1"/>
        </w:rPr>
        <w:t>(</w:t>
      </w:r>
      <w:r w:rsidR="00991A44" w:rsidRPr="00064E2F">
        <w:rPr>
          <w:color w:val="000000"/>
          <w:sz w:val="24"/>
          <w:szCs w:val="24"/>
        </w:rPr>
        <w:t>Rengifo, Tapicero y Spinel, 2005).</w:t>
      </w:r>
    </w:p>
    <w:p w:rsidR="00AD53DB" w:rsidRPr="00064E2F" w:rsidRDefault="000F3A31" w:rsidP="00C77E5A">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 xml:space="preserve">Con respecto a la serotonina, </w:t>
      </w:r>
      <w:r w:rsidR="008038C5" w:rsidRPr="00064E2F">
        <w:rPr>
          <w:sz w:val="24"/>
          <w:szCs w:val="24"/>
          <w:bdr w:val="none" w:sz="0" w:space="0" w:color="auto" w:frame="1"/>
        </w:rPr>
        <w:t>l</w:t>
      </w:r>
      <w:r w:rsidRPr="00064E2F">
        <w:rPr>
          <w:sz w:val="24"/>
          <w:szCs w:val="24"/>
          <w:bdr w:val="none" w:sz="0" w:space="0" w:color="auto" w:frame="1"/>
        </w:rPr>
        <w:t>a evidencia</w:t>
      </w:r>
      <w:r w:rsidR="003379C3" w:rsidRPr="00064E2F">
        <w:rPr>
          <w:sz w:val="24"/>
          <w:szCs w:val="24"/>
          <w:bdr w:val="none" w:sz="0" w:space="0" w:color="auto" w:frame="1"/>
        </w:rPr>
        <w:t xml:space="preserve"> </w:t>
      </w:r>
      <w:r w:rsidR="008038C5" w:rsidRPr="00064E2F">
        <w:rPr>
          <w:sz w:val="24"/>
          <w:szCs w:val="24"/>
          <w:bdr w:val="none" w:sz="0" w:space="0" w:color="auto" w:frame="1"/>
        </w:rPr>
        <w:t>científica</w:t>
      </w:r>
      <w:r w:rsidRPr="00064E2F">
        <w:rPr>
          <w:sz w:val="24"/>
          <w:szCs w:val="24"/>
          <w:bdr w:val="none" w:sz="0" w:space="0" w:color="auto" w:frame="1"/>
        </w:rPr>
        <w:t xml:space="preserve"> </w:t>
      </w:r>
      <w:r w:rsidR="00522066" w:rsidRPr="00064E2F">
        <w:rPr>
          <w:sz w:val="24"/>
          <w:szCs w:val="24"/>
          <w:bdr w:val="none" w:sz="0" w:space="0" w:color="auto" w:frame="1"/>
        </w:rPr>
        <w:t>ha establecido una relación inversa entre la transmisión de serotonina y el consumo de alcohol.</w:t>
      </w:r>
      <w:r w:rsidR="003379C3" w:rsidRPr="00064E2F">
        <w:rPr>
          <w:sz w:val="24"/>
          <w:szCs w:val="24"/>
          <w:bdr w:val="none" w:sz="0" w:space="0" w:color="auto" w:frame="1"/>
        </w:rPr>
        <w:t xml:space="preserve"> </w:t>
      </w:r>
      <w:r w:rsidR="008038C5" w:rsidRPr="00064E2F">
        <w:rPr>
          <w:sz w:val="24"/>
          <w:szCs w:val="24"/>
          <w:bdr w:val="none" w:sz="0" w:space="0" w:color="auto" w:frame="1"/>
        </w:rPr>
        <w:t>Así, e</w:t>
      </w:r>
      <w:r w:rsidR="00522066" w:rsidRPr="00064E2F">
        <w:rPr>
          <w:sz w:val="24"/>
          <w:szCs w:val="24"/>
          <w:bdr w:val="none" w:sz="0" w:space="0" w:color="auto" w:frame="1"/>
        </w:rPr>
        <w:t>l aumento en la transmisión serotoninérgica está asociado con un menor consumo de alcohol</w:t>
      </w:r>
      <w:r w:rsidR="008038C5" w:rsidRPr="00064E2F">
        <w:rPr>
          <w:sz w:val="24"/>
          <w:szCs w:val="24"/>
          <w:bdr w:val="none" w:sz="0" w:space="0" w:color="auto" w:frame="1"/>
        </w:rPr>
        <w:t>, mientras que</w:t>
      </w:r>
      <w:r w:rsidR="00522066" w:rsidRPr="00064E2F">
        <w:rPr>
          <w:sz w:val="24"/>
          <w:szCs w:val="24"/>
          <w:bdr w:val="none" w:sz="0" w:space="0" w:color="auto" w:frame="1"/>
        </w:rPr>
        <w:t xml:space="preserve"> una menor transmisión serotoninérgica </w:t>
      </w:r>
      <w:r w:rsidR="008038C5" w:rsidRPr="00064E2F">
        <w:rPr>
          <w:sz w:val="24"/>
          <w:szCs w:val="24"/>
          <w:bdr w:val="none" w:sz="0" w:space="0" w:color="auto" w:frame="1"/>
        </w:rPr>
        <w:t>se relaciona con</w:t>
      </w:r>
      <w:r w:rsidR="00422E58" w:rsidRPr="00064E2F">
        <w:rPr>
          <w:sz w:val="24"/>
          <w:szCs w:val="24"/>
          <w:bdr w:val="none" w:sz="0" w:space="0" w:color="auto" w:frame="1"/>
        </w:rPr>
        <w:t xml:space="preserve"> un mayor consumo de alcohol. </w:t>
      </w:r>
      <w:r w:rsidR="008038C5" w:rsidRPr="00064E2F">
        <w:rPr>
          <w:sz w:val="24"/>
          <w:szCs w:val="24"/>
          <w:bdr w:val="none" w:sz="0" w:space="0" w:color="auto" w:frame="1"/>
        </w:rPr>
        <w:t>En este sentido, s</w:t>
      </w:r>
      <w:r w:rsidR="004C023E" w:rsidRPr="00064E2F">
        <w:rPr>
          <w:sz w:val="24"/>
          <w:szCs w:val="24"/>
          <w:bdr w:val="none" w:sz="0" w:space="0" w:color="auto" w:frame="1"/>
        </w:rPr>
        <w:t>e</w:t>
      </w:r>
      <w:r w:rsidR="00B8300B" w:rsidRPr="00064E2F">
        <w:rPr>
          <w:sz w:val="24"/>
          <w:szCs w:val="24"/>
          <w:bdr w:val="none" w:sz="0" w:space="0" w:color="auto" w:frame="1"/>
        </w:rPr>
        <w:t xml:space="preserve"> ha comprobado una alta concentración de serotonina tras un consumo agudo de alcohol</w:t>
      </w:r>
      <w:r w:rsidR="00FC63C4" w:rsidRPr="00064E2F">
        <w:rPr>
          <w:sz w:val="24"/>
          <w:szCs w:val="24"/>
          <w:bdr w:val="none" w:sz="0" w:space="0" w:color="auto" w:frame="1"/>
        </w:rPr>
        <w:t>,</w:t>
      </w:r>
      <w:r w:rsidR="008038C5" w:rsidRPr="00064E2F">
        <w:rPr>
          <w:sz w:val="24"/>
          <w:szCs w:val="24"/>
          <w:bdr w:val="none" w:sz="0" w:space="0" w:color="auto" w:frame="1"/>
        </w:rPr>
        <w:t xml:space="preserve"> razón por la que se emplean inhibidores selectivos de la recaptación de serotonina</w:t>
      </w:r>
      <w:r w:rsidR="00FC63C4" w:rsidRPr="00064E2F">
        <w:rPr>
          <w:sz w:val="24"/>
          <w:szCs w:val="24"/>
          <w:bdr w:val="none" w:sz="0" w:space="0" w:color="auto" w:frame="1"/>
        </w:rPr>
        <w:t xml:space="preserve"> para disminuir el </w:t>
      </w:r>
      <w:r w:rsidR="008038C5" w:rsidRPr="00064E2F">
        <w:rPr>
          <w:sz w:val="24"/>
          <w:szCs w:val="24"/>
          <w:bdr w:val="none" w:sz="0" w:space="0" w:color="auto" w:frame="1"/>
        </w:rPr>
        <w:t>mismo</w:t>
      </w:r>
      <w:r w:rsidR="00B635EB" w:rsidRPr="00064E2F">
        <w:rPr>
          <w:sz w:val="24"/>
          <w:szCs w:val="24"/>
          <w:bdr w:val="none" w:sz="0" w:space="0" w:color="auto" w:frame="1"/>
        </w:rPr>
        <w:t xml:space="preserve"> </w:t>
      </w:r>
      <w:r w:rsidR="00FC63C4" w:rsidRPr="00064E2F">
        <w:rPr>
          <w:sz w:val="24"/>
          <w:szCs w:val="24"/>
          <w:bdr w:val="none" w:sz="0" w:space="0" w:color="auto" w:frame="1"/>
        </w:rPr>
        <w:t>(</w:t>
      </w:r>
      <w:r w:rsidR="004C023E" w:rsidRPr="00064E2F">
        <w:rPr>
          <w:sz w:val="24"/>
          <w:szCs w:val="24"/>
        </w:rPr>
        <w:t>Kranzler et al., 2012</w:t>
      </w:r>
      <w:r w:rsidR="00FC63C4" w:rsidRPr="00064E2F">
        <w:rPr>
          <w:sz w:val="24"/>
          <w:szCs w:val="24"/>
          <w:bdr w:val="none" w:sz="0" w:space="0" w:color="auto" w:frame="1"/>
        </w:rPr>
        <w:t>).</w:t>
      </w:r>
    </w:p>
    <w:p w:rsidR="000C4707" w:rsidRPr="00064E2F" w:rsidRDefault="00B931F4" w:rsidP="00CC593A">
      <w:pPr>
        <w:autoSpaceDE w:val="0"/>
        <w:autoSpaceDN w:val="0"/>
        <w:adjustRightInd w:val="0"/>
        <w:spacing w:line="360" w:lineRule="auto"/>
        <w:ind w:firstLine="709"/>
        <w:jc w:val="both"/>
        <w:rPr>
          <w:color w:val="303030"/>
          <w:sz w:val="24"/>
          <w:szCs w:val="24"/>
        </w:rPr>
      </w:pPr>
      <w:r w:rsidRPr="00064E2F">
        <w:rPr>
          <w:sz w:val="24"/>
          <w:szCs w:val="24"/>
          <w:bdr w:val="none" w:sz="0" w:space="0" w:color="auto" w:frame="1"/>
        </w:rPr>
        <w:t>Cuando la administración aguda se prolonga en el tiempo durante un largo</w:t>
      </w:r>
      <w:r w:rsidR="00436C92" w:rsidRPr="00064E2F">
        <w:rPr>
          <w:sz w:val="24"/>
          <w:szCs w:val="24"/>
          <w:bdr w:val="none" w:sz="0" w:space="0" w:color="auto" w:frame="1"/>
        </w:rPr>
        <w:t xml:space="preserve"> periodo y de  forma continuada, </w:t>
      </w:r>
      <w:r w:rsidRPr="00064E2F">
        <w:rPr>
          <w:sz w:val="24"/>
          <w:szCs w:val="24"/>
          <w:bdr w:val="none" w:sz="0" w:space="0" w:color="auto" w:frame="1"/>
        </w:rPr>
        <w:t>podemos calificar su administración como</w:t>
      </w:r>
      <w:r w:rsidR="00A94EDF" w:rsidRPr="00064E2F">
        <w:rPr>
          <w:sz w:val="24"/>
          <w:szCs w:val="24"/>
          <w:bdr w:val="none" w:sz="0" w:space="0" w:color="auto" w:frame="1"/>
        </w:rPr>
        <w:t xml:space="preserve"> crónica</w:t>
      </w:r>
      <w:r w:rsidR="00436C92" w:rsidRPr="00064E2F">
        <w:rPr>
          <w:sz w:val="24"/>
          <w:szCs w:val="24"/>
          <w:bdr w:val="none" w:sz="0" w:space="0" w:color="auto" w:frame="1"/>
        </w:rPr>
        <w:t xml:space="preserve">. Esta </w:t>
      </w:r>
      <w:r w:rsidR="00A94EDF" w:rsidRPr="00064E2F">
        <w:rPr>
          <w:sz w:val="24"/>
          <w:szCs w:val="24"/>
          <w:bdr w:val="none" w:sz="0" w:space="0" w:color="auto" w:frame="1"/>
        </w:rPr>
        <w:t xml:space="preserve"> da lugar</w:t>
      </w:r>
      <w:r w:rsidRPr="00064E2F">
        <w:rPr>
          <w:sz w:val="24"/>
          <w:szCs w:val="24"/>
          <w:bdr w:val="none" w:sz="0" w:space="0" w:color="auto" w:frame="1"/>
        </w:rPr>
        <w:t xml:space="preserve"> a una serie de cambios orgánicos más graves que los</w:t>
      </w:r>
      <w:r w:rsidR="00C77E5A" w:rsidRPr="00064E2F">
        <w:rPr>
          <w:sz w:val="24"/>
          <w:szCs w:val="24"/>
          <w:bdr w:val="none" w:sz="0" w:space="0" w:color="auto" w:frame="1"/>
        </w:rPr>
        <w:t xml:space="preserve"> derivados</w:t>
      </w:r>
      <w:r w:rsidRPr="00064E2F">
        <w:rPr>
          <w:sz w:val="24"/>
          <w:szCs w:val="24"/>
          <w:bdr w:val="none" w:sz="0" w:space="0" w:color="auto" w:frame="1"/>
        </w:rPr>
        <w:t xml:space="preserve"> de una simple ingestión aguda</w:t>
      </w:r>
      <w:r w:rsidR="00A94EDF" w:rsidRPr="00064E2F">
        <w:rPr>
          <w:sz w:val="24"/>
          <w:szCs w:val="24"/>
          <w:bdr w:val="none" w:sz="0" w:space="0" w:color="auto" w:frame="1"/>
        </w:rPr>
        <w:t xml:space="preserve"> </w:t>
      </w:r>
      <w:r w:rsidRPr="00064E2F">
        <w:rPr>
          <w:sz w:val="24"/>
          <w:szCs w:val="24"/>
          <w:bdr w:val="none" w:sz="0" w:space="0" w:color="auto" w:frame="1"/>
        </w:rPr>
        <w:t>aislada, tales como</w:t>
      </w:r>
      <w:r w:rsidR="00341E44" w:rsidRPr="00064E2F">
        <w:rPr>
          <w:sz w:val="24"/>
          <w:szCs w:val="24"/>
          <w:bdr w:val="none" w:sz="0" w:space="0" w:color="auto" w:frame="1"/>
        </w:rPr>
        <w:t xml:space="preserve"> cambios a nivel molecular y celular</w:t>
      </w:r>
      <w:r w:rsidR="00A94EDF" w:rsidRPr="00064E2F">
        <w:rPr>
          <w:sz w:val="24"/>
          <w:szCs w:val="24"/>
          <w:bdr w:val="none" w:sz="0" w:space="0" w:color="auto" w:frame="1"/>
        </w:rPr>
        <w:t xml:space="preserve"> </w:t>
      </w:r>
      <w:r w:rsidR="00341E44" w:rsidRPr="00064E2F">
        <w:rPr>
          <w:sz w:val="24"/>
          <w:szCs w:val="24"/>
          <w:bdr w:val="none" w:sz="0" w:space="0" w:color="auto" w:frame="1"/>
        </w:rPr>
        <w:t>(</w:t>
      </w:r>
      <w:r w:rsidR="00C77E5A" w:rsidRPr="00064E2F">
        <w:rPr>
          <w:sz w:val="24"/>
          <w:szCs w:val="24"/>
          <w:bdr w:val="none" w:sz="0" w:space="0" w:color="auto" w:frame="1"/>
        </w:rPr>
        <w:t>lo que se conoce como</w:t>
      </w:r>
      <w:r w:rsidR="00341E44" w:rsidRPr="00064E2F">
        <w:rPr>
          <w:sz w:val="24"/>
          <w:szCs w:val="24"/>
          <w:bdr w:val="none" w:sz="0" w:space="0" w:color="auto" w:frame="1"/>
        </w:rPr>
        <w:t xml:space="preserve"> </w:t>
      </w:r>
      <w:r w:rsidR="00A94EDF" w:rsidRPr="00064E2F">
        <w:rPr>
          <w:sz w:val="24"/>
          <w:szCs w:val="24"/>
          <w:bdr w:val="none" w:sz="0" w:space="0" w:color="auto" w:frame="1"/>
        </w:rPr>
        <w:t xml:space="preserve"> neuroadaptación</w:t>
      </w:r>
      <w:r w:rsidR="00C77E5A" w:rsidRPr="00064E2F">
        <w:rPr>
          <w:sz w:val="24"/>
          <w:szCs w:val="24"/>
          <w:bdr w:val="none" w:sz="0" w:space="0" w:color="auto" w:frame="1"/>
        </w:rPr>
        <w:t>). Tales cambios son los responsables de fenómenos como la</w:t>
      </w:r>
      <w:r w:rsidR="00A94EDF" w:rsidRPr="00064E2F">
        <w:rPr>
          <w:sz w:val="24"/>
          <w:szCs w:val="24"/>
          <w:bdr w:val="none" w:sz="0" w:space="0" w:color="auto" w:frame="1"/>
        </w:rPr>
        <w:t xml:space="preserve"> tolerancia y el conocido síndrome de abstinencia</w:t>
      </w:r>
      <w:r w:rsidR="00C77E5A" w:rsidRPr="00064E2F">
        <w:rPr>
          <w:sz w:val="24"/>
          <w:szCs w:val="24"/>
          <w:bdr w:val="none" w:sz="0" w:space="0" w:color="auto" w:frame="1"/>
        </w:rPr>
        <w:t>, que</w:t>
      </w:r>
      <w:r w:rsidR="004415C7" w:rsidRPr="00064E2F">
        <w:rPr>
          <w:color w:val="303030"/>
          <w:sz w:val="24"/>
          <w:szCs w:val="24"/>
        </w:rPr>
        <w:t xml:space="preserve"> </w:t>
      </w:r>
      <w:r w:rsidR="004415C7" w:rsidRPr="00064E2F">
        <w:rPr>
          <w:color w:val="000000" w:themeColor="text1"/>
          <w:sz w:val="24"/>
          <w:szCs w:val="24"/>
        </w:rPr>
        <w:t xml:space="preserve">aparecen en el organismo </w:t>
      </w:r>
      <w:r w:rsidR="004415C7" w:rsidRPr="00064E2F">
        <w:rPr>
          <w:color w:val="000000" w:themeColor="text1"/>
          <w:sz w:val="24"/>
          <w:szCs w:val="24"/>
        </w:rPr>
        <w:lastRenderedPageBreak/>
        <w:t>como respuestas adaptativas a la exposición repetida a</w:t>
      </w:r>
      <w:r w:rsidR="00C77E5A" w:rsidRPr="00064E2F">
        <w:rPr>
          <w:color w:val="000000" w:themeColor="text1"/>
          <w:sz w:val="24"/>
          <w:szCs w:val="24"/>
        </w:rPr>
        <w:t>l alcohol</w:t>
      </w:r>
      <w:r w:rsidR="004415C7" w:rsidRPr="00064E2F">
        <w:rPr>
          <w:sz w:val="24"/>
          <w:szCs w:val="24"/>
          <w:bdr w:val="none" w:sz="0" w:space="0" w:color="auto" w:frame="1"/>
        </w:rPr>
        <w:t>. Estos cambios</w:t>
      </w:r>
      <w:r w:rsidR="00A94EDF" w:rsidRPr="00064E2F">
        <w:rPr>
          <w:sz w:val="24"/>
          <w:szCs w:val="24"/>
          <w:bdr w:val="none" w:sz="0" w:space="0" w:color="auto" w:frame="1"/>
        </w:rPr>
        <w:t xml:space="preserve"> parecen estar provocados </w:t>
      </w:r>
      <w:r w:rsidR="005B356D" w:rsidRPr="00064E2F">
        <w:rPr>
          <w:sz w:val="24"/>
          <w:szCs w:val="24"/>
          <w:bdr w:val="none" w:sz="0" w:space="0" w:color="auto" w:frame="1"/>
        </w:rPr>
        <w:t>principalmente por cambios en el sistema de recompensa,</w:t>
      </w:r>
      <w:r w:rsidR="00A94EDF" w:rsidRPr="00064E2F">
        <w:rPr>
          <w:sz w:val="24"/>
          <w:szCs w:val="24"/>
          <w:bdr w:val="none" w:sz="0" w:space="0" w:color="auto" w:frame="1"/>
        </w:rPr>
        <w:t xml:space="preserve"> en algunas subunidades de</w:t>
      </w:r>
      <w:r w:rsidR="00EA6DD7" w:rsidRPr="00064E2F">
        <w:rPr>
          <w:sz w:val="24"/>
          <w:szCs w:val="24"/>
          <w:bdr w:val="none" w:sz="0" w:space="0" w:color="auto" w:frame="1"/>
        </w:rPr>
        <w:t xml:space="preserve"> receptores</w:t>
      </w:r>
      <w:r w:rsidR="00A94EDF" w:rsidRPr="00064E2F">
        <w:rPr>
          <w:sz w:val="24"/>
          <w:szCs w:val="24"/>
          <w:bdr w:val="none" w:sz="0" w:space="0" w:color="auto" w:frame="1"/>
        </w:rPr>
        <w:t xml:space="preserve"> GABA-A</w:t>
      </w:r>
      <w:r w:rsidR="001A7044" w:rsidRPr="00064E2F">
        <w:rPr>
          <w:sz w:val="24"/>
          <w:szCs w:val="24"/>
          <w:bdr w:val="none" w:sz="0" w:space="0" w:color="auto" w:frame="1"/>
        </w:rPr>
        <w:t>,</w:t>
      </w:r>
      <w:r w:rsidR="005B356D" w:rsidRPr="00064E2F">
        <w:rPr>
          <w:sz w:val="24"/>
          <w:szCs w:val="24"/>
          <w:bdr w:val="none" w:sz="0" w:space="0" w:color="auto" w:frame="1"/>
        </w:rPr>
        <w:t xml:space="preserve"> </w:t>
      </w:r>
      <w:r w:rsidR="00A94EDF" w:rsidRPr="00064E2F">
        <w:rPr>
          <w:sz w:val="24"/>
          <w:szCs w:val="24"/>
          <w:bdr w:val="none" w:sz="0" w:space="0" w:color="auto" w:frame="1"/>
        </w:rPr>
        <w:t>en el número de receptores NMDA</w:t>
      </w:r>
      <w:r w:rsidR="001A7044" w:rsidRPr="00064E2F">
        <w:rPr>
          <w:sz w:val="24"/>
          <w:szCs w:val="24"/>
          <w:bdr w:val="none" w:sz="0" w:space="0" w:color="auto" w:frame="1"/>
        </w:rPr>
        <w:t>, y en</w:t>
      </w:r>
      <w:r w:rsidR="00A94EDF" w:rsidRPr="00064E2F">
        <w:rPr>
          <w:sz w:val="24"/>
          <w:szCs w:val="24"/>
          <w:bdr w:val="none" w:sz="0" w:space="0" w:color="auto" w:frame="1"/>
        </w:rPr>
        <w:t xml:space="preserve"> canales dependientes de voltaje </w:t>
      </w:r>
      <w:r w:rsidR="001A07BA" w:rsidRPr="00064E2F">
        <w:rPr>
          <w:sz w:val="24"/>
          <w:szCs w:val="24"/>
        </w:rPr>
        <w:t>(Ayesta, 2002)</w:t>
      </w:r>
      <w:r w:rsidR="00EF013D" w:rsidRPr="00064E2F">
        <w:rPr>
          <w:sz w:val="24"/>
          <w:szCs w:val="24"/>
          <w:bdr w:val="none" w:sz="0" w:space="0" w:color="auto" w:frame="1"/>
        </w:rPr>
        <w:t>.</w:t>
      </w:r>
    </w:p>
    <w:p w:rsidR="00BD4057" w:rsidRPr="00064E2F" w:rsidRDefault="000C4707" w:rsidP="00CC593A">
      <w:pPr>
        <w:spacing w:line="360" w:lineRule="auto"/>
        <w:ind w:firstLine="709"/>
        <w:jc w:val="both"/>
        <w:rPr>
          <w:sz w:val="24"/>
          <w:szCs w:val="24"/>
          <w:bdr w:val="none" w:sz="0" w:space="0" w:color="auto" w:frame="1"/>
        </w:rPr>
      </w:pPr>
      <w:r w:rsidRPr="00064E2F">
        <w:rPr>
          <w:sz w:val="24"/>
          <w:szCs w:val="24"/>
          <w:bdr w:val="none" w:sz="0" w:space="0" w:color="auto" w:frame="1"/>
        </w:rPr>
        <w:t xml:space="preserve">Con respecto a las subunidades de GABA-A mencionadas, </w:t>
      </w:r>
      <w:r w:rsidR="00B72CCF" w:rsidRPr="00064E2F">
        <w:rPr>
          <w:sz w:val="24"/>
          <w:szCs w:val="24"/>
          <w:bdr w:val="none" w:sz="0" w:space="0" w:color="auto" w:frame="1"/>
        </w:rPr>
        <w:t>se observa un</w:t>
      </w:r>
      <w:r w:rsidRPr="00064E2F">
        <w:rPr>
          <w:sz w:val="24"/>
          <w:szCs w:val="24"/>
          <w:bdr w:val="none" w:sz="0" w:space="0" w:color="auto" w:frame="1"/>
        </w:rPr>
        <w:t xml:space="preserve"> incremento </w:t>
      </w:r>
      <w:r w:rsidR="00B72CCF" w:rsidRPr="00064E2F">
        <w:rPr>
          <w:sz w:val="24"/>
          <w:szCs w:val="24"/>
          <w:bdr w:val="none" w:sz="0" w:space="0" w:color="auto" w:frame="1"/>
        </w:rPr>
        <w:t>en la densidad de</w:t>
      </w:r>
      <w:r w:rsidRPr="00064E2F">
        <w:rPr>
          <w:sz w:val="24"/>
          <w:szCs w:val="24"/>
          <w:bdr w:val="none" w:sz="0" w:space="0" w:color="auto" w:frame="1"/>
        </w:rPr>
        <w:t xml:space="preserve"> las subunidades alfa 6, las cuales están relacionadas con la a</w:t>
      </w:r>
      <w:r w:rsidR="00BD0B72" w:rsidRPr="00064E2F">
        <w:rPr>
          <w:sz w:val="24"/>
          <w:szCs w:val="24"/>
          <w:bdr w:val="none" w:sz="0" w:space="0" w:color="auto" w:frame="1"/>
        </w:rPr>
        <w:t>ctuación de agonistas inversos</w:t>
      </w:r>
      <w:r w:rsidR="00287A84" w:rsidRPr="00064E2F">
        <w:rPr>
          <w:sz w:val="24"/>
          <w:szCs w:val="24"/>
          <w:bdr w:val="none" w:sz="0" w:space="0" w:color="auto" w:frame="1"/>
        </w:rPr>
        <w:t xml:space="preserve"> endógenos; este fenómeno</w:t>
      </w:r>
      <w:r w:rsidRPr="00064E2F">
        <w:rPr>
          <w:sz w:val="24"/>
          <w:szCs w:val="24"/>
          <w:bdr w:val="none" w:sz="0" w:space="0" w:color="auto" w:frame="1"/>
        </w:rPr>
        <w:t xml:space="preserve"> </w:t>
      </w:r>
      <w:r w:rsidR="00A3726F" w:rsidRPr="00064E2F">
        <w:rPr>
          <w:sz w:val="24"/>
          <w:szCs w:val="24"/>
          <w:bdr w:val="none" w:sz="0" w:space="0" w:color="auto" w:frame="1"/>
        </w:rPr>
        <w:t>conllevaría</w:t>
      </w:r>
      <w:r w:rsidR="00BD0B72" w:rsidRPr="00064E2F">
        <w:rPr>
          <w:sz w:val="24"/>
          <w:szCs w:val="24"/>
          <w:bdr w:val="none" w:sz="0" w:space="0" w:color="auto" w:frame="1"/>
        </w:rPr>
        <w:t xml:space="preserve"> hipofunción de</w:t>
      </w:r>
      <w:r w:rsidR="00287A84" w:rsidRPr="00064E2F">
        <w:rPr>
          <w:sz w:val="24"/>
          <w:szCs w:val="24"/>
          <w:bdr w:val="none" w:sz="0" w:space="0" w:color="auto" w:frame="1"/>
        </w:rPr>
        <w:t>l receptor</w:t>
      </w:r>
      <w:r w:rsidR="00BD0B72" w:rsidRPr="00064E2F">
        <w:rPr>
          <w:sz w:val="24"/>
          <w:szCs w:val="24"/>
          <w:bdr w:val="none" w:sz="0" w:space="0" w:color="auto" w:frame="1"/>
        </w:rPr>
        <w:t xml:space="preserve"> GABA-A</w:t>
      </w:r>
      <w:r w:rsidR="00287A84" w:rsidRPr="00064E2F">
        <w:rPr>
          <w:sz w:val="24"/>
          <w:szCs w:val="24"/>
          <w:bdr w:val="none" w:sz="0" w:space="0" w:color="auto" w:frame="1"/>
        </w:rPr>
        <w:t>, lo que</w:t>
      </w:r>
      <w:r w:rsidRPr="00064E2F">
        <w:rPr>
          <w:sz w:val="24"/>
          <w:szCs w:val="24"/>
          <w:bdr w:val="none" w:sz="0" w:space="0" w:color="auto" w:frame="1"/>
        </w:rPr>
        <w:t xml:space="preserve"> podría influir en el proceso de tolerancia</w:t>
      </w:r>
      <w:r w:rsidR="00FC79F3" w:rsidRPr="00064E2F">
        <w:rPr>
          <w:sz w:val="24"/>
          <w:szCs w:val="24"/>
          <w:bdr w:val="none" w:sz="0" w:space="0" w:color="auto" w:frame="1"/>
        </w:rPr>
        <w:t xml:space="preserve">, ya que se necesitaría un consumo cada vez mayor para </w:t>
      </w:r>
      <w:r w:rsidR="001A7044" w:rsidRPr="00064E2F">
        <w:rPr>
          <w:sz w:val="24"/>
          <w:szCs w:val="24"/>
          <w:bdr w:val="none" w:sz="0" w:space="0" w:color="auto" w:frame="1"/>
        </w:rPr>
        <w:t xml:space="preserve">mantener el efecto inhibitorio de la droga </w:t>
      </w:r>
      <w:r w:rsidR="00287A84" w:rsidRPr="00064E2F">
        <w:rPr>
          <w:sz w:val="24"/>
          <w:szCs w:val="24"/>
          <w:bdr w:val="none" w:sz="0" w:space="0" w:color="auto" w:frame="1"/>
        </w:rPr>
        <w:t xml:space="preserve">mediado por este neurotransmisor </w:t>
      </w:r>
      <w:r w:rsidR="00F44A30" w:rsidRPr="00064E2F">
        <w:rPr>
          <w:sz w:val="24"/>
          <w:szCs w:val="24"/>
        </w:rPr>
        <w:t>(</w:t>
      </w:r>
      <w:r w:rsidR="001A7044" w:rsidRPr="00064E2F">
        <w:rPr>
          <w:sz w:val="24"/>
          <w:szCs w:val="24"/>
        </w:rPr>
        <w:t xml:space="preserve">Ayesta, 2002; </w:t>
      </w:r>
      <w:r w:rsidR="00415CED" w:rsidRPr="00064E2F">
        <w:rPr>
          <w:color w:val="000000" w:themeColor="text1"/>
          <w:sz w:val="24"/>
          <w:szCs w:val="24"/>
        </w:rPr>
        <w:t>León</w:t>
      </w:r>
      <w:r w:rsidR="00163843">
        <w:rPr>
          <w:color w:val="000000" w:themeColor="text1"/>
          <w:sz w:val="24"/>
          <w:szCs w:val="24"/>
        </w:rPr>
        <w:t xml:space="preserve"> et al., 2014</w:t>
      </w:r>
      <w:r w:rsidRPr="00064E2F">
        <w:rPr>
          <w:sz w:val="24"/>
          <w:szCs w:val="24"/>
          <w:bdr w:val="none" w:sz="0" w:space="0" w:color="auto" w:frame="1"/>
        </w:rPr>
        <w:t>.</w:t>
      </w:r>
    </w:p>
    <w:p w:rsidR="00546DCB" w:rsidRPr="00064E2F" w:rsidRDefault="001A7044" w:rsidP="00CC593A">
      <w:pPr>
        <w:spacing w:line="360" w:lineRule="auto"/>
        <w:ind w:firstLine="709"/>
        <w:jc w:val="both"/>
        <w:rPr>
          <w:sz w:val="24"/>
          <w:szCs w:val="24"/>
          <w:bdr w:val="none" w:sz="0" w:space="0" w:color="auto" w:frame="1"/>
        </w:rPr>
      </w:pPr>
      <w:r w:rsidRPr="00064E2F">
        <w:rPr>
          <w:sz w:val="24"/>
          <w:szCs w:val="24"/>
          <w:bdr w:val="none" w:sz="0" w:space="0" w:color="auto" w:frame="1"/>
        </w:rPr>
        <w:t>L</w:t>
      </w:r>
      <w:r w:rsidR="00EF013D" w:rsidRPr="00064E2F">
        <w:rPr>
          <w:sz w:val="24"/>
          <w:szCs w:val="24"/>
          <w:bdr w:val="none" w:sz="0" w:space="0" w:color="auto" w:frame="1"/>
        </w:rPr>
        <w:t xml:space="preserve">a ingesta crónica de alcohol </w:t>
      </w:r>
      <w:r w:rsidR="00697217" w:rsidRPr="00064E2F">
        <w:rPr>
          <w:sz w:val="24"/>
          <w:szCs w:val="24"/>
          <w:bdr w:val="none" w:sz="0" w:space="0" w:color="auto" w:frame="1"/>
        </w:rPr>
        <w:t xml:space="preserve">también </w:t>
      </w:r>
      <w:r w:rsidR="00EF013D" w:rsidRPr="00064E2F">
        <w:rPr>
          <w:sz w:val="24"/>
          <w:szCs w:val="24"/>
          <w:bdr w:val="none" w:sz="0" w:space="0" w:color="auto" w:frame="1"/>
        </w:rPr>
        <w:t xml:space="preserve">produce </w:t>
      </w:r>
      <w:r w:rsidR="00697217" w:rsidRPr="00064E2F">
        <w:rPr>
          <w:sz w:val="24"/>
          <w:szCs w:val="24"/>
          <w:bdr w:val="none" w:sz="0" w:space="0" w:color="auto" w:frame="1"/>
        </w:rPr>
        <w:t>un a</w:t>
      </w:r>
      <w:r w:rsidRPr="00064E2F">
        <w:rPr>
          <w:sz w:val="24"/>
          <w:szCs w:val="24"/>
          <w:bdr w:val="none" w:sz="0" w:space="0" w:color="auto" w:frame="1"/>
        </w:rPr>
        <w:t>umento de los rec</w:t>
      </w:r>
      <w:r w:rsidR="00287A84" w:rsidRPr="00064E2F">
        <w:rPr>
          <w:sz w:val="24"/>
          <w:szCs w:val="24"/>
          <w:bdr w:val="none" w:sz="0" w:space="0" w:color="auto" w:frame="1"/>
        </w:rPr>
        <w:t xml:space="preserve">eptores NMDA, mecanismo igualmente </w:t>
      </w:r>
      <w:r w:rsidRPr="00064E2F">
        <w:rPr>
          <w:sz w:val="24"/>
          <w:szCs w:val="24"/>
          <w:bdr w:val="none" w:sz="0" w:space="0" w:color="auto" w:frame="1"/>
        </w:rPr>
        <w:t>responsable</w:t>
      </w:r>
      <w:r w:rsidR="00697217" w:rsidRPr="00064E2F">
        <w:rPr>
          <w:sz w:val="24"/>
          <w:szCs w:val="24"/>
          <w:bdr w:val="none" w:sz="0" w:space="0" w:color="auto" w:frame="1"/>
        </w:rPr>
        <w:t xml:space="preserve"> de la disminución de los efectos del alcohol</w:t>
      </w:r>
      <w:r w:rsidRPr="00064E2F">
        <w:rPr>
          <w:sz w:val="24"/>
          <w:szCs w:val="24"/>
          <w:bdr w:val="none" w:sz="0" w:space="0" w:color="auto" w:frame="1"/>
        </w:rPr>
        <w:t xml:space="preserve"> como consecuencia del consumo crónico</w:t>
      </w:r>
      <w:r w:rsidR="00697217" w:rsidRPr="00064E2F">
        <w:rPr>
          <w:sz w:val="24"/>
          <w:szCs w:val="24"/>
          <w:bdr w:val="none" w:sz="0" w:space="0" w:color="auto" w:frame="1"/>
        </w:rPr>
        <w:t>.</w:t>
      </w:r>
      <w:r w:rsidR="00287A84" w:rsidRPr="00064E2F">
        <w:rPr>
          <w:sz w:val="24"/>
          <w:szCs w:val="24"/>
          <w:bdr w:val="none" w:sz="0" w:space="0" w:color="auto" w:frame="1"/>
        </w:rPr>
        <w:t xml:space="preserve"> Así, la</w:t>
      </w:r>
      <w:r w:rsidRPr="00064E2F">
        <w:rPr>
          <w:sz w:val="24"/>
          <w:szCs w:val="24"/>
          <w:bdr w:val="none" w:sz="0" w:space="0" w:color="auto" w:frame="1"/>
        </w:rPr>
        <w:t xml:space="preserve"> regulación al alza de los receptores conduce a una</w:t>
      </w:r>
      <w:r w:rsidR="005B749A" w:rsidRPr="00064E2F">
        <w:rPr>
          <w:sz w:val="24"/>
          <w:szCs w:val="24"/>
        </w:rPr>
        <w:t xml:space="preserve"> hiperfunción glutamatérgica, que explica la hiperexcitabilidad típica que</w:t>
      </w:r>
      <w:r w:rsidR="00287A84" w:rsidRPr="00064E2F">
        <w:rPr>
          <w:sz w:val="24"/>
          <w:szCs w:val="24"/>
        </w:rPr>
        <w:t xml:space="preserve"> acontece</w:t>
      </w:r>
      <w:r w:rsidR="005B749A" w:rsidRPr="00064E2F">
        <w:rPr>
          <w:sz w:val="24"/>
          <w:szCs w:val="24"/>
        </w:rPr>
        <w:t xml:space="preserve"> </w:t>
      </w:r>
      <w:r w:rsidRPr="00064E2F">
        <w:rPr>
          <w:sz w:val="24"/>
          <w:szCs w:val="24"/>
        </w:rPr>
        <w:t>durante el síndrome de</w:t>
      </w:r>
      <w:r w:rsidR="005B749A" w:rsidRPr="00064E2F">
        <w:rPr>
          <w:sz w:val="24"/>
          <w:szCs w:val="24"/>
        </w:rPr>
        <w:t xml:space="preserve"> abstinencia</w:t>
      </w:r>
      <w:r w:rsidR="00FA04DB" w:rsidRPr="00064E2F">
        <w:rPr>
          <w:sz w:val="24"/>
          <w:szCs w:val="24"/>
        </w:rPr>
        <w:t xml:space="preserve"> </w:t>
      </w:r>
      <w:r w:rsidRPr="00064E2F">
        <w:rPr>
          <w:sz w:val="24"/>
          <w:szCs w:val="24"/>
        </w:rPr>
        <w:t>(</w:t>
      </w:r>
      <w:r w:rsidR="009B3CA9" w:rsidRPr="00064E2F">
        <w:rPr>
          <w:sz w:val="24"/>
          <w:szCs w:val="24"/>
          <w:bdr w:val="none" w:sz="0" w:space="0" w:color="auto" w:frame="1"/>
        </w:rPr>
        <w:t xml:space="preserve">Zorumski, Mennerick, Izumi, </w:t>
      </w:r>
      <w:r w:rsidR="00785065">
        <w:rPr>
          <w:sz w:val="24"/>
          <w:szCs w:val="24"/>
          <w:bdr w:val="none" w:sz="0" w:space="0" w:color="auto" w:frame="1"/>
        </w:rPr>
        <w:t>2014).</w:t>
      </w:r>
    </w:p>
    <w:p w:rsidR="00BD4057" w:rsidRPr="00064E2F" w:rsidRDefault="00C565FF" w:rsidP="001A7044">
      <w:pPr>
        <w:autoSpaceDE w:val="0"/>
        <w:autoSpaceDN w:val="0"/>
        <w:adjustRightInd w:val="0"/>
        <w:spacing w:line="360" w:lineRule="auto"/>
        <w:ind w:firstLine="708"/>
        <w:jc w:val="both"/>
        <w:rPr>
          <w:sz w:val="24"/>
          <w:szCs w:val="24"/>
        </w:rPr>
      </w:pPr>
      <w:r w:rsidRPr="00064E2F">
        <w:rPr>
          <w:sz w:val="24"/>
          <w:szCs w:val="24"/>
          <w:bdr w:val="none" w:sz="0" w:space="0" w:color="auto" w:frame="1"/>
        </w:rPr>
        <w:t xml:space="preserve">Además de alteraciones relacionadas con GABA y glutamato, </w:t>
      </w:r>
      <w:r w:rsidR="001A7044" w:rsidRPr="00064E2F">
        <w:rPr>
          <w:sz w:val="24"/>
          <w:szCs w:val="24"/>
          <w:bdr w:val="none" w:sz="0" w:space="0" w:color="auto" w:frame="1"/>
        </w:rPr>
        <w:t>los sujetos consumidores habituales de alcohol tienen niveles de dopamina más reducidos, lo que podría provocar un estado de disforia</w:t>
      </w:r>
      <w:r w:rsidR="00287A84" w:rsidRPr="00064E2F">
        <w:rPr>
          <w:sz w:val="24"/>
          <w:szCs w:val="24"/>
          <w:bdr w:val="none" w:sz="0" w:space="0" w:color="auto" w:frame="1"/>
        </w:rPr>
        <w:t xml:space="preserve"> mantenido en el tiempo,</w:t>
      </w:r>
      <w:r w:rsidR="001A7044" w:rsidRPr="00064E2F">
        <w:rPr>
          <w:sz w:val="24"/>
          <w:szCs w:val="24"/>
          <w:bdr w:val="none" w:sz="0" w:space="0" w:color="auto" w:frame="1"/>
        </w:rPr>
        <w:t xml:space="preserve"> responsable en parte del consumo compulsivo de la droga, en un intento, ya infructuoso, de reequilibrar los niveles de este neurotransmisor</w:t>
      </w:r>
      <w:r w:rsidR="00477CFE" w:rsidRPr="00064E2F">
        <w:rPr>
          <w:sz w:val="24"/>
          <w:szCs w:val="24"/>
          <w:bdr w:val="none" w:sz="0" w:space="0" w:color="auto" w:frame="1"/>
        </w:rPr>
        <w:t>.</w:t>
      </w:r>
      <w:r w:rsidR="00EE75B6" w:rsidRPr="00064E2F">
        <w:rPr>
          <w:sz w:val="24"/>
          <w:szCs w:val="24"/>
          <w:bdr w:val="none" w:sz="0" w:space="0" w:color="auto" w:frame="1"/>
        </w:rPr>
        <w:t xml:space="preserve"> </w:t>
      </w:r>
      <w:r w:rsidR="001A7044" w:rsidRPr="00064E2F">
        <w:rPr>
          <w:sz w:val="24"/>
          <w:szCs w:val="24"/>
          <w:bdr w:val="none" w:sz="0" w:space="0" w:color="auto" w:frame="1"/>
        </w:rPr>
        <w:t xml:space="preserve">El circuito de la recompensa vuelve a ser de nuevo clave en este proceso, un circuito que también sufre adaptaciones moleculares responsables de esta hipodopaminergia central </w:t>
      </w:r>
      <w:r w:rsidR="00EA6DD7" w:rsidRPr="00064E2F">
        <w:rPr>
          <w:sz w:val="24"/>
          <w:szCs w:val="24"/>
          <w:bdr w:val="none" w:sz="0" w:space="0" w:color="auto" w:frame="1"/>
        </w:rPr>
        <w:t>(</w:t>
      </w:r>
      <w:r w:rsidR="0075132C" w:rsidRPr="00064E2F">
        <w:rPr>
          <w:sz w:val="24"/>
          <w:szCs w:val="24"/>
        </w:rPr>
        <w:t>Most, Ferguson y Harris, 2014</w:t>
      </w:r>
      <w:r w:rsidR="0075132C" w:rsidRPr="00064E2F">
        <w:rPr>
          <w:sz w:val="24"/>
          <w:szCs w:val="24"/>
          <w:bdr w:val="none" w:sz="0" w:space="0" w:color="auto" w:frame="1"/>
        </w:rPr>
        <w:t>)</w:t>
      </w:r>
      <w:r w:rsidR="00A94EDF" w:rsidRPr="00064E2F">
        <w:rPr>
          <w:sz w:val="24"/>
          <w:szCs w:val="24"/>
          <w:bdr w:val="none" w:sz="0" w:space="0" w:color="auto" w:frame="1"/>
        </w:rPr>
        <w:t>.</w:t>
      </w:r>
      <w:r w:rsidR="00D722F5" w:rsidRPr="00064E2F">
        <w:rPr>
          <w:sz w:val="24"/>
          <w:szCs w:val="24"/>
          <w:bdr w:val="none" w:sz="0" w:space="0" w:color="auto" w:frame="1"/>
        </w:rPr>
        <w:t xml:space="preserve"> </w:t>
      </w:r>
    </w:p>
    <w:p w:rsidR="00A94EDF" w:rsidRPr="00064E2F" w:rsidRDefault="00A94EDF" w:rsidP="00CC593A">
      <w:pPr>
        <w:shd w:val="clear" w:color="auto" w:fill="FFFFFF"/>
        <w:spacing w:line="360" w:lineRule="auto"/>
        <w:jc w:val="both"/>
        <w:textAlignment w:val="baseline"/>
        <w:rPr>
          <w:sz w:val="24"/>
          <w:szCs w:val="24"/>
          <w:bdr w:val="none" w:sz="0" w:space="0" w:color="auto" w:frame="1"/>
        </w:rPr>
      </w:pPr>
    </w:p>
    <w:p w:rsidR="006A2009" w:rsidRPr="00064E2F" w:rsidRDefault="001A7044" w:rsidP="006A2009">
      <w:pPr>
        <w:shd w:val="clear" w:color="auto" w:fill="FFFFFF"/>
        <w:spacing w:line="360" w:lineRule="auto"/>
        <w:ind w:firstLine="708"/>
        <w:jc w:val="both"/>
        <w:textAlignment w:val="baseline"/>
        <w:rPr>
          <w:sz w:val="24"/>
          <w:szCs w:val="24"/>
          <w:bdr w:val="none" w:sz="0" w:space="0" w:color="auto" w:frame="1"/>
        </w:rPr>
      </w:pPr>
      <w:r w:rsidRPr="00064E2F">
        <w:rPr>
          <w:sz w:val="24"/>
          <w:szCs w:val="24"/>
          <w:bdr w:val="none" w:sz="0" w:space="0" w:color="auto" w:frame="1"/>
        </w:rPr>
        <w:t xml:space="preserve">Como ha podido comprobarse, la ingestión </w:t>
      </w:r>
      <w:r w:rsidR="00287A84" w:rsidRPr="00064E2F">
        <w:rPr>
          <w:sz w:val="24"/>
          <w:szCs w:val="24"/>
          <w:bdr w:val="none" w:sz="0" w:space="0" w:color="auto" w:frame="1"/>
        </w:rPr>
        <w:t xml:space="preserve">de </w:t>
      </w:r>
      <w:r w:rsidRPr="00064E2F">
        <w:rPr>
          <w:sz w:val="24"/>
          <w:szCs w:val="24"/>
          <w:bdr w:val="none" w:sz="0" w:space="0" w:color="auto" w:frame="1"/>
        </w:rPr>
        <w:t xml:space="preserve">alcohol afecta a </w:t>
      </w:r>
      <w:r w:rsidR="006A2009" w:rsidRPr="00064E2F">
        <w:rPr>
          <w:sz w:val="24"/>
          <w:szCs w:val="24"/>
          <w:bdr w:val="none" w:sz="0" w:space="0" w:color="auto" w:frame="1"/>
        </w:rPr>
        <w:t>numerosos</w:t>
      </w:r>
      <w:r w:rsidRPr="00064E2F">
        <w:rPr>
          <w:sz w:val="24"/>
          <w:szCs w:val="24"/>
          <w:bdr w:val="none" w:sz="0" w:space="0" w:color="auto" w:frame="1"/>
        </w:rPr>
        <w:t xml:space="preserve"> sistemas cerebrales </w:t>
      </w:r>
      <w:r w:rsidR="00551F5A" w:rsidRPr="00064E2F">
        <w:rPr>
          <w:sz w:val="24"/>
          <w:szCs w:val="24"/>
          <w:bdr w:val="none" w:sz="0" w:space="0" w:color="auto" w:frame="1"/>
        </w:rPr>
        <w:t xml:space="preserve">(dopaminérgico, gabaérgico, opioide y </w:t>
      </w:r>
      <w:r w:rsidR="00883096" w:rsidRPr="00064E2F">
        <w:rPr>
          <w:sz w:val="24"/>
          <w:szCs w:val="24"/>
          <w:bdr w:val="none" w:sz="0" w:space="0" w:color="auto" w:frame="1"/>
        </w:rPr>
        <w:t>serotoninérgico principalmente)</w:t>
      </w:r>
      <w:r w:rsidR="00566FD5" w:rsidRPr="00064E2F">
        <w:rPr>
          <w:sz w:val="24"/>
          <w:szCs w:val="24"/>
          <w:bdr w:val="none" w:sz="0" w:space="0" w:color="auto" w:frame="1"/>
        </w:rPr>
        <w:t xml:space="preserve">, </w:t>
      </w:r>
      <w:r w:rsidRPr="00064E2F">
        <w:rPr>
          <w:sz w:val="24"/>
          <w:szCs w:val="24"/>
          <w:bdr w:val="none" w:sz="0" w:space="0" w:color="auto" w:frame="1"/>
        </w:rPr>
        <w:t xml:space="preserve">si bien los cambios que sufren estos sistemas son muy diferentes dependiendo </w:t>
      </w:r>
      <w:r w:rsidR="006A2009" w:rsidRPr="00064E2F">
        <w:rPr>
          <w:sz w:val="24"/>
          <w:szCs w:val="24"/>
          <w:bdr w:val="none" w:sz="0" w:space="0" w:color="auto" w:frame="1"/>
        </w:rPr>
        <w:t>de que el consumo sea agudo o crónico. A menudo estos cambios son de naturaleza opuesta, dado que el SNC intentaría mantener su equilibrio homeost</w:t>
      </w:r>
      <w:r w:rsidR="00287A84" w:rsidRPr="00064E2F">
        <w:rPr>
          <w:sz w:val="24"/>
          <w:szCs w:val="24"/>
          <w:bdr w:val="none" w:sz="0" w:space="0" w:color="auto" w:frame="1"/>
        </w:rPr>
        <w:t xml:space="preserve">ático y compensar los efectos </w:t>
      </w:r>
      <w:r w:rsidR="006A2009" w:rsidRPr="00064E2F">
        <w:rPr>
          <w:sz w:val="24"/>
          <w:szCs w:val="24"/>
          <w:bdr w:val="none" w:sz="0" w:space="0" w:color="auto" w:frame="1"/>
        </w:rPr>
        <w:t>derivados de la intoxicación alcohólica aguda desplegando mecanismos adaptativos que serían los responsables de la instauración, en ciertos casos, de un trastorno adictivo.</w:t>
      </w:r>
    </w:p>
    <w:p w:rsidR="0072022A" w:rsidRDefault="0072022A" w:rsidP="00CC593A">
      <w:pPr>
        <w:spacing w:line="360" w:lineRule="auto"/>
        <w:jc w:val="both"/>
        <w:rPr>
          <w:b/>
          <w:sz w:val="24"/>
          <w:szCs w:val="24"/>
        </w:rPr>
      </w:pPr>
      <w:bookmarkStart w:id="0" w:name="_GoBack"/>
      <w:bookmarkEnd w:id="0"/>
    </w:p>
    <w:p w:rsidR="0072022A" w:rsidRDefault="0072022A" w:rsidP="00CC593A">
      <w:pPr>
        <w:spacing w:line="360" w:lineRule="auto"/>
        <w:jc w:val="both"/>
        <w:rPr>
          <w:b/>
          <w:sz w:val="24"/>
          <w:szCs w:val="24"/>
        </w:rPr>
      </w:pPr>
    </w:p>
    <w:p w:rsidR="00B059CC" w:rsidRPr="00064E2F" w:rsidRDefault="00B059CC" w:rsidP="00CC593A">
      <w:pPr>
        <w:spacing w:line="360" w:lineRule="auto"/>
        <w:jc w:val="both"/>
        <w:rPr>
          <w:b/>
          <w:sz w:val="24"/>
          <w:szCs w:val="24"/>
        </w:rPr>
      </w:pPr>
      <w:r w:rsidRPr="00064E2F">
        <w:rPr>
          <w:b/>
          <w:sz w:val="24"/>
          <w:szCs w:val="24"/>
        </w:rPr>
        <w:lastRenderedPageBreak/>
        <w:t>4. DIFERENCIAS INDIVIDUALES Y ALCOHOLISMO</w:t>
      </w:r>
    </w:p>
    <w:p w:rsidR="00B059CC" w:rsidRPr="00064E2F" w:rsidRDefault="00B059CC" w:rsidP="00CC593A">
      <w:pPr>
        <w:autoSpaceDE w:val="0"/>
        <w:autoSpaceDN w:val="0"/>
        <w:adjustRightInd w:val="0"/>
        <w:spacing w:line="360" w:lineRule="auto"/>
        <w:jc w:val="both"/>
        <w:rPr>
          <w:sz w:val="24"/>
          <w:szCs w:val="24"/>
          <w:u w:val="single"/>
        </w:rPr>
      </w:pPr>
    </w:p>
    <w:p w:rsidR="00BB3A55" w:rsidRPr="00064E2F" w:rsidRDefault="00994157" w:rsidP="00BB3A55">
      <w:pPr>
        <w:autoSpaceDE w:val="0"/>
        <w:autoSpaceDN w:val="0"/>
        <w:adjustRightInd w:val="0"/>
        <w:spacing w:line="360" w:lineRule="auto"/>
        <w:ind w:firstLine="709"/>
        <w:jc w:val="both"/>
        <w:rPr>
          <w:sz w:val="24"/>
          <w:szCs w:val="24"/>
        </w:rPr>
      </w:pPr>
      <w:r w:rsidRPr="00064E2F">
        <w:rPr>
          <w:sz w:val="24"/>
          <w:szCs w:val="24"/>
        </w:rPr>
        <w:t xml:space="preserve">Para entender la adicción </w:t>
      </w:r>
      <w:r w:rsidR="001264A9" w:rsidRPr="00064E2F">
        <w:rPr>
          <w:sz w:val="24"/>
          <w:szCs w:val="24"/>
        </w:rPr>
        <w:t xml:space="preserve">al alcohol </w:t>
      </w:r>
      <w:r w:rsidRPr="00064E2F">
        <w:rPr>
          <w:sz w:val="24"/>
          <w:szCs w:val="24"/>
        </w:rPr>
        <w:t>no basta con</w:t>
      </w:r>
      <w:r w:rsidR="001264A9" w:rsidRPr="00064E2F">
        <w:rPr>
          <w:sz w:val="24"/>
          <w:szCs w:val="24"/>
        </w:rPr>
        <w:t xml:space="preserve"> investigar qué</w:t>
      </w:r>
      <w:r w:rsidRPr="00064E2F">
        <w:rPr>
          <w:sz w:val="24"/>
          <w:szCs w:val="24"/>
        </w:rPr>
        <w:t xml:space="preserve"> ocurre en </w:t>
      </w:r>
      <w:r w:rsidR="00DB46AA" w:rsidRPr="00064E2F">
        <w:rPr>
          <w:sz w:val="24"/>
          <w:szCs w:val="24"/>
        </w:rPr>
        <w:t>el</w:t>
      </w:r>
      <w:r w:rsidR="001264A9" w:rsidRPr="00064E2F">
        <w:rPr>
          <w:sz w:val="24"/>
          <w:szCs w:val="24"/>
        </w:rPr>
        <w:t xml:space="preserve"> organismo cuando el individuo comienza a consumirlo. L</w:t>
      </w:r>
      <w:r w:rsidRPr="00064E2F">
        <w:rPr>
          <w:sz w:val="24"/>
          <w:szCs w:val="24"/>
        </w:rPr>
        <w:t xml:space="preserve">o interesante en materia de </w:t>
      </w:r>
      <w:r w:rsidR="001264A9" w:rsidRPr="00064E2F">
        <w:rPr>
          <w:sz w:val="24"/>
          <w:szCs w:val="24"/>
        </w:rPr>
        <w:t xml:space="preserve"> prevención e </w:t>
      </w:r>
      <w:r w:rsidRPr="00064E2F">
        <w:rPr>
          <w:sz w:val="24"/>
          <w:szCs w:val="24"/>
        </w:rPr>
        <w:t xml:space="preserve">intervención </w:t>
      </w:r>
      <w:r w:rsidR="001264A9" w:rsidRPr="00064E2F">
        <w:rPr>
          <w:sz w:val="24"/>
          <w:szCs w:val="24"/>
        </w:rPr>
        <w:t>es</w:t>
      </w:r>
      <w:r w:rsidR="00BB3A55" w:rsidRPr="00064E2F">
        <w:rPr>
          <w:sz w:val="24"/>
          <w:szCs w:val="24"/>
        </w:rPr>
        <w:t>, además,</w:t>
      </w:r>
      <w:r w:rsidR="001264A9" w:rsidRPr="00064E2F">
        <w:rPr>
          <w:sz w:val="24"/>
          <w:szCs w:val="24"/>
        </w:rPr>
        <w:t xml:space="preserve"> estudiar los factores que conducen al inicio del consumo</w:t>
      </w:r>
      <w:r w:rsidR="00BB3A55" w:rsidRPr="00064E2F">
        <w:rPr>
          <w:sz w:val="24"/>
          <w:szCs w:val="24"/>
        </w:rPr>
        <w:t>, y sobre todo identificar</w:t>
      </w:r>
      <w:r w:rsidR="001264A9" w:rsidRPr="00064E2F">
        <w:rPr>
          <w:sz w:val="24"/>
          <w:szCs w:val="24"/>
        </w:rPr>
        <w:t xml:space="preserve"> aquellos que se relacionan con el desarrollo de un cuadro adictivo.</w:t>
      </w:r>
      <w:r w:rsidR="00BB3A55" w:rsidRPr="00064E2F">
        <w:rPr>
          <w:sz w:val="24"/>
          <w:szCs w:val="24"/>
        </w:rPr>
        <w:t xml:space="preserve"> Se sabe que estos factores son de índole</w:t>
      </w:r>
      <w:r w:rsidRPr="00064E2F">
        <w:rPr>
          <w:sz w:val="24"/>
          <w:szCs w:val="24"/>
        </w:rPr>
        <w:t xml:space="preserve"> biológico, psicológico y social</w:t>
      </w:r>
      <w:r w:rsidR="00BB3A55" w:rsidRPr="00064E2F">
        <w:rPr>
          <w:sz w:val="24"/>
          <w:szCs w:val="24"/>
        </w:rPr>
        <w:t xml:space="preserve">, y que interactúan entre sí, determinando la </w:t>
      </w:r>
      <w:r w:rsidRPr="00064E2F">
        <w:rPr>
          <w:sz w:val="24"/>
          <w:szCs w:val="24"/>
        </w:rPr>
        <w:t>vulnerabilidad indiv</w:t>
      </w:r>
      <w:r w:rsidR="00C41145" w:rsidRPr="00064E2F">
        <w:rPr>
          <w:sz w:val="24"/>
          <w:szCs w:val="24"/>
        </w:rPr>
        <w:t>idual</w:t>
      </w:r>
      <w:r w:rsidR="00BB3A55" w:rsidRPr="00064E2F">
        <w:rPr>
          <w:sz w:val="24"/>
          <w:szCs w:val="24"/>
        </w:rPr>
        <w:t xml:space="preserve"> a padecer alcoholismo.</w:t>
      </w:r>
      <w:r w:rsidR="00C41145" w:rsidRPr="00064E2F">
        <w:rPr>
          <w:sz w:val="24"/>
          <w:szCs w:val="24"/>
        </w:rPr>
        <w:t xml:space="preserve"> </w:t>
      </w:r>
    </w:p>
    <w:p w:rsidR="00BB3A55" w:rsidRPr="00064E2F" w:rsidRDefault="00BB3A55" w:rsidP="00BB3A55">
      <w:pPr>
        <w:autoSpaceDE w:val="0"/>
        <w:autoSpaceDN w:val="0"/>
        <w:adjustRightInd w:val="0"/>
        <w:spacing w:line="360" w:lineRule="auto"/>
        <w:ind w:firstLine="709"/>
        <w:jc w:val="both"/>
        <w:rPr>
          <w:sz w:val="24"/>
          <w:szCs w:val="24"/>
        </w:rPr>
      </w:pPr>
      <w:r w:rsidRPr="00064E2F">
        <w:rPr>
          <w:sz w:val="24"/>
          <w:szCs w:val="24"/>
        </w:rPr>
        <w:t xml:space="preserve">La vulnerabilidad puede entenderse, según </w:t>
      </w:r>
      <w:r w:rsidR="001328F4" w:rsidRPr="00064E2F">
        <w:rPr>
          <w:sz w:val="24"/>
          <w:szCs w:val="24"/>
        </w:rPr>
        <w:t>Wisner, Blaikie, Cannon y Davis (2</w:t>
      </w:r>
      <w:r w:rsidRPr="00064E2F">
        <w:rPr>
          <w:sz w:val="24"/>
          <w:szCs w:val="24"/>
        </w:rPr>
        <w:t>004), como el conjunto de</w:t>
      </w:r>
      <w:r w:rsidR="001328F4" w:rsidRPr="00064E2F">
        <w:rPr>
          <w:sz w:val="24"/>
          <w:szCs w:val="24"/>
        </w:rPr>
        <w:t xml:space="preserve"> características con las que cuenta una persona o </w:t>
      </w:r>
      <w:r w:rsidR="00481488" w:rsidRPr="00064E2F">
        <w:rPr>
          <w:sz w:val="24"/>
          <w:szCs w:val="24"/>
        </w:rPr>
        <w:t>un grupo de personas</w:t>
      </w:r>
      <w:r w:rsidR="001328F4" w:rsidRPr="00064E2F">
        <w:rPr>
          <w:sz w:val="24"/>
          <w:szCs w:val="24"/>
        </w:rPr>
        <w:t xml:space="preserve"> </w:t>
      </w:r>
      <w:r w:rsidRPr="00064E2F">
        <w:rPr>
          <w:sz w:val="24"/>
          <w:szCs w:val="24"/>
        </w:rPr>
        <w:t>que determinan</w:t>
      </w:r>
      <w:r w:rsidR="001328F4" w:rsidRPr="00064E2F">
        <w:rPr>
          <w:sz w:val="24"/>
          <w:szCs w:val="24"/>
        </w:rPr>
        <w:t xml:space="preserve"> de </w:t>
      </w:r>
      <w:r w:rsidR="00481488" w:rsidRPr="00064E2F">
        <w:rPr>
          <w:sz w:val="24"/>
          <w:szCs w:val="24"/>
        </w:rPr>
        <w:t>actuación</w:t>
      </w:r>
      <w:r w:rsidR="001328F4" w:rsidRPr="00064E2F">
        <w:rPr>
          <w:sz w:val="24"/>
          <w:szCs w:val="24"/>
        </w:rPr>
        <w:t>,</w:t>
      </w:r>
      <w:r w:rsidR="00481488" w:rsidRPr="00064E2F">
        <w:rPr>
          <w:sz w:val="24"/>
          <w:szCs w:val="24"/>
        </w:rPr>
        <w:t xml:space="preserve"> de</w:t>
      </w:r>
      <w:r w:rsidR="001328F4" w:rsidRPr="00064E2F">
        <w:rPr>
          <w:sz w:val="24"/>
          <w:szCs w:val="24"/>
        </w:rPr>
        <w:t xml:space="preserve"> </w:t>
      </w:r>
      <w:r w:rsidRPr="00064E2F">
        <w:rPr>
          <w:sz w:val="24"/>
          <w:szCs w:val="24"/>
        </w:rPr>
        <w:t>resistencia y de recuperación</w:t>
      </w:r>
      <w:r w:rsidR="001328F4" w:rsidRPr="00064E2F">
        <w:rPr>
          <w:sz w:val="24"/>
          <w:szCs w:val="24"/>
        </w:rPr>
        <w:t xml:space="preserve"> </w:t>
      </w:r>
      <w:r w:rsidRPr="00064E2F">
        <w:rPr>
          <w:sz w:val="24"/>
          <w:szCs w:val="24"/>
        </w:rPr>
        <w:t>ante una a</w:t>
      </w:r>
      <w:r w:rsidR="001328F4" w:rsidRPr="00064E2F">
        <w:rPr>
          <w:sz w:val="24"/>
          <w:szCs w:val="24"/>
        </w:rPr>
        <w:t>menaza</w:t>
      </w:r>
      <w:r w:rsidR="00B23838" w:rsidRPr="00064E2F">
        <w:rPr>
          <w:sz w:val="24"/>
          <w:szCs w:val="24"/>
        </w:rPr>
        <w:t xml:space="preserve"> (García del Castillo,  2015)</w:t>
      </w:r>
      <w:r w:rsidR="001328F4" w:rsidRPr="00064E2F">
        <w:rPr>
          <w:sz w:val="24"/>
          <w:szCs w:val="24"/>
        </w:rPr>
        <w:t>.</w:t>
      </w:r>
      <w:r w:rsidR="00ED233E" w:rsidRPr="00064E2F">
        <w:rPr>
          <w:sz w:val="24"/>
          <w:szCs w:val="24"/>
        </w:rPr>
        <w:t>Trasladado al campo de la adicción al alcohol</w:t>
      </w:r>
      <w:r w:rsidRPr="00064E2F">
        <w:rPr>
          <w:sz w:val="24"/>
          <w:szCs w:val="24"/>
        </w:rPr>
        <w:t xml:space="preserve">, nos referimos a </w:t>
      </w:r>
      <w:r w:rsidR="00ED233E" w:rsidRPr="00064E2F">
        <w:rPr>
          <w:sz w:val="24"/>
          <w:szCs w:val="24"/>
        </w:rPr>
        <w:t xml:space="preserve">las características individuales que hacen a un sujeto </w:t>
      </w:r>
      <w:r w:rsidR="00261867" w:rsidRPr="00064E2F">
        <w:rPr>
          <w:sz w:val="24"/>
          <w:szCs w:val="24"/>
        </w:rPr>
        <w:t xml:space="preserve">susceptible o </w:t>
      </w:r>
      <w:r w:rsidR="00ED233E" w:rsidRPr="00064E2F">
        <w:rPr>
          <w:sz w:val="24"/>
          <w:szCs w:val="24"/>
        </w:rPr>
        <w:t>propenso a abusar del alcohol</w:t>
      </w:r>
      <w:r w:rsidRPr="00064E2F">
        <w:rPr>
          <w:sz w:val="24"/>
          <w:szCs w:val="24"/>
        </w:rPr>
        <w:t>, siendo en este caso la droga la fuente de</w:t>
      </w:r>
      <w:r w:rsidR="00ED233E" w:rsidRPr="00064E2F">
        <w:rPr>
          <w:sz w:val="24"/>
          <w:szCs w:val="24"/>
        </w:rPr>
        <w:t xml:space="preserve"> </w:t>
      </w:r>
      <w:r w:rsidRPr="00064E2F">
        <w:rPr>
          <w:sz w:val="24"/>
          <w:szCs w:val="24"/>
        </w:rPr>
        <w:t>amenaza. Curiosamente,</w:t>
      </w:r>
      <w:r w:rsidR="00157AE2" w:rsidRPr="00064E2F">
        <w:rPr>
          <w:sz w:val="24"/>
          <w:szCs w:val="24"/>
        </w:rPr>
        <w:t xml:space="preserve"> la epidemiología</w:t>
      </w:r>
      <w:r w:rsidR="002D0D0F" w:rsidRPr="00064E2F">
        <w:rPr>
          <w:sz w:val="24"/>
          <w:szCs w:val="24"/>
        </w:rPr>
        <w:t xml:space="preserve"> </w:t>
      </w:r>
      <w:r w:rsidR="00157AE2" w:rsidRPr="00064E2F">
        <w:rPr>
          <w:sz w:val="24"/>
          <w:szCs w:val="24"/>
        </w:rPr>
        <w:t>y la investigación clínica han demostrado ampliamente que la mayoría de las personas que usan drogas no desarrollan dependencia.</w:t>
      </w:r>
      <w:r w:rsidRPr="00064E2F">
        <w:rPr>
          <w:sz w:val="24"/>
          <w:szCs w:val="24"/>
        </w:rPr>
        <w:t xml:space="preserve"> ¿Qué características tienen las personas que sí la desarrollan? </w:t>
      </w:r>
    </w:p>
    <w:p w:rsidR="001E0C6B" w:rsidRPr="00064E2F" w:rsidRDefault="005E60E7" w:rsidP="001E0C6B">
      <w:pPr>
        <w:autoSpaceDE w:val="0"/>
        <w:autoSpaceDN w:val="0"/>
        <w:adjustRightInd w:val="0"/>
        <w:spacing w:line="360" w:lineRule="auto"/>
        <w:ind w:firstLine="709"/>
        <w:jc w:val="both"/>
        <w:rPr>
          <w:sz w:val="24"/>
          <w:szCs w:val="24"/>
        </w:rPr>
      </w:pPr>
      <w:r w:rsidRPr="00064E2F">
        <w:rPr>
          <w:sz w:val="24"/>
          <w:szCs w:val="24"/>
        </w:rPr>
        <w:t xml:space="preserve"> </w:t>
      </w:r>
      <w:r w:rsidR="00D962EF" w:rsidRPr="00064E2F">
        <w:rPr>
          <w:sz w:val="24"/>
          <w:szCs w:val="24"/>
        </w:rPr>
        <w:t xml:space="preserve">Los recientes avances científicos en el campo de la adicción a determinadas sustancias han desacreditado la premisa tradicional de que la adicción refleja un fallo del control voluntario, </w:t>
      </w:r>
      <w:r w:rsidR="00BB3A55" w:rsidRPr="00064E2F">
        <w:rPr>
          <w:sz w:val="24"/>
          <w:szCs w:val="24"/>
        </w:rPr>
        <w:t>demostrando</w:t>
      </w:r>
      <w:r w:rsidR="00D962EF" w:rsidRPr="00064E2F">
        <w:rPr>
          <w:sz w:val="24"/>
          <w:szCs w:val="24"/>
        </w:rPr>
        <w:t xml:space="preserve"> fehacientemente </w:t>
      </w:r>
      <w:r w:rsidR="003D1C9E" w:rsidRPr="00064E2F">
        <w:rPr>
          <w:sz w:val="24"/>
          <w:szCs w:val="24"/>
        </w:rPr>
        <w:t xml:space="preserve">que </w:t>
      </w:r>
      <w:r w:rsidR="00BB3A55" w:rsidRPr="00064E2F">
        <w:rPr>
          <w:sz w:val="24"/>
          <w:szCs w:val="24"/>
        </w:rPr>
        <w:t>se trata de</w:t>
      </w:r>
      <w:r w:rsidR="003D1C9E" w:rsidRPr="00064E2F">
        <w:rPr>
          <w:sz w:val="24"/>
          <w:szCs w:val="24"/>
        </w:rPr>
        <w:t xml:space="preserve"> un trastorno</w:t>
      </w:r>
      <w:r w:rsidR="00D962EF" w:rsidRPr="00064E2F">
        <w:rPr>
          <w:sz w:val="24"/>
          <w:szCs w:val="24"/>
        </w:rPr>
        <w:t xml:space="preserve"> del cerebro y su funcionamiento que se da en algunos individuos </w:t>
      </w:r>
      <w:r w:rsidR="003D1C9E" w:rsidRPr="00064E2F">
        <w:rPr>
          <w:sz w:val="24"/>
          <w:szCs w:val="24"/>
        </w:rPr>
        <w:t xml:space="preserve">y no en otros </w:t>
      </w:r>
      <w:r w:rsidR="005D4AAF">
        <w:rPr>
          <w:sz w:val="24"/>
          <w:szCs w:val="24"/>
        </w:rPr>
        <w:t>(Badler y</w:t>
      </w:r>
      <w:r w:rsidR="00D962EF" w:rsidRPr="00064E2F">
        <w:rPr>
          <w:sz w:val="24"/>
          <w:szCs w:val="24"/>
        </w:rPr>
        <w:t xml:space="preserve"> Volkow 2011).</w:t>
      </w:r>
      <w:r w:rsidR="001E0C6B" w:rsidRPr="00064E2F">
        <w:rPr>
          <w:sz w:val="24"/>
          <w:szCs w:val="24"/>
        </w:rPr>
        <w:t xml:space="preserve"> En este sentido, </w:t>
      </w:r>
      <w:r w:rsidR="00B24939" w:rsidRPr="00064E2F">
        <w:rPr>
          <w:sz w:val="24"/>
          <w:szCs w:val="24"/>
        </w:rPr>
        <w:t xml:space="preserve">se ha intentado conceptualizar la vulnerabilidad a la adicción al alcohol a </w:t>
      </w:r>
      <w:r w:rsidR="001E0C6B" w:rsidRPr="00064E2F">
        <w:rPr>
          <w:sz w:val="24"/>
          <w:szCs w:val="24"/>
        </w:rPr>
        <w:t>sobre la base de dos</w:t>
      </w:r>
      <w:r w:rsidR="00B24939" w:rsidRPr="00064E2F">
        <w:rPr>
          <w:sz w:val="24"/>
          <w:szCs w:val="24"/>
        </w:rPr>
        <w:t xml:space="preserve"> paradigmas fundamentalmente.</w:t>
      </w:r>
      <w:r w:rsidR="00DE51AB" w:rsidRPr="00064E2F">
        <w:rPr>
          <w:color w:val="454545"/>
          <w:sz w:val="24"/>
          <w:szCs w:val="24"/>
        </w:rPr>
        <w:t xml:space="preserve"> </w:t>
      </w:r>
      <w:r w:rsidR="00DE51AB" w:rsidRPr="00064E2F">
        <w:rPr>
          <w:sz w:val="24"/>
          <w:szCs w:val="24"/>
        </w:rPr>
        <w:t xml:space="preserve">El modelo más clásico o tradicional, llamado generalmente "centrado en las drogas" o modelo de exposición, </w:t>
      </w:r>
      <w:r w:rsidR="001E0C6B" w:rsidRPr="00064E2F">
        <w:rPr>
          <w:sz w:val="24"/>
          <w:szCs w:val="24"/>
        </w:rPr>
        <w:t>asume que</w:t>
      </w:r>
      <w:r w:rsidR="00DE51AB" w:rsidRPr="00064E2F">
        <w:rPr>
          <w:sz w:val="24"/>
          <w:szCs w:val="24"/>
        </w:rPr>
        <w:t xml:space="preserve"> la sustancia</w:t>
      </w:r>
      <w:r w:rsidR="001E0C6B" w:rsidRPr="00064E2F">
        <w:rPr>
          <w:sz w:val="24"/>
          <w:szCs w:val="24"/>
        </w:rPr>
        <w:t xml:space="preserve"> de abuso</w:t>
      </w:r>
      <w:r w:rsidR="00DE51AB" w:rsidRPr="00064E2F">
        <w:rPr>
          <w:sz w:val="24"/>
          <w:szCs w:val="24"/>
        </w:rPr>
        <w:t xml:space="preserve"> </w:t>
      </w:r>
      <w:r w:rsidR="0029711C" w:rsidRPr="00064E2F">
        <w:rPr>
          <w:sz w:val="24"/>
          <w:szCs w:val="24"/>
        </w:rPr>
        <w:t>provoca</w:t>
      </w:r>
      <w:r w:rsidR="00DE51AB" w:rsidRPr="00064E2F">
        <w:rPr>
          <w:sz w:val="24"/>
          <w:szCs w:val="24"/>
        </w:rPr>
        <w:t xml:space="preserve"> cambios neuronales</w:t>
      </w:r>
      <w:r w:rsidR="0035193A" w:rsidRPr="00064E2F">
        <w:rPr>
          <w:sz w:val="24"/>
          <w:szCs w:val="24"/>
        </w:rPr>
        <w:t xml:space="preserve"> </w:t>
      </w:r>
      <w:r w:rsidR="00DE51AB" w:rsidRPr="00064E2F">
        <w:rPr>
          <w:sz w:val="24"/>
          <w:szCs w:val="24"/>
        </w:rPr>
        <w:t>que</w:t>
      </w:r>
      <w:r w:rsidR="001E0C6B" w:rsidRPr="00064E2F">
        <w:rPr>
          <w:sz w:val="24"/>
          <w:szCs w:val="24"/>
        </w:rPr>
        <w:t xml:space="preserve"> dan lugar a</w:t>
      </w:r>
      <w:r w:rsidR="00AA4DE4" w:rsidRPr="00064E2F">
        <w:rPr>
          <w:sz w:val="24"/>
          <w:szCs w:val="24"/>
        </w:rPr>
        <w:t xml:space="preserve"> </w:t>
      </w:r>
      <w:r w:rsidR="00DE51AB" w:rsidRPr="00064E2F">
        <w:rPr>
          <w:sz w:val="24"/>
          <w:szCs w:val="24"/>
        </w:rPr>
        <w:t xml:space="preserve"> una vulnerabilidad adquirida</w:t>
      </w:r>
      <w:r w:rsidR="00AA4DE4" w:rsidRPr="00064E2F">
        <w:rPr>
          <w:sz w:val="24"/>
          <w:szCs w:val="24"/>
        </w:rPr>
        <w:t xml:space="preserve"> </w:t>
      </w:r>
      <w:r w:rsidR="001E0C6B" w:rsidRPr="00064E2F">
        <w:rPr>
          <w:sz w:val="24"/>
          <w:szCs w:val="24"/>
        </w:rPr>
        <w:t xml:space="preserve">que sería la responsable de que el sujeto se vuelva adicto. Este enfoque no tiene en cuenta el estado del organismo previo al inicio del consumo, considerando a la adicción como un </w:t>
      </w:r>
      <w:r w:rsidR="00AA4DE4" w:rsidRPr="00064E2F">
        <w:rPr>
          <w:sz w:val="24"/>
          <w:szCs w:val="24"/>
        </w:rPr>
        <w:t>trastorno iatrogénico</w:t>
      </w:r>
      <w:r w:rsidR="001E0C6B" w:rsidRPr="00064E2F">
        <w:rPr>
          <w:sz w:val="24"/>
          <w:szCs w:val="24"/>
        </w:rPr>
        <w:t>, es decir, provocado por la sustancia</w:t>
      </w:r>
      <w:r w:rsidR="00AA4DE4" w:rsidRPr="00064E2F">
        <w:rPr>
          <w:sz w:val="24"/>
          <w:szCs w:val="24"/>
        </w:rPr>
        <w:t>,</w:t>
      </w:r>
      <w:r w:rsidR="001E0C6B" w:rsidRPr="00064E2F">
        <w:rPr>
          <w:sz w:val="24"/>
          <w:szCs w:val="24"/>
        </w:rPr>
        <w:t xml:space="preserve"> en nuestro caso el alcohol (</w:t>
      </w:r>
      <w:r w:rsidR="001E0C6B" w:rsidRPr="00064E2F">
        <w:rPr>
          <w:bCs/>
          <w:sz w:val="24"/>
          <w:szCs w:val="24"/>
        </w:rPr>
        <w:t>Szerman et al., 2012)</w:t>
      </w:r>
      <w:r w:rsidR="001E0C6B" w:rsidRPr="00064E2F">
        <w:rPr>
          <w:sz w:val="24"/>
          <w:szCs w:val="24"/>
        </w:rPr>
        <w:t>.</w:t>
      </w:r>
    </w:p>
    <w:p w:rsidR="003F3B34" w:rsidRPr="00064E2F" w:rsidRDefault="003F3B34" w:rsidP="001E0C6B">
      <w:pPr>
        <w:autoSpaceDE w:val="0"/>
        <w:autoSpaceDN w:val="0"/>
        <w:adjustRightInd w:val="0"/>
        <w:spacing w:line="360" w:lineRule="auto"/>
        <w:ind w:firstLine="709"/>
        <w:jc w:val="both"/>
        <w:rPr>
          <w:color w:val="454545"/>
          <w:sz w:val="24"/>
          <w:szCs w:val="24"/>
        </w:rPr>
      </w:pPr>
      <w:r w:rsidRPr="00064E2F">
        <w:rPr>
          <w:sz w:val="24"/>
          <w:szCs w:val="24"/>
        </w:rPr>
        <w:t xml:space="preserve"> </w:t>
      </w:r>
      <w:r w:rsidR="001E0C6B" w:rsidRPr="00064E2F">
        <w:rPr>
          <w:sz w:val="24"/>
          <w:szCs w:val="24"/>
        </w:rPr>
        <w:t>Un modelo alternativo, complementario a é</w:t>
      </w:r>
      <w:r w:rsidRPr="00064E2F">
        <w:rPr>
          <w:sz w:val="24"/>
          <w:szCs w:val="24"/>
        </w:rPr>
        <w:t>ste</w:t>
      </w:r>
      <w:r w:rsidR="00813402" w:rsidRPr="00064E2F">
        <w:rPr>
          <w:sz w:val="24"/>
          <w:szCs w:val="24"/>
        </w:rPr>
        <w:t>,</w:t>
      </w:r>
      <w:r w:rsidR="005E557E" w:rsidRPr="00064E2F">
        <w:rPr>
          <w:sz w:val="24"/>
          <w:szCs w:val="24"/>
        </w:rPr>
        <w:t xml:space="preserve"> </w:t>
      </w:r>
      <w:r w:rsidR="001E0C6B" w:rsidRPr="00064E2F">
        <w:rPr>
          <w:sz w:val="24"/>
          <w:szCs w:val="24"/>
        </w:rPr>
        <w:t>es</w:t>
      </w:r>
      <w:r w:rsidR="005E557E" w:rsidRPr="00064E2F">
        <w:rPr>
          <w:sz w:val="24"/>
          <w:szCs w:val="24"/>
        </w:rPr>
        <w:t xml:space="preserve"> e</w:t>
      </w:r>
      <w:r w:rsidR="008822C6" w:rsidRPr="00064E2F">
        <w:rPr>
          <w:color w:val="454545"/>
          <w:sz w:val="24"/>
          <w:szCs w:val="24"/>
        </w:rPr>
        <w:t>l</w:t>
      </w:r>
      <w:r w:rsidR="008822C6" w:rsidRPr="00064E2F">
        <w:rPr>
          <w:sz w:val="24"/>
          <w:szCs w:val="24"/>
        </w:rPr>
        <w:t xml:space="preserve"> modelo</w:t>
      </w:r>
      <w:r w:rsidR="005E557E" w:rsidRPr="00064E2F">
        <w:rPr>
          <w:sz w:val="24"/>
          <w:szCs w:val="24"/>
        </w:rPr>
        <w:t xml:space="preserve"> comúnmente</w:t>
      </w:r>
      <w:r w:rsidR="008822C6" w:rsidRPr="00064E2F">
        <w:rPr>
          <w:sz w:val="24"/>
          <w:szCs w:val="24"/>
        </w:rPr>
        <w:t xml:space="preserve"> denominado</w:t>
      </w:r>
      <w:r w:rsidR="005E557E" w:rsidRPr="00064E2F">
        <w:rPr>
          <w:sz w:val="24"/>
          <w:szCs w:val="24"/>
        </w:rPr>
        <w:t xml:space="preserve"> </w:t>
      </w:r>
      <w:r w:rsidR="000C4A75" w:rsidRPr="00064E2F">
        <w:rPr>
          <w:sz w:val="24"/>
          <w:szCs w:val="24"/>
        </w:rPr>
        <w:t>"centrado en el sujeto</w:t>
      </w:r>
      <w:r w:rsidR="005E557E" w:rsidRPr="00064E2F">
        <w:rPr>
          <w:sz w:val="24"/>
          <w:szCs w:val="24"/>
        </w:rPr>
        <w:t>", donde</w:t>
      </w:r>
      <w:r w:rsidR="00813402" w:rsidRPr="00064E2F">
        <w:rPr>
          <w:sz w:val="24"/>
          <w:szCs w:val="24"/>
        </w:rPr>
        <w:t xml:space="preserve"> se postula que</w:t>
      </w:r>
      <w:r w:rsidR="005E557E" w:rsidRPr="00064E2F">
        <w:rPr>
          <w:sz w:val="24"/>
          <w:szCs w:val="24"/>
        </w:rPr>
        <w:t xml:space="preserve"> diferentes factores genéticos, de personalidad y ambientales, juntos o de forma individual, contribuyen a </w:t>
      </w:r>
      <w:r w:rsidR="00347A3D" w:rsidRPr="00064E2F">
        <w:rPr>
          <w:sz w:val="24"/>
          <w:szCs w:val="24"/>
        </w:rPr>
        <w:t xml:space="preserve">desarrollar </w:t>
      </w:r>
      <w:r w:rsidR="005E557E" w:rsidRPr="00064E2F">
        <w:rPr>
          <w:sz w:val="24"/>
          <w:szCs w:val="24"/>
        </w:rPr>
        <w:t xml:space="preserve">rasgos o estados psicobiologicos que hacen a un sujeto </w:t>
      </w:r>
      <w:r w:rsidR="00347A3D" w:rsidRPr="00064E2F">
        <w:rPr>
          <w:sz w:val="24"/>
          <w:szCs w:val="24"/>
        </w:rPr>
        <w:t>más</w:t>
      </w:r>
      <w:r w:rsidR="005E557E" w:rsidRPr="00064E2F">
        <w:rPr>
          <w:sz w:val="24"/>
          <w:szCs w:val="24"/>
        </w:rPr>
        <w:t xml:space="preserve"> vulnerable a</w:t>
      </w:r>
      <w:r w:rsidR="00347A3D" w:rsidRPr="00064E2F">
        <w:rPr>
          <w:sz w:val="24"/>
          <w:szCs w:val="24"/>
        </w:rPr>
        <w:t xml:space="preserve"> </w:t>
      </w:r>
      <w:r w:rsidR="001E0C6B" w:rsidRPr="00064E2F">
        <w:rPr>
          <w:sz w:val="24"/>
          <w:szCs w:val="24"/>
        </w:rPr>
        <w:t xml:space="preserve">la adicción. En </w:t>
      </w:r>
      <w:r w:rsidR="001E0C6B" w:rsidRPr="00064E2F">
        <w:rPr>
          <w:sz w:val="24"/>
          <w:szCs w:val="24"/>
        </w:rPr>
        <w:lastRenderedPageBreak/>
        <w:t xml:space="preserve">este modelo </w:t>
      </w:r>
      <w:r w:rsidR="005E557E" w:rsidRPr="00064E2F">
        <w:rPr>
          <w:sz w:val="24"/>
          <w:szCs w:val="24"/>
        </w:rPr>
        <w:t>la adicción es</w:t>
      </w:r>
      <w:r w:rsidR="001E0C6B" w:rsidRPr="00064E2F">
        <w:rPr>
          <w:sz w:val="24"/>
          <w:szCs w:val="24"/>
        </w:rPr>
        <w:t xml:space="preserve"> conceptualizada como</w:t>
      </w:r>
      <w:r w:rsidR="005E557E" w:rsidRPr="00064E2F">
        <w:rPr>
          <w:sz w:val="24"/>
          <w:szCs w:val="24"/>
        </w:rPr>
        <w:t xml:space="preserve"> un</w:t>
      </w:r>
      <w:r w:rsidR="00347A3D" w:rsidRPr="00064E2F">
        <w:rPr>
          <w:sz w:val="24"/>
          <w:szCs w:val="24"/>
        </w:rPr>
        <w:t xml:space="preserve">  trastorno orgánico</w:t>
      </w:r>
      <w:r w:rsidR="001E0C6B" w:rsidRPr="00064E2F">
        <w:rPr>
          <w:sz w:val="24"/>
          <w:szCs w:val="24"/>
        </w:rPr>
        <w:t xml:space="preserve"> que tiene lugar</w:t>
      </w:r>
      <w:r w:rsidR="005E557E" w:rsidRPr="00064E2F">
        <w:rPr>
          <w:sz w:val="24"/>
          <w:szCs w:val="24"/>
        </w:rPr>
        <w:t xml:space="preserve"> en un fenotipo vulnerable</w:t>
      </w:r>
      <w:r w:rsidR="001E0C6B" w:rsidRPr="00064E2F">
        <w:rPr>
          <w:sz w:val="24"/>
          <w:szCs w:val="24"/>
        </w:rPr>
        <w:t xml:space="preserve"> (Swendsen y</w:t>
      </w:r>
      <w:r w:rsidR="00395F4B" w:rsidRPr="00064E2F">
        <w:rPr>
          <w:sz w:val="24"/>
          <w:szCs w:val="24"/>
        </w:rPr>
        <w:t xml:space="preserve"> Le Moal, 2011)</w:t>
      </w:r>
      <w:r w:rsidR="005E557E" w:rsidRPr="00064E2F">
        <w:rPr>
          <w:sz w:val="24"/>
          <w:szCs w:val="24"/>
        </w:rPr>
        <w:t>.</w:t>
      </w:r>
      <w:r w:rsidR="00080296" w:rsidRPr="00064E2F">
        <w:rPr>
          <w:color w:val="454545"/>
          <w:sz w:val="24"/>
          <w:szCs w:val="24"/>
        </w:rPr>
        <w:t xml:space="preserve"> </w:t>
      </w:r>
    </w:p>
    <w:p w:rsidR="00704CA9" w:rsidRPr="00064E2F" w:rsidRDefault="00466092" w:rsidP="00704CA9">
      <w:pPr>
        <w:autoSpaceDE w:val="0"/>
        <w:autoSpaceDN w:val="0"/>
        <w:adjustRightInd w:val="0"/>
        <w:spacing w:line="360" w:lineRule="auto"/>
        <w:ind w:firstLine="709"/>
        <w:jc w:val="both"/>
        <w:rPr>
          <w:sz w:val="24"/>
          <w:szCs w:val="24"/>
        </w:rPr>
      </w:pPr>
      <w:r w:rsidRPr="00064E2F">
        <w:rPr>
          <w:sz w:val="24"/>
          <w:szCs w:val="24"/>
        </w:rPr>
        <w:t>En el caso del alcohol, tres han sido los</w:t>
      </w:r>
      <w:r w:rsidR="004E5883" w:rsidRPr="00064E2F">
        <w:rPr>
          <w:sz w:val="24"/>
          <w:szCs w:val="24"/>
        </w:rPr>
        <w:t xml:space="preserve"> </w:t>
      </w:r>
      <w:r w:rsidR="003C57CE" w:rsidRPr="00064E2F">
        <w:rPr>
          <w:sz w:val="24"/>
          <w:szCs w:val="24"/>
        </w:rPr>
        <w:t>niveles de vulnerabilidad</w:t>
      </w:r>
      <w:r w:rsidRPr="00064E2F">
        <w:rPr>
          <w:sz w:val="24"/>
          <w:szCs w:val="24"/>
        </w:rPr>
        <w:t xml:space="preserve"> propuestos</w:t>
      </w:r>
      <w:r w:rsidR="003C57CE" w:rsidRPr="00064E2F">
        <w:rPr>
          <w:sz w:val="24"/>
          <w:szCs w:val="24"/>
        </w:rPr>
        <w:t>.</w:t>
      </w:r>
      <w:r w:rsidRPr="00064E2F">
        <w:rPr>
          <w:sz w:val="24"/>
          <w:szCs w:val="24"/>
        </w:rPr>
        <w:t xml:space="preserve"> </w:t>
      </w:r>
      <w:r w:rsidR="004B2565" w:rsidRPr="00064E2F">
        <w:rPr>
          <w:sz w:val="24"/>
          <w:szCs w:val="24"/>
        </w:rPr>
        <w:t>Un prime</w:t>
      </w:r>
      <w:r w:rsidR="0073410F" w:rsidRPr="00064E2F">
        <w:rPr>
          <w:sz w:val="24"/>
          <w:szCs w:val="24"/>
        </w:rPr>
        <w:t>r nivel se refiere a los factores biológicos y genéticos básicos que van a determinar los efectos fisiológicos</w:t>
      </w:r>
      <w:r w:rsidR="00B42154" w:rsidRPr="00064E2F">
        <w:rPr>
          <w:sz w:val="24"/>
          <w:szCs w:val="24"/>
        </w:rPr>
        <w:t xml:space="preserve"> que la</w:t>
      </w:r>
      <w:r w:rsidR="0073410F" w:rsidRPr="00064E2F">
        <w:rPr>
          <w:sz w:val="24"/>
          <w:szCs w:val="24"/>
        </w:rPr>
        <w:t xml:space="preserve"> sustancia</w:t>
      </w:r>
      <w:r w:rsidR="00B42154" w:rsidRPr="00064E2F">
        <w:rPr>
          <w:sz w:val="24"/>
          <w:szCs w:val="24"/>
        </w:rPr>
        <w:t xml:space="preserve"> va </w:t>
      </w:r>
      <w:r w:rsidR="004775B3" w:rsidRPr="00064E2F">
        <w:rPr>
          <w:sz w:val="24"/>
          <w:szCs w:val="24"/>
        </w:rPr>
        <w:t>a tener sobre el organismo.</w:t>
      </w:r>
      <w:r w:rsidRPr="00064E2F">
        <w:rPr>
          <w:sz w:val="24"/>
          <w:szCs w:val="24"/>
        </w:rPr>
        <w:t xml:space="preserve"> </w:t>
      </w:r>
      <w:r w:rsidR="004F1EA2" w:rsidRPr="00064E2F">
        <w:rPr>
          <w:sz w:val="24"/>
          <w:szCs w:val="24"/>
        </w:rPr>
        <w:t>Un segundo nivel se refiere a los factores de personalidad o psicológicos que reflejan características personales</w:t>
      </w:r>
      <w:r w:rsidRPr="00064E2F">
        <w:rPr>
          <w:sz w:val="24"/>
          <w:szCs w:val="24"/>
        </w:rPr>
        <w:t xml:space="preserve"> tales</w:t>
      </w:r>
      <w:r w:rsidR="004F1EA2" w:rsidRPr="00064E2F">
        <w:rPr>
          <w:sz w:val="24"/>
          <w:szCs w:val="24"/>
        </w:rPr>
        <w:t xml:space="preserve"> como </w:t>
      </w:r>
      <w:r w:rsidR="003230F5" w:rsidRPr="00064E2F">
        <w:rPr>
          <w:sz w:val="24"/>
          <w:szCs w:val="24"/>
        </w:rPr>
        <w:t>rasgos temperamentales</w:t>
      </w:r>
      <w:r w:rsidR="004F1EA2" w:rsidRPr="00064E2F">
        <w:rPr>
          <w:sz w:val="24"/>
          <w:szCs w:val="24"/>
        </w:rPr>
        <w:t>, experiencias o problemas de un individuo y forma de ser en general</w:t>
      </w:r>
      <w:r w:rsidRPr="00064E2F">
        <w:rPr>
          <w:sz w:val="24"/>
          <w:szCs w:val="24"/>
        </w:rPr>
        <w:t>,</w:t>
      </w:r>
      <w:r w:rsidR="00512E54" w:rsidRPr="00064E2F">
        <w:rPr>
          <w:sz w:val="24"/>
          <w:szCs w:val="24"/>
        </w:rPr>
        <w:t xml:space="preserve"> y la relación de </w:t>
      </w:r>
      <w:r w:rsidRPr="00064E2F">
        <w:rPr>
          <w:sz w:val="24"/>
          <w:szCs w:val="24"/>
        </w:rPr>
        <w:t xml:space="preserve">todo ello </w:t>
      </w:r>
      <w:r w:rsidR="003230F5" w:rsidRPr="00064E2F">
        <w:rPr>
          <w:sz w:val="24"/>
          <w:szCs w:val="24"/>
        </w:rPr>
        <w:t>esto</w:t>
      </w:r>
      <w:r w:rsidR="00FC2185" w:rsidRPr="00064E2F">
        <w:rPr>
          <w:sz w:val="24"/>
          <w:szCs w:val="24"/>
        </w:rPr>
        <w:t xml:space="preserve"> con el consumo y el abuso</w:t>
      </w:r>
      <w:r w:rsidRPr="00064E2F">
        <w:rPr>
          <w:sz w:val="24"/>
          <w:szCs w:val="24"/>
        </w:rPr>
        <w:t xml:space="preserve"> de drogas</w:t>
      </w:r>
      <w:r w:rsidR="004F1EA2" w:rsidRPr="00064E2F">
        <w:rPr>
          <w:sz w:val="24"/>
          <w:szCs w:val="24"/>
        </w:rPr>
        <w:t xml:space="preserve">. </w:t>
      </w:r>
      <w:r w:rsidR="00B024BC" w:rsidRPr="00064E2F">
        <w:rPr>
          <w:sz w:val="24"/>
          <w:szCs w:val="24"/>
        </w:rPr>
        <w:t>Por último</w:t>
      </w:r>
      <w:r w:rsidRPr="00064E2F">
        <w:rPr>
          <w:sz w:val="24"/>
          <w:szCs w:val="24"/>
        </w:rPr>
        <w:t>, un nivel</w:t>
      </w:r>
      <w:r w:rsidR="00B024BC" w:rsidRPr="00064E2F">
        <w:rPr>
          <w:sz w:val="24"/>
          <w:szCs w:val="24"/>
        </w:rPr>
        <w:t xml:space="preserve"> más heterogéneo, el ambiental, </w:t>
      </w:r>
      <w:r w:rsidR="00704CA9" w:rsidRPr="00064E2F">
        <w:rPr>
          <w:sz w:val="24"/>
          <w:szCs w:val="24"/>
        </w:rPr>
        <w:t>incorpora</w:t>
      </w:r>
      <w:r w:rsidR="00B024BC" w:rsidRPr="00064E2F">
        <w:rPr>
          <w:sz w:val="24"/>
          <w:szCs w:val="24"/>
        </w:rPr>
        <w:t xml:space="preserve"> variables que cara</w:t>
      </w:r>
      <w:r w:rsidR="00704CA9" w:rsidRPr="00064E2F">
        <w:rPr>
          <w:sz w:val="24"/>
          <w:szCs w:val="24"/>
        </w:rPr>
        <w:t>c</w:t>
      </w:r>
      <w:r w:rsidR="00B024BC" w:rsidRPr="00064E2F">
        <w:rPr>
          <w:sz w:val="24"/>
          <w:szCs w:val="24"/>
        </w:rPr>
        <w:t>terizan a los individuos dentro de una población cualquiera</w:t>
      </w:r>
      <w:r w:rsidR="00704CA9" w:rsidRPr="00064E2F">
        <w:rPr>
          <w:sz w:val="24"/>
          <w:szCs w:val="24"/>
        </w:rPr>
        <w:t>, como las de tipo sociodemográfico</w:t>
      </w:r>
      <w:r w:rsidR="002C5728" w:rsidRPr="00064E2F">
        <w:rPr>
          <w:sz w:val="24"/>
          <w:szCs w:val="24"/>
        </w:rPr>
        <w:t xml:space="preserve"> </w:t>
      </w:r>
      <w:r w:rsidR="00B024BC" w:rsidRPr="00064E2F">
        <w:rPr>
          <w:sz w:val="24"/>
          <w:szCs w:val="24"/>
        </w:rPr>
        <w:t>(</w:t>
      </w:r>
      <w:r w:rsidR="003C57CE" w:rsidRPr="00064E2F">
        <w:rPr>
          <w:sz w:val="24"/>
          <w:szCs w:val="24"/>
        </w:rPr>
        <w:t>ubicación geográfica</w:t>
      </w:r>
      <w:r w:rsidR="00B024BC" w:rsidRPr="00064E2F">
        <w:rPr>
          <w:sz w:val="24"/>
          <w:szCs w:val="24"/>
        </w:rPr>
        <w:t>, sexo, edad</w:t>
      </w:r>
      <w:r w:rsidR="00704CA9" w:rsidRPr="00064E2F">
        <w:rPr>
          <w:sz w:val="24"/>
          <w:szCs w:val="24"/>
        </w:rPr>
        <w:t>, etc.</w:t>
      </w:r>
      <w:r w:rsidR="00B024BC" w:rsidRPr="00064E2F">
        <w:rPr>
          <w:sz w:val="24"/>
          <w:szCs w:val="24"/>
        </w:rPr>
        <w:t xml:space="preserve">), </w:t>
      </w:r>
      <w:r w:rsidR="00704CA9" w:rsidRPr="00064E2F">
        <w:rPr>
          <w:sz w:val="24"/>
          <w:szCs w:val="24"/>
        </w:rPr>
        <w:t>sociocultural</w:t>
      </w:r>
      <w:r w:rsidR="00B024BC" w:rsidRPr="00064E2F">
        <w:rPr>
          <w:sz w:val="24"/>
          <w:szCs w:val="24"/>
        </w:rPr>
        <w:t xml:space="preserve"> (cultura,</w:t>
      </w:r>
      <w:r w:rsidR="00704CA9" w:rsidRPr="00064E2F">
        <w:rPr>
          <w:sz w:val="24"/>
          <w:szCs w:val="24"/>
        </w:rPr>
        <w:t xml:space="preserve"> educación, grupo de iguales, etc.) y socieconómico</w:t>
      </w:r>
      <w:r w:rsidR="00F46ED1" w:rsidRPr="00064E2F">
        <w:rPr>
          <w:sz w:val="24"/>
          <w:szCs w:val="24"/>
        </w:rPr>
        <w:t xml:space="preserve"> (situación económica, desempleo, etc</w:t>
      </w:r>
      <w:r w:rsidR="00704CA9" w:rsidRPr="00064E2F">
        <w:rPr>
          <w:sz w:val="24"/>
          <w:szCs w:val="24"/>
        </w:rPr>
        <w:t>.</w:t>
      </w:r>
      <w:r w:rsidR="00F46ED1" w:rsidRPr="00064E2F">
        <w:rPr>
          <w:sz w:val="24"/>
          <w:szCs w:val="24"/>
        </w:rPr>
        <w:t>)</w:t>
      </w:r>
      <w:r w:rsidR="00F276BD" w:rsidRPr="00064E2F">
        <w:rPr>
          <w:sz w:val="24"/>
          <w:szCs w:val="24"/>
        </w:rPr>
        <w:t>.</w:t>
      </w:r>
      <w:r w:rsidR="003230F5" w:rsidRPr="00064E2F">
        <w:rPr>
          <w:sz w:val="24"/>
          <w:szCs w:val="24"/>
        </w:rPr>
        <w:t xml:space="preserve"> </w:t>
      </w:r>
      <w:r w:rsidR="00704CA9" w:rsidRPr="00064E2F">
        <w:rPr>
          <w:sz w:val="24"/>
          <w:szCs w:val="24"/>
        </w:rPr>
        <w:t>Todos estos</w:t>
      </w:r>
      <w:r w:rsidR="00043500" w:rsidRPr="00064E2F">
        <w:rPr>
          <w:sz w:val="24"/>
          <w:szCs w:val="24"/>
        </w:rPr>
        <w:t xml:space="preserve"> factores pueden influir en la probabilidad de que la sustancia sea o no consumida por primera vez</w:t>
      </w:r>
      <w:r w:rsidR="00704CA9" w:rsidRPr="00064E2F">
        <w:rPr>
          <w:sz w:val="24"/>
          <w:szCs w:val="24"/>
        </w:rPr>
        <w:t>, así como de que</w:t>
      </w:r>
      <w:r w:rsidR="00043500" w:rsidRPr="00064E2F">
        <w:rPr>
          <w:sz w:val="24"/>
          <w:szCs w:val="24"/>
        </w:rPr>
        <w:t xml:space="preserve"> el individuo llegue a desarrollar adicción</w:t>
      </w:r>
      <w:r w:rsidR="00704CA9" w:rsidRPr="00064E2F">
        <w:rPr>
          <w:sz w:val="24"/>
          <w:szCs w:val="24"/>
        </w:rPr>
        <w:t xml:space="preserve"> a la misma</w:t>
      </w:r>
      <w:r w:rsidR="005D2A77" w:rsidRPr="00064E2F">
        <w:rPr>
          <w:sz w:val="24"/>
          <w:szCs w:val="24"/>
        </w:rPr>
        <w:t xml:space="preserve"> (Swendsen and Le Moal, 2011).</w:t>
      </w:r>
      <w:r w:rsidR="00704CA9" w:rsidRPr="00064E2F">
        <w:rPr>
          <w:sz w:val="24"/>
          <w:szCs w:val="24"/>
        </w:rPr>
        <w:t xml:space="preserve"> De hecho, hay evidencia abundante de que estos tres niveles están interconectados. Así, por ejemplo, </w:t>
      </w:r>
      <w:r w:rsidR="00EB4391" w:rsidRPr="00064E2F">
        <w:rPr>
          <w:sz w:val="24"/>
          <w:szCs w:val="24"/>
        </w:rPr>
        <w:t>la vulnerabilidad genética puede depender en gran medida de</w:t>
      </w:r>
      <w:r w:rsidR="00A15BDC" w:rsidRPr="00064E2F">
        <w:rPr>
          <w:sz w:val="24"/>
          <w:szCs w:val="24"/>
        </w:rPr>
        <w:t xml:space="preserve"> las</w:t>
      </w:r>
      <w:r w:rsidR="00EB4391" w:rsidRPr="00064E2F">
        <w:rPr>
          <w:sz w:val="24"/>
          <w:szCs w:val="24"/>
        </w:rPr>
        <w:t xml:space="preserve"> exper</w:t>
      </w:r>
      <w:r w:rsidR="00385917" w:rsidRPr="00064E2F">
        <w:rPr>
          <w:sz w:val="24"/>
          <w:szCs w:val="24"/>
        </w:rPr>
        <w:t>iencias únicas</w:t>
      </w:r>
      <w:r w:rsidR="00A15BDC" w:rsidRPr="00064E2F">
        <w:rPr>
          <w:sz w:val="24"/>
          <w:szCs w:val="24"/>
        </w:rPr>
        <w:t xml:space="preserve"> de cada individuo</w:t>
      </w:r>
      <w:r w:rsidR="00385917" w:rsidRPr="00064E2F">
        <w:rPr>
          <w:sz w:val="24"/>
          <w:szCs w:val="24"/>
        </w:rPr>
        <w:t xml:space="preserve"> a lo largo</w:t>
      </w:r>
      <w:r w:rsidR="00EB4391" w:rsidRPr="00064E2F">
        <w:rPr>
          <w:sz w:val="24"/>
          <w:szCs w:val="24"/>
        </w:rPr>
        <w:t xml:space="preserve"> de</w:t>
      </w:r>
      <w:r w:rsidR="00704CA9" w:rsidRPr="00064E2F">
        <w:rPr>
          <w:sz w:val="24"/>
          <w:szCs w:val="24"/>
        </w:rPr>
        <w:t xml:space="preserve"> su </w:t>
      </w:r>
      <w:r w:rsidR="00A15BDC" w:rsidRPr="00064E2F">
        <w:rPr>
          <w:sz w:val="24"/>
          <w:szCs w:val="24"/>
        </w:rPr>
        <w:t>vida</w:t>
      </w:r>
      <w:r w:rsidR="00704CA9" w:rsidRPr="00064E2F">
        <w:rPr>
          <w:sz w:val="24"/>
          <w:szCs w:val="24"/>
        </w:rPr>
        <w:t xml:space="preserve">, </w:t>
      </w:r>
      <w:r w:rsidR="00385917" w:rsidRPr="00064E2F">
        <w:rPr>
          <w:sz w:val="24"/>
          <w:szCs w:val="24"/>
        </w:rPr>
        <w:t>expresándose en mayor o menor medida</w:t>
      </w:r>
      <w:r w:rsidR="00EB4391" w:rsidRPr="00064E2F">
        <w:rPr>
          <w:sz w:val="24"/>
          <w:szCs w:val="24"/>
        </w:rPr>
        <w:t xml:space="preserve"> en función d</w:t>
      </w:r>
      <w:r w:rsidR="00385917" w:rsidRPr="00064E2F">
        <w:rPr>
          <w:sz w:val="24"/>
          <w:szCs w:val="24"/>
        </w:rPr>
        <w:t>e su entorno</w:t>
      </w:r>
      <w:r w:rsidR="00704CA9" w:rsidRPr="00064E2F">
        <w:rPr>
          <w:sz w:val="24"/>
          <w:szCs w:val="24"/>
        </w:rPr>
        <w:t>.</w:t>
      </w:r>
      <w:r w:rsidR="00461BF4" w:rsidRPr="00064E2F">
        <w:rPr>
          <w:sz w:val="24"/>
          <w:szCs w:val="24"/>
        </w:rPr>
        <w:t xml:space="preserve"> </w:t>
      </w:r>
      <w:r w:rsidR="00704CA9" w:rsidRPr="00064E2F">
        <w:rPr>
          <w:sz w:val="24"/>
          <w:szCs w:val="24"/>
        </w:rPr>
        <w:t>En las páginas siguientes se revisan algunas evidencias relativas al papel de estos factores en relación con el consumo de alcohol</w:t>
      </w:r>
    </w:p>
    <w:p w:rsidR="006771BB" w:rsidRPr="00064E2F" w:rsidRDefault="006771BB" w:rsidP="00704CA9">
      <w:pPr>
        <w:autoSpaceDE w:val="0"/>
        <w:autoSpaceDN w:val="0"/>
        <w:adjustRightInd w:val="0"/>
        <w:spacing w:line="360" w:lineRule="auto"/>
        <w:ind w:firstLine="708"/>
        <w:jc w:val="both"/>
        <w:rPr>
          <w:sz w:val="24"/>
          <w:szCs w:val="24"/>
        </w:rPr>
      </w:pPr>
    </w:p>
    <w:p w:rsidR="00E87D0C" w:rsidRPr="00064E2F" w:rsidRDefault="00F410DF" w:rsidP="00CC593A">
      <w:pPr>
        <w:tabs>
          <w:tab w:val="left" w:pos="2903"/>
        </w:tabs>
        <w:autoSpaceDE w:val="0"/>
        <w:autoSpaceDN w:val="0"/>
        <w:adjustRightInd w:val="0"/>
        <w:spacing w:line="360" w:lineRule="auto"/>
        <w:jc w:val="both"/>
        <w:rPr>
          <w:sz w:val="24"/>
          <w:szCs w:val="24"/>
          <w:u w:val="single"/>
        </w:rPr>
      </w:pPr>
      <w:r w:rsidRPr="00064E2F">
        <w:rPr>
          <w:sz w:val="24"/>
          <w:szCs w:val="24"/>
          <w:u w:val="single"/>
        </w:rPr>
        <w:t>4.1</w:t>
      </w:r>
      <w:r w:rsidR="00E87D0C" w:rsidRPr="00064E2F">
        <w:rPr>
          <w:sz w:val="24"/>
          <w:szCs w:val="24"/>
          <w:u w:val="single"/>
        </w:rPr>
        <w:t xml:space="preserve"> Factores </w:t>
      </w:r>
      <w:r w:rsidR="00A05143" w:rsidRPr="00064E2F">
        <w:rPr>
          <w:sz w:val="24"/>
          <w:szCs w:val="24"/>
          <w:u w:val="single"/>
        </w:rPr>
        <w:t>genéticos</w:t>
      </w:r>
    </w:p>
    <w:p w:rsidR="00FD69A4" w:rsidRPr="00064E2F" w:rsidRDefault="00FD69A4" w:rsidP="00567371">
      <w:pPr>
        <w:autoSpaceDE w:val="0"/>
        <w:autoSpaceDN w:val="0"/>
        <w:adjustRightInd w:val="0"/>
        <w:spacing w:line="360" w:lineRule="auto"/>
        <w:jc w:val="both"/>
        <w:rPr>
          <w:sz w:val="24"/>
          <w:szCs w:val="24"/>
        </w:rPr>
      </w:pPr>
    </w:p>
    <w:p w:rsidR="0022477C" w:rsidRPr="00064E2F" w:rsidRDefault="00F410DF" w:rsidP="0022477C">
      <w:pPr>
        <w:autoSpaceDE w:val="0"/>
        <w:autoSpaceDN w:val="0"/>
        <w:adjustRightInd w:val="0"/>
        <w:spacing w:line="360" w:lineRule="auto"/>
        <w:ind w:firstLine="709"/>
        <w:jc w:val="both"/>
        <w:rPr>
          <w:sz w:val="24"/>
          <w:szCs w:val="24"/>
        </w:rPr>
      </w:pPr>
      <w:r w:rsidRPr="00064E2F">
        <w:rPr>
          <w:sz w:val="24"/>
          <w:szCs w:val="24"/>
        </w:rPr>
        <w:t>Numerosos estudios realizados con seres humanos y modelos animales han puesto de manifiesto que la adicción al alcohol está fuertemente determinada por factores genéticos.</w:t>
      </w:r>
      <w:r w:rsidR="005400CC" w:rsidRPr="00064E2F">
        <w:rPr>
          <w:sz w:val="24"/>
          <w:szCs w:val="24"/>
        </w:rPr>
        <w:t xml:space="preserve"> De hecho, se calcula que l</w:t>
      </w:r>
      <w:r w:rsidR="00EF190D" w:rsidRPr="00064E2F">
        <w:rPr>
          <w:sz w:val="24"/>
          <w:szCs w:val="24"/>
        </w:rPr>
        <w:t>a predisposición genética contribuye</w:t>
      </w:r>
      <w:r w:rsidR="005400CC" w:rsidRPr="00064E2F">
        <w:rPr>
          <w:sz w:val="24"/>
          <w:szCs w:val="24"/>
        </w:rPr>
        <w:t xml:space="preserve"> </w:t>
      </w:r>
      <w:r w:rsidR="00EF190D" w:rsidRPr="00064E2F">
        <w:rPr>
          <w:sz w:val="24"/>
          <w:szCs w:val="24"/>
        </w:rPr>
        <w:t>aproximadamente</w:t>
      </w:r>
      <w:r w:rsidR="005400CC" w:rsidRPr="00064E2F">
        <w:rPr>
          <w:sz w:val="24"/>
          <w:szCs w:val="24"/>
        </w:rPr>
        <w:t xml:space="preserve"> al</w:t>
      </w:r>
      <w:r w:rsidR="00EF190D" w:rsidRPr="00064E2F">
        <w:rPr>
          <w:sz w:val="24"/>
          <w:szCs w:val="24"/>
        </w:rPr>
        <w:t xml:space="preserve"> 50% de la vulnera</w:t>
      </w:r>
      <w:r w:rsidR="005400CC" w:rsidRPr="00064E2F">
        <w:rPr>
          <w:sz w:val="24"/>
          <w:szCs w:val="24"/>
        </w:rPr>
        <w:t>bilidad para el desarrollo de una posterior</w:t>
      </w:r>
      <w:r w:rsidR="00A44389" w:rsidRPr="00064E2F">
        <w:rPr>
          <w:sz w:val="24"/>
          <w:szCs w:val="24"/>
        </w:rPr>
        <w:t xml:space="preserve"> dependencia del alcohol</w:t>
      </w:r>
      <w:r w:rsidR="00A44389" w:rsidRPr="00064E2F">
        <w:rPr>
          <w:color w:val="222222"/>
          <w:sz w:val="24"/>
          <w:szCs w:val="24"/>
          <w:shd w:val="clear" w:color="auto" w:fill="FFFFFF"/>
        </w:rPr>
        <w:t xml:space="preserve"> </w:t>
      </w:r>
      <w:r w:rsidR="00A44389" w:rsidRPr="00064E2F">
        <w:rPr>
          <w:sz w:val="24"/>
          <w:szCs w:val="24"/>
          <w:shd w:val="clear" w:color="auto" w:fill="FFFFFF"/>
        </w:rPr>
        <w:t>(</w:t>
      </w:r>
      <w:r w:rsidRPr="00064E2F">
        <w:rPr>
          <w:sz w:val="24"/>
          <w:szCs w:val="24"/>
          <w:shd w:val="clear" w:color="auto" w:fill="FFFFFF"/>
        </w:rPr>
        <w:t>Costin y</w:t>
      </w:r>
      <w:r w:rsidR="00A44389" w:rsidRPr="00064E2F">
        <w:rPr>
          <w:sz w:val="24"/>
          <w:szCs w:val="24"/>
          <w:shd w:val="clear" w:color="auto" w:fill="FFFFFF"/>
        </w:rPr>
        <w:t xml:space="preserve"> Miles, 2014).</w:t>
      </w:r>
      <w:r w:rsidR="008C6FF7" w:rsidRPr="00064E2F">
        <w:rPr>
          <w:sz w:val="24"/>
          <w:szCs w:val="24"/>
        </w:rPr>
        <w:t xml:space="preserve"> </w:t>
      </w:r>
      <w:r w:rsidR="008C6FF7" w:rsidRPr="00064E2F">
        <w:rPr>
          <w:sz w:val="24"/>
          <w:szCs w:val="24"/>
          <w:shd w:val="clear" w:color="auto" w:fill="FFFFFF"/>
        </w:rPr>
        <w:t xml:space="preserve">Sin embargo, la identificación de genes concretos directamente involucrados en la aparición del alcoholismo </w:t>
      </w:r>
      <w:r w:rsidR="00DC3B6B" w:rsidRPr="00064E2F">
        <w:rPr>
          <w:sz w:val="24"/>
          <w:szCs w:val="24"/>
          <w:shd w:val="clear" w:color="auto" w:fill="FFFFFF"/>
        </w:rPr>
        <w:t xml:space="preserve">ha sido una labor tediosa que a menudo no a arrojado los resultados esperados. </w:t>
      </w:r>
      <w:r w:rsidR="00F261E7" w:rsidRPr="00064E2F">
        <w:rPr>
          <w:sz w:val="24"/>
          <w:szCs w:val="24"/>
        </w:rPr>
        <w:t xml:space="preserve">Estos genes </w:t>
      </w:r>
      <w:r w:rsidR="00DC3B6B" w:rsidRPr="00064E2F">
        <w:rPr>
          <w:sz w:val="24"/>
          <w:szCs w:val="24"/>
        </w:rPr>
        <w:t>parecen operar</w:t>
      </w:r>
      <w:r w:rsidR="00F261E7" w:rsidRPr="00064E2F">
        <w:rPr>
          <w:sz w:val="24"/>
          <w:szCs w:val="24"/>
        </w:rPr>
        <w:t xml:space="preserve"> a través de características intermedias</w:t>
      </w:r>
      <w:r w:rsidR="00DC3B6B" w:rsidRPr="00064E2F">
        <w:rPr>
          <w:sz w:val="24"/>
          <w:szCs w:val="24"/>
        </w:rPr>
        <w:t>,</w:t>
      </w:r>
      <w:r w:rsidR="00F261E7" w:rsidRPr="00064E2F">
        <w:rPr>
          <w:sz w:val="24"/>
          <w:szCs w:val="24"/>
        </w:rPr>
        <w:t xml:space="preserve"> tales como la impulsividad y la sensibilidad al alcohol,</w:t>
      </w:r>
      <w:r w:rsidR="00872B0A" w:rsidRPr="00064E2F">
        <w:rPr>
          <w:sz w:val="24"/>
          <w:szCs w:val="24"/>
        </w:rPr>
        <w:t xml:space="preserve"> además de otras variables epigenéticas,</w:t>
      </w:r>
      <w:r w:rsidR="00F261E7" w:rsidRPr="00064E2F">
        <w:rPr>
          <w:sz w:val="24"/>
          <w:szCs w:val="24"/>
        </w:rPr>
        <w:t xml:space="preserve"> lo que hace que la definición del </w:t>
      </w:r>
      <w:r w:rsidR="00CC1F97" w:rsidRPr="00064E2F">
        <w:rPr>
          <w:sz w:val="24"/>
          <w:szCs w:val="24"/>
        </w:rPr>
        <w:t>modelo genético del alcoholismo sea</w:t>
      </w:r>
      <w:r w:rsidR="00F261E7" w:rsidRPr="00064E2F">
        <w:rPr>
          <w:sz w:val="24"/>
          <w:szCs w:val="24"/>
        </w:rPr>
        <w:t xml:space="preserve"> </w:t>
      </w:r>
      <w:r w:rsidR="00CC1F97" w:rsidRPr="00064E2F">
        <w:rPr>
          <w:sz w:val="24"/>
          <w:szCs w:val="24"/>
        </w:rPr>
        <w:t xml:space="preserve">una tarea muy </w:t>
      </w:r>
      <w:r w:rsidR="00F261E7" w:rsidRPr="00064E2F">
        <w:rPr>
          <w:sz w:val="24"/>
          <w:szCs w:val="24"/>
        </w:rPr>
        <w:t>complej</w:t>
      </w:r>
      <w:r w:rsidR="00CC1F97" w:rsidRPr="00064E2F">
        <w:rPr>
          <w:sz w:val="24"/>
          <w:szCs w:val="24"/>
        </w:rPr>
        <w:t>a</w:t>
      </w:r>
      <w:r w:rsidR="00364E6C" w:rsidRPr="00064E2F">
        <w:rPr>
          <w:sz w:val="24"/>
          <w:szCs w:val="24"/>
        </w:rPr>
        <w:t xml:space="preserve"> (Rey-Buitrago, 2015)</w:t>
      </w:r>
      <w:r w:rsidR="009566F5" w:rsidRPr="00064E2F">
        <w:rPr>
          <w:sz w:val="24"/>
          <w:szCs w:val="24"/>
          <w:shd w:val="clear" w:color="auto" w:fill="FFFFFF"/>
        </w:rPr>
        <w:t>.</w:t>
      </w:r>
      <w:r w:rsidR="00F261E7" w:rsidRPr="00064E2F">
        <w:rPr>
          <w:sz w:val="24"/>
          <w:szCs w:val="24"/>
          <w:shd w:val="clear" w:color="auto" w:fill="FFFFFF"/>
        </w:rPr>
        <w:t xml:space="preserve"> No obstante, hay a</w:t>
      </w:r>
      <w:r w:rsidR="005739D9" w:rsidRPr="00064E2F">
        <w:rPr>
          <w:sz w:val="24"/>
          <w:szCs w:val="24"/>
          <w:shd w:val="clear" w:color="auto" w:fill="FFFFFF"/>
        </w:rPr>
        <w:t>lgunos c</w:t>
      </w:r>
      <w:r w:rsidR="008C6FF7" w:rsidRPr="00064E2F">
        <w:rPr>
          <w:sz w:val="24"/>
          <w:szCs w:val="24"/>
          <w:shd w:val="clear" w:color="auto" w:fill="FFFFFF"/>
        </w:rPr>
        <w:t>asos de éxito</w:t>
      </w:r>
      <w:r w:rsidR="00F261E7" w:rsidRPr="00064E2F">
        <w:rPr>
          <w:sz w:val="24"/>
          <w:szCs w:val="24"/>
          <w:shd w:val="clear" w:color="auto" w:fill="FFFFFF"/>
        </w:rPr>
        <w:t>, como los que</w:t>
      </w:r>
      <w:r w:rsidR="008C6FF7" w:rsidRPr="00064E2F">
        <w:rPr>
          <w:sz w:val="24"/>
          <w:szCs w:val="24"/>
          <w:shd w:val="clear" w:color="auto" w:fill="FFFFFF"/>
        </w:rPr>
        <w:t xml:space="preserve"> incluyen la </w:t>
      </w:r>
      <w:r w:rsidR="008C6FF7" w:rsidRPr="00064E2F">
        <w:rPr>
          <w:sz w:val="24"/>
          <w:szCs w:val="24"/>
          <w:shd w:val="clear" w:color="auto" w:fill="FFFFFF"/>
        </w:rPr>
        <w:lastRenderedPageBreak/>
        <w:t>identificació</w:t>
      </w:r>
      <w:r w:rsidR="00724232" w:rsidRPr="00064E2F">
        <w:rPr>
          <w:sz w:val="24"/>
          <w:szCs w:val="24"/>
          <w:shd w:val="clear" w:color="auto" w:fill="FFFFFF"/>
        </w:rPr>
        <w:t xml:space="preserve">n de polimorfismos </w:t>
      </w:r>
      <w:r w:rsidR="004F2170" w:rsidRPr="00064E2F">
        <w:rPr>
          <w:sz w:val="24"/>
          <w:szCs w:val="24"/>
          <w:shd w:val="clear" w:color="auto" w:fill="FFFFFF"/>
        </w:rPr>
        <w:t>isoenzimáticos</w:t>
      </w:r>
      <w:r w:rsidR="005739D9" w:rsidRPr="00064E2F">
        <w:rPr>
          <w:sz w:val="24"/>
          <w:szCs w:val="24"/>
          <w:shd w:val="clear" w:color="auto" w:fill="FFFFFF"/>
        </w:rPr>
        <w:t xml:space="preserve"> de las enzimas degradadoras de</w:t>
      </w:r>
      <w:r w:rsidR="00851F4D" w:rsidRPr="00064E2F">
        <w:rPr>
          <w:sz w:val="24"/>
          <w:szCs w:val="24"/>
          <w:shd w:val="clear" w:color="auto" w:fill="FFFFFF"/>
        </w:rPr>
        <w:t>l</w:t>
      </w:r>
      <w:r w:rsidR="005739D9" w:rsidRPr="00064E2F">
        <w:rPr>
          <w:sz w:val="24"/>
          <w:szCs w:val="24"/>
          <w:shd w:val="clear" w:color="auto" w:fill="FFFFFF"/>
        </w:rPr>
        <w:t xml:space="preserve"> etanol</w:t>
      </w:r>
      <w:r w:rsidR="00851F4D" w:rsidRPr="00064E2F">
        <w:rPr>
          <w:sz w:val="24"/>
          <w:szCs w:val="24"/>
          <w:shd w:val="clear" w:color="auto" w:fill="FFFFFF"/>
        </w:rPr>
        <w:t xml:space="preserve"> en acetalde</w:t>
      </w:r>
      <w:r w:rsidR="0022477C" w:rsidRPr="00064E2F">
        <w:rPr>
          <w:sz w:val="24"/>
          <w:szCs w:val="24"/>
          <w:shd w:val="clear" w:color="auto" w:fill="FFFFFF"/>
        </w:rPr>
        <w:t>hí</w:t>
      </w:r>
      <w:r w:rsidR="00851F4D" w:rsidRPr="00064E2F">
        <w:rPr>
          <w:sz w:val="24"/>
          <w:szCs w:val="24"/>
          <w:shd w:val="clear" w:color="auto" w:fill="FFFFFF"/>
        </w:rPr>
        <w:t xml:space="preserve">do </w:t>
      </w:r>
      <w:r w:rsidR="003625FA" w:rsidRPr="00064E2F">
        <w:rPr>
          <w:sz w:val="24"/>
          <w:szCs w:val="24"/>
          <w:shd w:val="clear" w:color="auto" w:fill="FFFFFF"/>
        </w:rPr>
        <w:t xml:space="preserve"> más importantes</w:t>
      </w:r>
      <w:r w:rsidR="005739D9" w:rsidRPr="00064E2F">
        <w:rPr>
          <w:sz w:val="24"/>
          <w:szCs w:val="24"/>
          <w:shd w:val="clear" w:color="auto" w:fill="FFFFFF"/>
        </w:rPr>
        <w:t xml:space="preserve">, como la </w:t>
      </w:r>
      <w:r w:rsidR="0022477C" w:rsidRPr="00064E2F">
        <w:rPr>
          <w:sz w:val="24"/>
          <w:szCs w:val="24"/>
          <w:shd w:val="clear" w:color="auto" w:fill="FFFFFF"/>
        </w:rPr>
        <w:t>ADH</w:t>
      </w:r>
      <w:r w:rsidR="006048B0" w:rsidRPr="00064E2F">
        <w:rPr>
          <w:sz w:val="24"/>
          <w:szCs w:val="24"/>
          <w:shd w:val="clear" w:color="auto" w:fill="FFFFFF"/>
        </w:rPr>
        <w:t xml:space="preserve"> y</w:t>
      </w:r>
      <w:r w:rsidR="005739D9" w:rsidRPr="00064E2F">
        <w:rPr>
          <w:sz w:val="24"/>
          <w:szCs w:val="24"/>
          <w:shd w:val="clear" w:color="auto" w:fill="FFFFFF"/>
        </w:rPr>
        <w:t xml:space="preserve"> la</w:t>
      </w:r>
      <w:r w:rsidR="0022477C" w:rsidRPr="00064E2F">
        <w:rPr>
          <w:sz w:val="24"/>
          <w:szCs w:val="24"/>
          <w:shd w:val="clear" w:color="auto" w:fill="FFFFFF"/>
        </w:rPr>
        <w:t xml:space="preserve"> ALDH, y en menor medida</w:t>
      </w:r>
      <w:r w:rsidR="00DB45E8" w:rsidRPr="00064E2F">
        <w:rPr>
          <w:sz w:val="24"/>
          <w:szCs w:val="24"/>
          <w:shd w:val="clear" w:color="auto" w:fill="FFFFFF"/>
        </w:rPr>
        <w:t xml:space="preserve"> el </w:t>
      </w:r>
      <w:r w:rsidR="0022477C" w:rsidRPr="00064E2F">
        <w:rPr>
          <w:sz w:val="24"/>
          <w:szCs w:val="24"/>
          <w:shd w:val="clear" w:color="auto" w:fill="FFFFFF"/>
        </w:rPr>
        <w:t>CYP 450</w:t>
      </w:r>
      <w:r w:rsidR="008C6FF7" w:rsidRPr="00064E2F">
        <w:rPr>
          <w:sz w:val="24"/>
          <w:szCs w:val="24"/>
          <w:shd w:val="clear" w:color="auto" w:fill="FFFFFF"/>
        </w:rPr>
        <w:t xml:space="preserve"> (Park et al., 2013</w:t>
      </w:r>
      <w:r w:rsidR="001F4C2B" w:rsidRPr="00064E2F">
        <w:rPr>
          <w:sz w:val="24"/>
          <w:szCs w:val="24"/>
          <w:shd w:val="clear" w:color="auto" w:fill="FFFFFF"/>
        </w:rPr>
        <w:t xml:space="preserve">; </w:t>
      </w:r>
      <w:r w:rsidR="00603344" w:rsidRPr="00064E2F">
        <w:rPr>
          <w:sz w:val="24"/>
          <w:szCs w:val="24"/>
          <w:shd w:val="clear" w:color="auto" w:fill="FFFFFF"/>
        </w:rPr>
        <w:t>Escar</w:t>
      </w:r>
      <w:r w:rsidR="0022477C" w:rsidRPr="00064E2F">
        <w:rPr>
          <w:sz w:val="24"/>
          <w:szCs w:val="24"/>
          <w:shd w:val="clear" w:color="auto" w:fill="FFFFFF"/>
        </w:rPr>
        <w:t>a</w:t>
      </w:r>
      <w:r w:rsidR="00603344" w:rsidRPr="00064E2F">
        <w:rPr>
          <w:sz w:val="24"/>
          <w:szCs w:val="24"/>
          <w:shd w:val="clear" w:color="auto" w:fill="FFFFFF"/>
        </w:rPr>
        <w:t>bajal, 2003</w:t>
      </w:r>
      <w:r w:rsidR="00E16C5B" w:rsidRPr="00064E2F">
        <w:rPr>
          <w:sz w:val="24"/>
          <w:szCs w:val="24"/>
          <w:shd w:val="clear" w:color="auto" w:fill="FFFFFF"/>
        </w:rPr>
        <w:t>)</w:t>
      </w:r>
      <w:r w:rsidR="0022477C" w:rsidRPr="00064E2F">
        <w:rPr>
          <w:sz w:val="24"/>
          <w:szCs w:val="24"/>
        </w:rPr>
        <w:t>. En este sentido, una</w:t>
      </w:r>
      <w:r w:rsidR="00DC77AA" w:rsidRPr="00064E2F">
        <w:rPr>
          <w:sz w:val="24"/>
          <w:szCs w:val="24"/>
        </w:rPr>
        <w:t xml:space="preserve"> baja expresión </w:t>
      </w:r>
      <w:r w:rsidR="0022477C" w:rsidRPr="00064E2F">
        <w:rPr>
          <w:sz w:val="24"/>
          <w:szCs w:val="24"/>
        </w:rPr>
        <w:t xml:space="preserve">de estos sistemas enzimáticos </w:t>
      </w:r>
      <w:r w:rsidR="00DC77AA" w:rsidRPr="00064E2F">
        <w:rPr>
          <w:sz w:val="24"/>
          <w:szCs w:val="24"/>
        </w:rPr>
        <w:t>propiciaría una mayor concentración de etanol en sangre ante una misma ingesta</w:t>
      </w:r>
      <w:r w:rsidR="0022477C" w:rsidRPr="00064E2F">
        <w:rPr>
          <w:sz w:val="24"/>
          <w:szCs w:val="24"/>
        </w:rPr>
        <w:t>, provocando efectos tóxicos (aversivos) en el organismo que contrarrestarían los efectos reforzantes del alcohol</w:t>
      </w:r>
      <w:r w:rsidR="00DC77AA" w:rsidRPr="00064E2F">
        <w:rPr>
          <w:sz w:val="24"/>
          <w:szCs w:val="24"/>
        </w:rPr>
        <w:t xml:space="preserve">. Esta baja expresividad o hipoactividad de dichas enzimas es mayor en mujeres y en algunas razas (asiáticos), lo cual se traduce en efectos </w:t>
      </w:r>
      <w:r w:rsidR="0022477C" w:rsidRPr="00064E2F">
        <w:rPr>
          <w:sz w:val="24"/>
          <w:szCs w:val="24"/>
        </w:rPr>
        <w:t xml:space="preserve">tóxicos </w:t>
      </w:r>
      <w:r w:rsidR="00DC77AA" w:rsidRPr="00064E2F">
        <w:rPr>
          <w:sz w:val="24"/>
          <w:szCs w:val="24"/>
        </w:rPr>
        <w:t>más potentes ante la ingesta de bebidas alcohólicas</w:t>
      </w:r>
      <w:r w:rsidR="0022477C" w:rsidRPr="00064E2F">
        <w:rPr>
          <w:sz w:val="24"/>
          <w:szCs w:val="24"/>
        </w:rPr>
        <w:t>, los cuales</w:t>
      </w:r>
      <w:r w:rsidR="00567371" w:rsidRPr="00064E2F">
        <w:rPr>
          <w:sz w:val="24"/>
          <w:szCs w:val="24"/>
        </w:rPr>
        <w:t xml:space="preserve"> actuarían como un protector fisiológico </w:t>
      </w:r>
      <w:r w:rsidR="00F4600A" w:rsidRPr="00064E2F">
        <w:rPr>
          <w:sz w:val="24"/>
          <w:szCs w:val="24"/>
        </w:rPr>
        <w:t>(</w:t>
      </w:r>
      <w:r w:rsidR="0022477C" w:rsidRPr="00064E2F">
        <w:rPr>
          <w:sz w:val="24"/>
          <w:szCs w:val="24"/>
        </w:rPr>
        <w:t>Escarabajal, 2003)</w:t>
      </w:r>
      <w:r w:rsidR="00DC77AA" w:rsidRPr="00064E2F">
        <w:rPr>
          <w:sz w:val="24"/>
          <w:szCs w:val="24"/>
        </w:rPr>
        <w:t xml:space="preserve">. </w:t>
      </w:r>
      <w:r w:rsidR="00DB45E8" w:rsidRPr="00064E2F">
        <w:rPr>
          <w:sz w:val="24"/>
          <w:szCs w:val="24"/>
        </w:rPr>
        <w:t>M</w:t>
      </w:r>
      <w:r w:rsidR="00567371" w:rsidRPr="00064E2F">
        <w:rPr>
          <w:sz w:val="24"/>
          <w:szCs w:val="24"/>
        </w:rPr>
        <w:t xml:space="preserve">ás concretamente </w:t>
      </w:r>
      <w:r w:rsidR="00E16C5B" w:rsidRPr="00064E2F">
        <w:rPr>
          <w:sz w:val="24"/>
          <w:szCs w:val="24"/>
        </w:rPr>
        <w:t xml:space="preserve">hablamos de </w:t>
      </w:r>
      <w:r w:rsidR="00567371" w:rsidRPr="00064E2F">
        <w:rPr>
          <w:sz w:val="24"/>
          <w:szCs w:val="24"/>
        </w:rPr>
        <w:t xml:space="preserve">los genotipos de la </w:t>
      </w:r>
      <w:r w:rsidR="00567371" w:rsidRPr="00064E2F">
        <w:rPr>
          <w:iCs/>
          <w:sz w:val="24"/>
          <w:szCs w:val="24"/>
        </w:rPr>
        <w:t>ADH2*1</w:t>
      </w:r>
      <w:r w:rsidR="0022477C" w:rsidRPr="00064E2F">
        <w:rPr>
          <w:sz w:val="24"/>
          <w:szCs w:val="24"/>
        </w:rPr>
        <w:t xml:space="preserve"> y</w:t>
      </w:r>
      <w:r w:rsidR="00567371" w:rsidRPr="00064E2F">
        <w:rPr>
          <w:sz w:val="24"/>
          <w:szCs w:val="24"/>
        </w:rPr>
        <w:t xml:space="preserve"> la </w:t>
      </w:r>
      <w:r w:rsidR="00567371" w:rsidRPr="00064E2F">
        <w:rPr>
          <w:iCs/>
          <w:sz w:val="24"/>
          <w:szCs w:val="24"/>
        </w:rPr>
        <w:t>ADH2*2</w:t>
      </w:r>
      <w:r w:rsidR="00DB45E8" w:rsidRPr="00064E2F">
        <w:rPr>
          <w:iCs/>
          <w:sz w:val="24"/>
          <w:szCs w:val="24"/>
        </w:rPr>
        <w:t xml:space="preserve"> en la ADH</w:t>
      </w:r>
      <w:r w:rsidR="0022477C" w:rsidRPr="00064E2F">
        <w:rPr>
          <w:sz w:val="24"/>
          <w:szCs w:val="24"/>
        </w:rPr>
        <w:t>;</w:t>
      </w:r>
      <w:r w:rsidR="00567371" w:rsidRPr="00064E2F">
        <w:rPr>
          <w:sz w:val="24"/>
          <w:szCs w:val="24"/>
        </w:rPr>
        <w:t xml:space="preserve"> el </w:t>
      </w:r>
      <w:r w:rsidR="00567371" w:rsidRPr="00064E2F">
        <w:rPr>
          <w:iCs/>
          <w:sz w:val="24"/>
          <w:szCs w:val="24"/>
        </w:rPr>
        <w:t>C2</w:t>
      </w:r>
      <w:r w:rsidR="00DB45E8" w:rsidRPr="00064E2F">
        <w:rPr>
          <w:iCs/>
          <w:sz w:val="24"/>
          <w:szCs w:val="24"/>
        </w:rPr>
        <w:t xml:space="preserve"> del CYP450</w:t>
      </w:r>
      <w:r w:rsidR="0022477C" w:rsidRPr="00064E2F">
        <w:rPr>
          <w:iCs/>
          <w:sz w:val="24"/>
          <w:szCs w:val="24"/>
        </w:rPr>
        <w:t>; y el</w:t>
      </w:r>
      <w:r w:rsidR="00567371" w:rsidRPr="00064E2F">
        <w:rPr>
          <w:sz w:val="24"/>
          <w:szCs w:val="24"/>
        </w:rPr>
        <w:t xml:space="preserve"> </w:t>
      </w:r>
      <w:r w:rsidR="00567371" w:rsidRPr="00064E2F">
        <w:rPr>
          <w:iCs/>
          <w:sz w:val="24"/>
          <w:szCs w:val="24"/>
        </w:rPr>
        <w:t>ALDH2*2</w:t>
      </w:r>
      <w:r w:rsidR="00DB45E8" w:rsidRPr="00064E2F">
        <w:rPr>
          <w:iCs/>
          <w:sz w:val="24"/>
          <w:szCs w:val="24"/>
        </w:rPr>
        <w:t xml:space="preserve"> de la ALDH</w:t>
      </w:r>
      <w:r w:rsidR="0022477C" w:rsidRPr="00064E2F">
        <w:rPr>
          <w:sz w:val="24"/>
          <w:szCs w:val="24"/>
        </w:rPr>
        <w:t>. La presencia de estos genotipos parece tener</w:t>
      </w:r>
      <w:r w:rsidR="00567371" w:rsidRPr="00064E2F">
        <w:rPr>
          <w:sz w:val="24"/>
          <w:szCs w:val="24"/>
        </w:rPr>
        <w:t xml:space="preserve"> un</w:t>
      </w:r>
      <w:r w:rsidR="00CE63A0" w:rsidRPr="00064E2F">
        <w:rPr>
          <w:sz w:val="24"/>
          <w:szCs w:val="24"/>
        </w:rPr>
        <w:t xml:space="preserve"> </w:t>
      </w:r>
      <w:r w:rsidR="0022477C" w:rsidRPr="00064E2F">
        <w:rPr>
          <w:sz w:val="24"/>
          <w:szCs w:val="24"/>
        </w:rPr>
        <w:t>e</w:t>
      </w:r>
      <w:r w:rsidR="00567371" w:rsidRPr="00064E2F">
        <w:rPr>
          <w:sz w:val="24"/>
          <w:szCs w:val="24"/>
        </w:rPr>
        <w:t xml:space="preserve">fecto protector frente al riesgo de </w:t>
      </w:r>
      <w:r w:rsidR="00CE63A0" w:rsidRPr="00064E2F">
        <w:rPr>
          <w:sz w:val="24"/>
          <w:szCs w:val="24"/>
        </w:rPr>
        <w:t>adicción al alcohol</w:t>
      </w:r>
      <w:r w:rsidR="00567371" w:rsidRPr="00064E2F">
        <w:rPr>
          <w:sz w:val="24"/>
          <w:szCs w:val="24"/>
        </w:rPr>
        <w:t>, sobre todo en los sujetos orientales que son en los que se encuentran estas variantes en mayor medida (Escar</w:t>
      </w:r>
      <w:r w:rsidR="0022477C" w:rsidRPr="00064E2F">
        <w:rPr>
          <w:sz w:val="24"/>
          <w:szCs w:val="24"/>
        </w:rPr>
        <w:t>a</w:t>
      </w:r>
      <w:r w:rsidR="00567371" w:rsidRPr="00064E2F">
        <w:rPr>
          <w:sz w:val="24"/>
          <w:szCs w:val="24"/>
        </w:rPr>
        <w:t>ba</w:t>
      </w:r>
      <w:r w:rsidR="0022477C" w:rsidRPr="00064E2F">
        <w:rPr>
          <w:sz w:val="24"/>
          <w:szCs w:val="24"/>
        </w:rPr>
        <w:t>ja</w:t>
      </w:r>
      <w:r w:rsidR="00567371" w:rsidRPr="00064E2F">
        <w:rPr>
          <w:sz w:val="24"/>
          <w:szCs w:val="24"/>
        </w:rPr>
        <w:t>l</w:t>
      </w:r>
      <w:r w:rsidR="0022477C" w:rsidRPr="00064E2F">
        <w:rPr>
          <w:sz w:val="24"/>
          <w:szCs w:val="24"/>
        </w:rPr>
        <w:t>,</w:t>
      </w:r>
      <w:r w:rsidR="00567371" w:rsidRPr="00064E2F">
        <w:rPr>
          <w:sz w:val="24"/>
          <w:szCs w:val="24"/>
        </w:rPr>
        <w:t xml:space="preserve"> 2003).</w:t>
      </w:r>
      <w:r w:rsidR="004162B0" w:rsidRPr="00064E2F">
        <w:rPr>
          <w:sz w:val="24"/>
          <w:szCs w:val="24"/>
        </w:rPr>
        <w:t xml:space="preserve"> </w:t>
      </w:r>
    </w:p>
    <w:p w:rsidR="0022477C" w:rsidRPr="00064E2F" w:rsidRDefault="0022477C" w:rsidP="0022477C">
      <w:pPr>
        <w:autoSpaceDE w:val="0"/>
        <w:autoSpaceDN w:val="0"/>
        <w:adjustRightInd w:val="0"/>
        <w:spacing w:line="360" w:lineRule="auto"/>
        <w:ind w:firstLine="709"/>
        <w:jc w:val="both"/>
        <w:rPr>
          <w:sz w:val="24"/>
          <w:szCs w:val="24"/>
          <w:shd w:val="clear" w:color="auto" w:fill="FFFFFF"/>
        </w:rPr>
      </w:pPr>
      <w:r w:rsidRPr="00064E2F">
        <w:rPr>
          <w:sz w:val="24"/>
          <w:szCs w:val="24"/>
        </w:rPr>
        <w:t>O</w:t>
      </w:r>
      <w:r w:rsidR="006A7CE0" w:rsidRPr="00064E2F">
        <w:rPr>
          <w:sz w:val="24"/>
          <w:szCs w:val="24"/>
        </w:rPr>
        <w:t xml:space="preserve">tros </w:t>
      </w:r>
      <w:r w:rsidR="009723E5" w:rsidRPr="00064E2F">
        <w:rPr>
          <w:sz w:val="24"/>
          <w:szCs w:val="24"/>
        </w:rPr>
        <w:t>estud</w:t>
      </w:r>
      <w:r w:rsidR="006A7CE0" w:rsidRPr="00064E2F">
        <w:rPr>
          <w:sz w:val="24"/>
          <w:szCs w:val="24"/>
        </w:rPr>
        <w:t>ios recientes sobre</w:t>
      </w:r>
      <w:r w:rsidR="009723E5" w:rsidRPr="00064E2F">
        <w:rPr>
          <w:sz w:val="24"/>
          <w:szCs w:val="24"/>
        </w:rPr>
        <w:t xml:space="preserve"> polimorfismos</w:t>
      </w:r>
      <w:r w:rsidRPr="00064E2F">
        <w:rPr>
          <w:sz w:val="24"/>
          <w:szCs w:val="24"/>
        </w:rPr>
        <w:t xml:space="preserve"> genéticos han encontrado uno relevante para el caso que nos ocupa</w:t>
      </w:r>
      <w:r w:rsidR="006A7CE0" w:rsidRPr="00064E2F">
        <w:rPr>
          <w:sz w:val="24"/>
          <w:szCs w:val="24"/>
        </w:rPr>
        <w:t>,</w:t>
      </w:r>
      <w:r w:rsidRPr="00064E2F">
        <w:rPr>
          <w:sz w:val="24"/>
          <w:szCs w:val="24"/>
        </w:rPr>
        <w:t xml:space="preserve"> relacionado con los</w:t>
      </w:r>
      <w:r w:rsidR="009723E5" w:rsidRPr="00064E2F">
        <w:rPr>
          <w:sz w:val="24"/>
          <w:szCs w:val="24"/>
        </w:rPr>
        <w:t xml:space="preserve"> genes</w:t>
      </w:r>
      <w:r w:rsidRPr="00064E2F">
        <w:rPr>
          <w:sz w:val="24"/>
          <w:szCs w:val="24"/>
        </w:rPr>
        <w:t xml:space="preserve"> responsables de</w:t>
      </w:r>
      <w:r w:rsidR="009723E5" w:rsidRPr="00064E2F">
        <w:rPr>
          <w:sz w:val="24"/>
          <w:szCs w:val="24"/>
        </w:rPr>
        <w:t xml:space="preserve"> los receptores mu-opioide</w:t>
      </w:r>
      <w:r w:rsidR="00CB72FC" w:rsidRPr="00064E2F">
        <w:rPr>
          <w:sz w:val="24"/>
          <w:szCs w:val="24"/>
        </w:rPr>
        <w:t>s</w:t>
      </w:r>
      <w:r w:rsidRPr="00064E2F">
        <w:rPr>
          <w:sz w:val="24"/>
          <w:szCs w:val="24"/>
        </w:rPr>
        <w:t xml:space="preserve">. Así, ciertos polimorfismos se asocian con una respuesta anómala a la naltrexona, fármaco habitualmente utilizado en el </w:t>
      </w:r>
      <w:r w:rsidR="009723E5" w:rsidRPr="00064E2F">
        <w:rPr>
          <w:sz w:val="24"/>
          <w:szCs w:val="24"/>
        </w:rPr>
        <w:t>tratamiento del alco</w:t>
      </w:r>
      <w:r w:rsidR="00232A17" w:rsidRPr="00064E2F">
        <w:rPr>
          <w:sz w:val="24"/>
          <w:szCs w:val="24"/>
        </w:rPr>
        <w:t>holismo (Ray y Hutchison, 2007)</w:t>
      </w:r>
      <w:r w:rsidR="007820E4" w:rsidRPr="00064E2F">
        <w:rPr>
          <w:sz w:val="24"/>
          <w:szCs w:val="24"/>
        </w:rPr>
        <w:t>.</w:t>
      </w:r>
    </w:p>
    <w:p w:rsidR="002F1705" w:rsidRPr="00064E2F" w:rsidRDefault="009C3838" w:rsidP="0022477C">
      <w:pPr>
        <w:autoSpaceDE w:val="0"/>
        <w:autoSpaceDN w:val="0"/>
        <w:adjustRightInd w:val="0"/>
        <w:spacing w:line="360" w:lineRule="auto"/>
        <w:ind w:firstLine="709"/>
        <w:jc w:val="both"/>
        <w:rPr>
          <w:sz w:val="24"/>
          <w:szCs w:val="24"/>
          <w:shd w:val="clear" w:color="auto" w:fill="FFFFFF"/>
        </w:rPr>
      </w:pPr>
      <w:r w:rsidRPr="00064E2F">
        <w:rPr>
          <w:sz w:val="24"/>
          <w:szCs w:val="24"/>
        </w:rPr>
        <w:t xml:space="preserve">La dificultad </w:t>
      </w:r>
      <w:r w:rsidR="00F0599C" w:rsidRPr="00064E2F">
        <w:rPr>
          <w:sz w:val="24"/>
          <w:szCs w:val="24"/>
        </w:rPr>
        <w:t>para la identificación de genes o secuencias genéticas existente en estos</w:t>
      </w:r>
      <w:r w:rsidRPr="00064E2F">
        <w:rPr>
          <w:sz w:val="24"/>
          <w:szCs w:val="24"/>
        </w:rPr>
        <w:t xml:space="preserve"> estud</w:t>
      </w:r>
      <w:r w:rsidR="0022477C" w:rsidRPr="00064E2F">
        <w:rPr>
          <w:sz w:val="24"/>
          <w:szCs w:val="24"/>
        </w:rPr>
        <w:t>ios</w:t>
      </w:r>
      <w:r w:rsidR="00F0599C" w:rsidRPr="00064E2F">
        <w:rPr>
          <w:sz w:val="24"/>
          <w:szCs w:val="24"/>
        </w:rPr>
        <w:t xml:space="preserve"> es probablemente debida</w:t>
      </w:r>
      <w:r w:rsidRPr="00064E2F">
        <w:rPr>
          <w:sz w:val="24"/>
          <w:szCs w:val="24"/>
        </w:rPr>
        <w:t xml:space="preserve"> a la aparición de polimorfi</w:t>
      </w:r>
      <w:r w:rsidR="00F0599C" w:rsidRPr="00064E2F">
        <w:rPr>
          <w:sz w:val="24"/>
          <w:szCs w:val="24"/>
        </w:rPr>
        <w:t xml:space="preserve">smos </w:t>
      </w:r>
      <w:r w:rsidR="0022477C" w:rsidRPr="00064E2F">
        <w:rPr>
          <w:sz w:val="24"/>
          <w:szCs w:val="24"/>
        </w:rPr>
        <w:t>raros</w:t>
      </w:r>
      <w:r w:rsidR="00F0599C" w:rsidRPr="00064E2F">
        <w:rPr>
          <w:sz w:val="24"/>
          <w:szCs w:val="24"/>
        </w:rPr>
        <w:t xml:space="preserve"> que afectan</w:t>
      </w:r>
      <w:r w:rsidR="00D639AE" w:rsidRPr="00064E2F">
        <w:rPr>
          <w:sz w:val="24"/>
          <w:szCs w:val="24"/>
        </w:rPr>
        <w:t xml:space="preserve"> a</w:t>
      </w:r>
      <w:r w:rsidRPr="00064E2F">
        <w:rPr>
          <w:sz w:val="24"/>
          <w:szCs w:val="24"/>
        </w:rPr>
        <w:t xml:space="preserve"> un gran número de genes</w:t>
      </w:r>
      <w:r w:rsidR="0022477C" w:rsidRPr="00064E2F">
        <w:rPr>
          <w:sz w:val="24"/>
          <w:szCs w:val="24"/>
        </w:rPr>
        <w:t>,</w:t>
      </w:r>
      <w:r w:rsidR="00D639AE" w:rsidRPr="00064E2F">
        <w:rPr>
          <w:sz w:val="24"/>
          <w:szCs w:val="24"/>
        </w:rPr>
        <w:t xml:space="preserve"> y que son elementos causales de los rasgos complejos que conforman</w:t>
      </w:r>
      <w:r w:rsidRPr="00064E2F">
        <w:rPr>
          <w:sz w:val="24"/>
          <w:szCs w:val="24"/>
        </w:rPr>
        <w:t xml:space="preserve"> el alcoholismo. Además, las interacciones complejas entre factores ambientales (por ejemplo, estrés social) y los antecedentes genéticos pueden complicar aún más la identificación de </w:t>
      </w:r>
      <w:r w:rsidR="006B3ECF" w:rsidRPr="00064E2F">
        <w:rPr>
          <w:sz w:val="24"/>
          <w:szCs w:val="24"/>
        </w:rPr>
        <w:t xml:space="preserve">estos </w:t>
      </w:r>
      <w:r w:rsidRPr="00064E2F">
        <w:rPr>
          <w:sz w:val="24"/>
          <w:szCs w:val="24"/>
        </w:rPr>
        <w:t xml:space="preserve">factores de riesgo genéticos. </w:t>
      </w:r>
      <w:r w:rsidR="00BC3983" w:rsidRPr="00064E2F">
        <w:rPr>
          <w:sz w:val="24"/>
          <w:szCs w:val="24"/>
        </w:rPr>
        <w:t>Por tanto</w:t>
      </w:r>
      <w:r w:rsidR="006B3ECF" w:rsidRPr="00064E2F">
        <w:rPr>
          <w:sz w:val="24"/>
          <w:szCs w:val="24"/>
        </w:rPr>
        <w:t>,</w:t>
      </w:r>
      <w:r w:rsidR="00BC3983" w:rsidRPr="00064E2F">
        <w:rPr>
          <w:sz w:val="24"/>
          <w:szCs w:val="24"/>
        </w:rPr>
        <w:t xml:space="preserve"> y aunque haya avances </w:t>
      </w:r>
      <w:r w:rsidR="006B3ECF" w:rsidRPr="00064E2F">
        <w:rPr>
          <w:sz w:val="24"/>
          <w:szCs w:val="24"/>
        </w:rPr>
        <w:t xml:space="preserve">en este campo, </w:t>
      </w:r>
      <w:r w:rsidR="00BC3983" w:rsidRPr="00064E2F">
        <w:rPr>
          <w:sz w:val="24"/>
          <w:szCs w:val="24"/>
        </w:rPr>
        <w:t xml:space="preserve">todavía no </w:t>
      </w:r>
      <w:r w:rsidR="006B3ECF" w:rsidRPr="00064E2F">
        <w:rPr>
          <w:sz w:val="24"/>
          <w:szCs w:val="24"/>
        </w:rPr>
        <w:t>se dispone de una</w:t>
      </w:r>
      <w:r w:rsidRPr="00064E2F">
        <w:rPr>
          <w:sz w:val="24"/>
          <w:szCs w:val="24"/>
        </w:rPr>
        <w:t xml:space="preserve"> respuesta</w:t>
      </w:r>
      <w:r w:rsidR="006B3ECF" w:rsidRPr="00064E2F">
        <w:rPr>
          <w:sz w:val="24"/>
          <w:szCs w:val="24"/>
        </w:rPr>
        <w:t xml:space="preserve"> consencuada</w:t>
      </w:r>
      <w:r w:rsidRPr="00064E2F">
        <w:rPr>
          <w:sz w:val="24"/>
          <w:szCs w:val="24"/>
        </w:rPr>
        <w:t xml:space="preserve"> </w:t>
      </w:r>
      <w:r w:rsidR="00BC3983" w:rsidRPr="00064E2F">
        <w:rPr>
          <w:sz w:val="24"/>
          <w:szCs w:val="24"/>
        </w:rPr>
        <w:t xml:space="preserve">a </w:t>
      </w:r>
      <w:r w:rsidRPr="00064E2F">
        <w:rPr>
          <w:sz w:val="24"/>
          <w:szCs w:val="24"/>
        </w:rPr>
        <w:t>la pregunta de cómo identificar</w:t>
      </w:r>
      <w:r w:rsidR="00FB09E7" w:rsidRPr="00064E2F">
        <w:rPr>
          <w:sz w:val="24"/>
          <w:szCs w:val="24"/>
        </w:rPr>
        <w:t xml:space="preserve"> todos</w:t>
      </w:r>
      <w:r w:rsidRPr="00064E2F">
        <w:rPr>
          <w:sz w:val="24"/>
          <w:szCs w:val="24"/>
        </w:rPr>
        <w:t xml:space="preserve"> </w:t>
      </w:r>
      <w:r w:rsidR="00F16041" w:rsidRPr="00064E2F">
        <w:rPr>
          <w:sz w:val="24"/>
          <w:szCs w:val="24"/>
        </w:rPr>
        <w:t xml:space="preserve">y cada uno de </w:t>
      </w:r>
      <w:r w:rsidRPr="00064E2F">
        <w:rPr>
          <w:sz w:val="24"/>
          <w:szCs w:val="24"/>
        </w:rPr>
        <w:t xml:space="preserve">los mecanismos </w:t>
      </w:r>
      <w:r w:rsidR="006B3ECF" w:rsidRPr="00064E2F">
        <w:rPr>
          <w:sz w:val="24"/>
          <w:szCs w:val="24"/>
        </w:rPr>
        <w:t xml:space="preserve">genéticos </w:t>
      </w:r>
      <w:r w:rsidRPr="00064E2F">
        <w:rPr>
          <w:sz w:val="24"/>
          <w:szCs w:val="24"/>
        </w:rPr>
        <w:t>subyacentes al desarrollo de la dependencia del alcohol y</w:t>
      </w:r>
      <w:r w:rsidR="006B3ECF" w:rsidRPr="00064E2F">
        <w:rPr>
          <w:sz w:val="24"/>
          <w:szCs w:val="24"/>
        </w:rPr>
        <w:t xml:space="preserve"> a</w:t>
      </w:r>
      <w:r w:rsidRPr="00064E2F">
        <w:rPr>
          <w:sz w:val="24"/>
          <w:szCs w:val="24"/>
        </w:rPr>
        <w:t xml:space="preserve"> la enfermedad neurológica </w:t>
      </w:r>
      <w:r w:rsidR="006B3ECF" w:rsidRPr="00064E2F">
        <w:rPr>
          <w:sz w:val="24"/>
          <w:szCs w:val="24"/>
        </w:rPr>
        <w:t>que é</w:t>
      </w:r>
      <w:r w:rsidR="00F16041" w:rsidRPr="00064E2F">
        <w:rPr>
          <w:sz w:val="24"/>
          <w:szCs w:val="24"/>
        </w:rPr>
        <w:t>sta conlleva</w:t>
      </w:r>
      <w:r w:rsidR="00FB09E7" w:rsidRPr="00064E2F">
        <w:rPr>
          <w:color w:val="222222"/>
          <w:sz w:val="24"/>
          <w:szCs w:val="24"/>
          <w:shd w:val="clear" w:color="auto" w:fill="FFFFFF"/>
        </w:rPr>
        <w:t xml:space="preserve"> </w:t>
      </w:r>
      <w:r w:rsidR="00FB09E7" w:rsidRPr="00064E2F">
        <w:rPr>
          <w:sz w:val="24"/>
          <w:szCs w:val="24"/>
          <w:shd w:val="clear" w:color="auto" w:fill="FFFFFF"/>
        </w:rPr>
        <w:t>(C</w:t>
      </w:r>
      <w:r w:rsidR="006B3ECF" w:rsidRPr="00064E2F">
        <w:rPr>
          <w:sz w:val="24"/>
          <w:szCs w:val="24"/>
          <w:shd w:val="clear" w:color="auto" w:fill="FFFFFF"/>
        </w:rPr>
        <w:t>ostin y</w:t>
      </w:r>
      <w:r w:rsidR="00FB09E7" w:rsidRPr="00064E2F">
        <w:rPr>
          <w:sz w:val="24"/>
          <w:szCs w:val="24"/>
          <w:shd w:val="clear" w:color="auto" w:fill="FFFFFF"/>
        </w:rPr>
        <w:t xml:space="preserve"> Miles, 2014).</w:t>
      </w:r>
      <w:r w:rsidR="00FB09E7" w:rsidRPr="00064E2F">
        <w:rPr>
          <w:sz w:val="24"/>
          <w:szCs w:val="24"/>
        </w:rPr>
        <w:t xml:space="preserve"> No obstante</w:t>
      </w:r>
      <w:r w:rsidR="006B3ECF" w:rsidRPr="00064E2F">
        <w:rPr>
          <w:sz w:val="24"/>
          <w:szCs w:val="24"/>
        </w:rPr>
        <w:t>,</w:t>
      </w:r>
      <w:r w:rsidR="00FB09E7" w:rsidRPr="00064E2F">
        <w:rPr>
          <w:sz w:val="24"/>
          <w:szCs w:val="24"/>
        </w:rPr>
        <w:t xml:space="preserve"> estamos al comienzo del camino, y las recientes investigaciones son muy prometedoras.</w:t>
      </w:r>
    </w:p>
    <w:p w:rsidR="005A1745" w:rsidRDefault="005A1745" w:rsidP="00CC593A">
      <w:pPr>
        <w:tabs>
          <w:tab w:val="left" w:pos="2903"/>
        </w:tabs>
        <w:autoSpaceDE w:val="0"/>
        <w:autoSpaceDN w:val="0"/>
        <w:adjustRightInd w:val="0"/>
        <w:spacing w:line="360" w:lineRule="auto"/>
        <w:jc w:val="both"/>
        <w:rPr>
          <w:sz w:val="24"/>
          <w:szCs w:val="24"/>
          <w:u w:val="single"/>
        </w:rPr>
      </w:pPr>
    </w:p>
    <w:p w:rsidR="00FD583B" w:rsidRDefault="00FD583B" w:rsidP="00CC593A">
      <w:pPr>
        <w:tabs>
          <w:tab w:val="left" w:pos="2903"/>
        </w:tabs>
        <w:autoSpaceDE w:val="0"/>
        <w:autoSpaceDN w:val="0"/>
        <w:adjustRightInd w:val="0"/>
        <w:spacing w:line="360" w:lineRule="auto"/>
        <w:jc w:val="both"/>
        <w:rPr>
          <w:sz w:val="24"/>
          <w:szCs w:val="24"/>
          <w:u w:val="single"/>
        </w:rPr>
      </w:pPr>
    </w:p>
    <w:p w:rsidR="00FD583B" w:rsidRDefault="00FD583B" w:rsidP="00CC593A">
      <w:pPr>
        <w:tabs>
          <w:tab w:val="left" w:pos="2903"/>
        </w:tabs>
        <w:autoSpaceDE w:val="0"/>
        <w:autoSpaceDN w:val="0"/>
        <w:adjustRightInd w:val="0"/>
        <w:spacing w:line="360" w:lineRule="auto"/>
        <w:jc w:val="both"/>
        <w:rPr>
          <w:sz w:val="24"/>
          <w:szCs w:val="24"/>
          <w:u w:val="single"/>
        </w:rPr>
      </w:pPr>
    </w:p>
    <w:p w:rsidR="00FD583B" w:rsidRDefault="00FD583B" w:rsidP="00CC593A">
      <w:pPr>
        <w:tabs>
          <w:tab w:val="left" w:pos="2903"/>
        </w:tabs>
        <w:autoSpaceDE w:val="0"/>
        <w:autoSpaceDN w:val="0"/>
        <w:adjustRightInd w:val="0"/>
        <w:spacing w:line="360" w:lineRule="auto"/>
        <w:jc w:val="both"/>
        <w:rPr>
          <w:sz w:val="24"/>
          <w:szCs w:val="24"/>
          <w:u w:val="single"/>
        </w:rPr>
      </w:pPr>
    </w:p>
    <w:p w:rsidR="00487DB6" w:rsidRPr="00064E2F" w:rsidRDefault="006B3ECF" w:rsidP="00CC593A">
      <w:pPr>
        <w:tabs>
          <w:tab w:val="left" w:pos="2903"/>
        </w:tabs>
        <w:autoSpaceDE w:val="0"/>
        <w:autoSpaceDN w:val="0"/>
        <w:adjustRightInd w:val="0"/>
        <w:spacing w:line="360" w:lineRule="auto"/>
        <w:jc w:val="both"/>
        <w:rPr>
          <w:sz w:val="24"/>
          <w:szCs w:val="24"/>
          <w:u w:val="single"/>
        </w:rPr>
      </w:pPr>
      <w:r w:rsidRPr="00064E2F">
        <w:rPr>
          <w:sz w:val="24"/>
          <w:szCs w:val="24"/>
          <w:u w:val="single"/>
        </w:rPr>
        <w:lastRenderedPageBreak/>
        <w:t>4.2</w:t>
      </w:r>
      <w:r w:rsidR="006E7F58">
        <w:rPr>
          <w:sz w:val="24"/>
          <w:szCs w:val="24"/>
          <w:u w:val="single"/>
        </w:rPr>
        <w:t xml:space="preserve"> Factores psicológicos</w:t>
      </w:r>
    </w:p>
    <w:p w:rsidR="009B72E0" w:rsidRPr="00064E2F" w:rsidRDefault="009B72E0" w:rsidP="00CC593A">
      <w:pPr>
        <w:tabs>
          <w:tab w:val="left" w:pos="2903"/>
        </w:tabs>
        <w:autoSpaceDE w:val="0"/>
        <w:autoSpaceDN w:val="0"/>
        <w:adjustRightInd w:val="0"/>
        <w:spacing w:line="360" w:lineRule="auto"/>
        <w:ind w:firstLine="2903"/>
        <w:jc w:val="both"/>
        <w:rPr>
          <w:sz w:val="24"/>
          <w:szCs w:val="24"/>
          <w:u w:val="single"/>
        </w:rPr>
      </w:pPr>
    </w:p>
    <w:p w:rsidR="0019136E" w:rsidRPr="00064E2F" w:rsidRDefault="0019136E" w:rsidP="00CC593A">
      <w:pPr>
        <w:tabs>
          <w:tab w:val="left" w:pos="2903"/>
        </w:tabs>
        <w:autoSpaceDE w:val="0"/>
        <w:autoSpaceDN w:val="0"/>
        <w:adjustRightInd w:val="0"/>
        <w:spacing w:line="360" w:lineRule="auto"/>
        <w:ind w:firstLine="709"/>
        <w:jc w:val="both"/>
        <w:rPr>
          <w:sz w:val="24"/>
          <w:szCs w:val="24"/>
        </w:rPr>
      </w:pPr>
      <w:r w:rsidRPr="00064E2F">
        <w:rPr>
          <w:sz w:val="24"/>
          <w:szCs w:val="24"/>
        </w:rPr>
        <w:t xml:space="preserve">Las características de personalidad de los individuos dependen de la herencia genética y de su interacción </w:t>
      </w:r>
      <w:r w:rsidR="00866E4D" w:rsidRPr="00064E2F">
        <w:rPr>
          <w:sz w:val="24"/>
          <w:szCs w:val="24"/>
        </w:rPr>
        <w:t>con el ambiente.</w:t>
      </w:r>
      <w:r w:rsidRPr="00064E2F">
        <w:rPr>
          <w:sz w:val="24"/>
          <w:szCs w:val="24"/>
        </w:rPr>
        <w:t xml:space="preserve"> </w:t>
      </w:r>
      <w:r w:rsidRPr="00064E2F">
        <w:rPr>
          <w:rFonts w:eastAsia="TimesNewRomanPSMT"/>
          <w:sz w:val="24"/>
          <w:szCs w:val="24"/>
        </w:rPr>
        <w:t>Estas características se manifiestan como un patrón conductual específico que difiere de un individuo a otro, y que se mantiene estable en un mismo organismo a lo largo del tiempo y a través de las situaciones (Pawlak, Ho y Schwarting</w:t>
      </w:r>
      <w:r w:rsidRPr="00064E2F">
        <w:rPr>
          <w:rFonts w:eastAsia="TimesNewRomanPSMT"/>
          <w:i/>
          <w:iCs/>
          <w:sz w:val="24"/>
          <w:szCs w:val="24"/>
        </w:rPr>
        <w:t xml:space="preserve">, </w:t>
      </w:r>
      <w:r w:rsidRPr="00064E2F">
        <w:rPr>
          <w:rFonts w:eastAsia="TimesNewRomanPSMT"/>
          <w:sz w:val="24"/>
          <w:szCs w:val="24"/>
        </w:rPr>
        <w:t>2008)</w:t>
      </w:r>
    </w:p>
    <w:p w:rsidR="00C07730" w:rsidRPr="00064E2F" w:rsidRDefault="0019136E" w:rsidP="00CC593A">
      <w:pPr>
        <w:tabs>
          <w:tab w:val="left" w:pos="2903"/>
        </w:tabs>
        <w:autoSpaceDE w:val="0"/>
        <w:autoSpaceDN w:val="0"/>
        <w:adjustRightInd w:val="0"/>
        <w:spacing w:line="360" w:lineRule="auto"/>
        <w:ind w:firstLine="709"/>
        <w:jc w:val="both"/>
        <w:rPr>
          <w:sz w:val="24"/>
          <w:szCs w:val="24"/>
        </w:rPr>
      </w:pPr>
      <w:r w:rsidRPr="00064E2F">
        <w:rPr>
          <w:sz w:val="24"/>
          <w:szCs w:val="24"/>
        </w:rPr>
        <w:t xml:space="preserve">Entre los rasgos de personalidad más estudiados en relación con la conducta adictiva destaca, sin duda alguna, la </w:t>
      </w:r>
      <w:r w:rsidR="00142EFC" w:rsidRPr="00064E2F">
        <w:rPr>
          <w:rFonts w:eastAsia="TimesNewRomanPSMT"/>
          <w:sz w:val="24"/>
          <w:szCs w:val="24"/>
        </w:rPr>
        <w:t>búsqueda de novedad o búsqueda de sensaciones</w:t>
      </w:r>
      <w:r w:rsidRPr="00064E2F">
        <w:rPr>
          <w:rFonts w:eastAsia="TimesNewRomanPSMT"/>
          <w:sz w:val="24"/>
          <w:szCs w:val="24"/>
        </w:rPr>
        <w:t>, un rasgo consistentemente relacionado con</w:t>
      </w:r>
      <w:r w:rsidR="00142EFC" w:rsidRPr="00064E2F">
        <w:rPr>
          <w:rFonts w:eastAsia="TimesNewRomanPSMT"/>
          <w:sz w:val="24"/>
          <w:szCs w:val="24"/>
        </w:rPr>
        <w:t xml:space="preserve"> el inicio del consumo</w:t>
      </w:r>
      <w:r w:rsidRPr="00064E2F">
        <w:rPr>
          <w:rFonts w:eastAsia="TimesNewRomanPSMT"/>
          <w:sz w:val="24"/>
          <w:szCs w:val="24"/>
        </w:rPr>
        <w:t>,</w:t>
      </w:r>
      <w:r w:rsidR="00142EFC" w:rsidRPr="00064E2F">
        <w:rPr>
          <w:rFonts w:eastAsia="TimesNewRomanPSMT"/>
          <w:sz w:val="24"/>
          <w:szCs w:val="24"/>
        </w:rPr>
        <w:t xml:space="preserve"> uso ocasional </w:t>
      </w:r>
      <w:r w:rsidRPr="00064E2F">
        <w:rPr>
          <w:rFonts w:eastAsia="TimesNewRomanPSMT"/>
          <w:sz w:val="24"/>
          <w:szCs w:val="24"/>
        </w:rPr>
        <w:t xml:space="preserve">consumo </w:t>
      </w:r>
      <w:r w:rsidR="00142EFC" w:rsidRPr="00064E2F">
        <w:rPr>
          <w:rFonts w:eastAsia="TimesNewRomanPSMT"/>
          <w:sz w:val="24"/>
          <w:szCs w:val="24"/>
        </w:rPr>
        <w:t xml:space="preserve">regular de sustancias de abuso (Kreek </w:t>
      </w:r>
      <w:r w:rsidR="00142EFC" w:rsidRPr="00064E2F">
        <w:rPr>
          <w:rFonts w:eastAsia="TimesNewRomanPSMT"/>
          <w:i/>
          <w:iCs/>
          <w:sz w:val="24"/>
          <w:szCs w:val="24"/>
        </w:rPr>
        <w:t>et al.,</w:t>
      </w:r>
      <w:r w:rsidR="00142EFC" w:rsidRPr="00064E2F">
        <w:rPr>
          <w:rFonts w:eastAsia="TimesNewRomanPSMT"/>
          <w:sz w:val="24"/>
          <w:szCs w:val="24"/>
        </w:rPr>
        <w:t>2005).</w:t>
      </w:r>
      <w:r w:rsidRPr="00064E2F">
        <w:rPr>
          <w:rFonts w:eastAsia="TimesNewRomanPSMT"/>
          <w:sz w:val="24"/>
          <w:szCs w:val="24"/>
        </w:rPr>
        <w:t xml:space="preserve"> </w:t>
      </w:r>
      <w:r w:rsidR="00F10DB8" w:rsidRPr="00064E2F">
        <w:rPr>
          <w:rFonts w:eastAsia="TimesNewRomanPSMT"/>
          <w:sz w:val="24"/>
          <w:szCs w:val="24"/>
        </w:rPr>
        <w:t>Zuckerman</w:t>
      </w:r>
      <w:r w:rsidR="007C0AA0">
        <w:rPr>
          <w:rFonts w:eastAsia="TimesNewRomanPSMT"/>
          <w:sz w:val="24"/>
          <w:szCs w:val="24"/>
        </w:rPr>
        <w:t xml:space="preserve"> </w:t>
      </w:r>
      <w:r w:rsidR="00466F87" w:rsidRPr="00064E2F">
        <w:rPr>
          <w:rFonts w:eastAsia="TimesNewRomanPSMT"/>
          <w:sz w:val="24"/>
          <w:szCs w:val="24"/>
        </w:rPr>
        <w:t xml:space="preserve">definió </w:t>
      </w:r>
      <w:r w:rsidRPr="00064E2F">
        <w:rPr>
          <w:rFonts w:eastAsia="TimesNewRomanPSMT"/>
          <w:sz w:val="24"/>
          <w:szCs w:val="24"/>
        </w:rPr>
        <w:t>la búsqueda de sensaciones (</w:t>
      </w:r>
      <w:r w:rsidR="00466F87" w:rsidRPr="00064E2F">
        <w:rPr>
          <w:rFonts w:eastAsia="TimesNewRomanPSMT"/>
          <w:i/>
          <w:iCs/>
          <w:sz w:val="24"/>
          <w:szCs w:val="24"/>
        </w:rPr>
        <w:t>sensation</w:t>
      </w:r>
      <w:r w:rsidR="008E3BA3" w:rsidRPr="00064E2F">
        <w:rPr>
          <w:rFonts w:eastAsia="TimesNewRomanPSMT"/>
          <w:sz w:val="24"/>
          <w:szCs w:val="24"/>
        </w:rPr>
        <w:t xml:space="preserve"> </w:t>
      </w:r>
      <w:r w:rsidRPr="00064E2F">
        <w:rPr>
          <w:rFonts w:eastAsia="TimesNewRomanPSMT"/>
          <w:i/>
          <w:iCs/>
          <w:sz w:val="24"/>
          <w:szCs w:val="24"/>
        </w:rPr>
        <w:t>s</w:t>
      </w:r>
      <w:r w:rsidR="00466F87" w:rsidRPr="00064E2F">
        <w:rPr>
          <w:rFonts w:eastAsia="TimesNewRomanPSMT"/>
          <w:i/>
          <w:iCs/>
          <w:sz w:val="24"/>
          <w:szCs w:val="24"/>
        </w:rPr>
        <w:t>eeking</w:t>
      </w:r>
      <w:r w:rsidRPr="00064E2F">
        <w:rPr>
          <w:rFonts w:eastAsia="TimesNewRomanPSMT"/>
          <w:i/>
          <w:iCs/>
          <w:sz w:val="24"/>
          <w:szCs w:val="24"/>
        </w:rPr>
        <w:t>)</w:t>
      </w:r>
      <w:r w:rsidRPr="00064E2F">
        <w:rPr>
          <w:rFonts w:eastAsia="TimesNewRomanPSMT"/>
          <w:iCs/>
          <w:sz w:val="24"/>
          <w:szCs w:val="24"/>
        </w:rPr>
        <w:t xml:space="preserve"> como</w:t>
      </w:r>
      <w:r w:rsidR="00466F87" w:rsidRPr="00064E2F">
        <w:rPr>
          <w:rFonts w:eastAsia="TimesNewRomanPSMT"/>
          <w:sz w:val="24"/>
          <w:szCs w:val="24"/>
        </w:rPr>
        <w:t xml:space="preserve"> la búsqueda de sensaciones variadas, novedosas, complejas e</w:t>
      </w:r>
      <w:r w:rsidR="009762D2" w:rsidRPr="00064E2F">
        <w:rPr>
          <w:rFonts w:eastAsia="TimesNewRomanPSMT"/>
          <w:sz w:val="24"/>
          <w:szCs w:val="24"/>
        </w:rPr>
        <w:t xml:space="preserve"> </w:t>
      </w:r>
      <w:r w:rsidR="00466F87" w:rsidRPr="00064E2F">
        <w:rPr>
          <w:rFonts w:eastAsia="TimesNewRomanPSMT"/>
          <w:sz w:val="24"/>
          <w:szCs w:val="24"/>
        </w:rPr>
        <w:t xml:space="preserve">intensas, </w:t>
      </w:r>
      <w:r w:rsidRPr="00064E2F">
        <w:rPr>
          <w:rFonts w:eastAsia="TimesNewRomanPSMT"/>
          <w:sz w:val="24"/>
          <w:szCs w:val="24"/>
        </w:rPr>
        <w:t>frecuentemente asociada con</w:t>
      </w:r>
      <w:r w:rsidR="002B1E9C" w:rsidRPr="00064E2F">
        <w:rPr>
          <w:rFonts w:eastAsia="TimesNewRomanPSMT"/>
          <w:sz w:val="24"/>
          <w:szCs w:val="24"/>
        </w:rPr>
        <w:t xml:space="preserve"> problemas de índole social y/o</w:t>
      </w:r>
      <w:r w:rsidR="00466F87" w:rsidRPr="00064E2F">
        <w:rPr>
          <w:rFonts w:eastAsia="TimesNewRomanPSMT"/>
          <w:sz w:val="24"/>
          <w:szCs w:val="24"/>
        </w:rPr>
        <w:t xml:space="preserve"> legal</w:t>
      </w:r>
      <w:r w:rsidR="009762D2" w:rsidRPr="00064E2F">
        <w:rPr>
          <w:rFonts w:eastAsia="TimesNewRomanPSMT"/>
          <w:sz w:val="24"/>
          <w:szCs w:val="24"/>
        </w:rPr>
        <w:t xml:space="preserve"> derivados de</w:t>
      </w:r>
      <w:r w:rsidR="00466F87" w:rsidRPr="00064E2F">
        <w:rPr>
          <w:rFonts w:eastAsia="TimesNewRomanPSMT"/>
          <w:sz w:val="24"/>
          <w:szCs w:val="24"/>
        </w:rPr>
        <w:t xml:space="preserve"> </w:t>
      </w:r>
      <w:r w:rsidRPr="00064E2F">
        <w:rPr>
          <w:rFonts w:eastAsia="TimesNewRomanPSMT"/>
          <w:sz w:val="24"/>
          <w:szCs w:val="24"/>
        </w:rPr>
        <w:t>estas conductas que a menudo comportan situaciones</w:t>
      </w:r>
      <w:r w:rsidR="002C0483" w:rsidRPr="00064E2F">
        <w:rPr>
          <w:rFonts w:eastAsia="TimesNewRomanPSMT"/>
          <w:sz w:val="24"/>
          <w:szCs w:val="24"/>
        </w:rPr>
        <w:t xml:space="preserve"> de riesgo</w:t>
      </w:r>
      <w:r w:rsidR="009762D2" w:rsidRPr="00064E2F">
        <w:rPr>
          <w:rFonts w:eastAsia="TimesNewRomanPSMT"/>
          <w:sz w:val="24"/>
          <w:szCs w:val="24"/>
        </w:rPr>
        <w:t xml:space="preserve">. </w:t>
      </w:r>
      <w:r w:rsidRPr="00064E2F">
        <w:rPr>
          <w:rFonts w:eastAsia="TimesNewRomanPSMT"/>
          <w:sz w:val="24"/>
          <w:szCs w:val="24"/>
        </w:rPr>
        <w:t>Este autor incluyó también en este rasgo a la i</w:t>
      </w:r>
      <w:r w:rsidR="009762D2" w:rsidRPr="00064E2F">
        <w:rPr>
          <w:rFonts w:eastAsia="TimesNewRomanPSMT"/>
          <w:sz w:val="24"/>
          <w:szCs w:val="24"/>
        </w:rPr>
        <w:t>mpulsividad</w:t>
      </w:r>
      <w:r w:rsidRPr="00064E2F">
        <w:rPr>
          <w:rFonts w:eastAsia="TimesNewRomanPSMT"/>
          <w:sz w:val="24"/>
          <w:szCs w:val="24"/>
        </w:rPr>
        <w:t>, definiéndola como</w:t>
      </w:r>
      <w:r w:rsidR="00466F87" w:rsidRPr="00064E2F">
        <w:rPr>
          <w:rFonts w:eastAsia="TimesNewRomanPSMT"/>
          <w:sz w:val="24"/>
          <w:szCs w:val="24"/>
        </w:rPr>
        <w:t xml:space="preserve"> la tendencia a responder rápidamente a las señales de recompensa potencial sin planificación o deliberación previa, o sin tener en cuenta el castigo potencial o la pérdida de recompensa </w:t>
      </w:r>
      <w:r w:rsidR="009762D2" w:rsidRPr="00064E2F">
        <w:rPr>
          <w:rFonts w:eastAsia="TimesNewRomanPSMT"/>
          <w:sz w:val="24"/>
          <w:szCs w:val="24"/>
        </w:rPr>
        <w:t>que puede conllevar esa</w:t>
      </w:r>
      <w:r w:rsidR="00466F87" w:rsidRPr="00064E2F">
        <w:rPr>
          <w:rFonts w:eastAsia="TimesNewRomanPSMT"/>
          <w:sz w:val="24"/>
          <w:szCs w:val="24"/>
        </w:rPr>
        <w:t xml:space="preserve"> respuesta</w:t>
      </w:r>
      <w:r w:rsidR="009762D2" w:rsidRPr="00064E2F">
        <w:rPr>
          <w:rFonts w:eastAsia="TimesNewRomanPSMT"/>
          <w:sz w:val="24"/>
          <w:szCs w:val="24"/>
        </w:rPr>
        <w:t xml:space="preserve"> tan</w:t>
      </w:r>
      <w:r w:rsidR="00466F87" w:rsidRPr="00064E2F">
        <w:rPr>
          <w:rFonts w:eastAsia="TimesNewRomanPSMT"/>
          <w:sz w:val="24"/>
          <w:szCs w:val="24"/>
        </w:rPr>
        <w:t xml:space="preserve"> inmediata</w:t>
      </w:r>
      <w:r w:rsidR="009762D2" w:rsidRPr="00064E2F">
        <w:rPr>
          <w:rFonts w:eastAsia="TimesNewRomanPSMT"/>
          <w:sz w:val="24"/>
          <w:szCs w:val="24"/>
        </w:rPr>
        <w:t xml:space="preserve"> y poco deliberada</w:t>
      </w:r>
      <w:r w:rsidR="00F10DB8" w:rsidRPr="00064E2F">
        <w:rPr>
          <w:rFonts w:eastAsia="TimesNewRomanPSMT"/>
          <w:sz w:val="24"/>
          <w:szCs w:val="24"/>
        </w:rPr>
        <w:t xml:space="preserve"> (Zuckerman</w:t>
      </w:r>
      <w:r w:rsidRPr="00064E2F">
        <w:rPr>
          <w:rFonts w:eastAsia="TimesNewRomanPSMT"/>
          <w:sz w:val="24"/>
          <w:szCs w:val="24"/>
        </w:rPr>
        <w:t>,</w:t>
      </w:r>
      <w:r w:rsidR="00F10DB8" w:rsidRPr="00064E2F">
        <w:rPr>
          <w:rFonts w:eastAsia="TimesNewRomanPSMT"/>
          <w:sz w:val="24"/>
          <w:szCs w:val="24"/>
        </w:rPr>
        <w:t xml:space="preserve"> 2014)</w:t>
      </w:r>
      <w:r w:rsidR="00466F87" w:rsidRPr="00064E2F">
        <w:rPr>
          <w:rFonts w:eastAsia="TimesNewRomanPSMT"/>
          <w:sz w:val="24"/>
          <w:szCs w:val="24"/>
        </w:rPr>
        <w:t>.</w:t>
      </w:r>
      <w:r w:rsidR="0032256C" w:rsidRPr="00064E2F">
        <w:rPr>
          <w:rFonts w:eastAsia="TimesNewRomanPSMT"/>
          <w:sz w:val="24"/>
          <w:szCs w:val="24"/>
        </w:rPr>
        <w:t xml:space="preserve"> </w:t>
      </w:r>
      <w:r w:rsidRPr="00064E2F">
        <w:rPr>
          <w:rFonts w:eastAsia="TimesNewRomanPSMT"/>
          <w:sz w:val="24"/>
          <w:szCs w:val="24"/>
        </w:rPr>
        <w:t xml:space="preserve">La relación entre </w:t>
      </w:r>
      <w:r w:rsidR="0032256C" w:rsidRPr="00064E2F">
        <w:rPr>
          <w:rFonts w:eastAsia="TimesNewRomanPSMT"/>
          <w:sz w:val="24"/>
          <w:szCs w:val="24"/>
        </w:rPr>
        <w:t xml:space="preserve">el rasgo de búsqueda de novedad </w:t>
      </w:r>
      <w:r w:rsidRPr="00064E2F">
        <w:rPr>
          <w:rFonts w:eastAsia="TimesNewRomanPSMT"/>
          <w:sz w:val="24"/>
          <w:szCs w:val="24"/>
        </w:rPr>
        <w:t>y los trastornos adictivos</w:t>
      </w:r>
      <w:r w:rsidR="0032256C" w:rsidRPr="00064E2F">
        <w:rPr>
          <w:rFonts w:eastAsia="TimesNewRomanPSMT"/>
          <w:sz w:val="24"/>
          <w:szCs w:val="24"/>
        </w:rPr>
        <w:t xml:space="preserve"> quedó patente hace ya más de dos décadas gracias a la investigación con animales, ya que los animales que muestran alta respuesta a la novedad tienden también a la mayor auto-administración de su</w:t>
      </w:r>
      <w:r w:rsidR="008F705A" w:rsidRPr="00064E2F">
        <w:rPr>
          <w:rFonts w:eastAsia="TimesNewRomanPSMT"/>
          <w:sz w:val="24"/>
          <w:szCs w:val="24"/>
        </w:rPr>
        <w:t>s</w:t>
      </w:r>
      <w:r w:rsidR="0032256C" w:rsidRPr="00064E2F">
        <w:rPr>
          <w:rFonts w:eastAsia="TimesNewRomanPSMT"/>
          <w:sz w:val="24"/>
          <w:szCs w:val="24"/>
        </w:rPr>
        <w:t>tancias de abuso</w:t>
      </w:r>
      <w:r w:rsidRPr="00064E2F">
        <w:rPr>
          <w:rFonts w:eastAsia="TimesNewRomanPSMT"/>
          <w:sz w:val="24"/>
          <w:szCs w:val="24"/>
        </w:rPr>
        <w:t>, incluido el alcohol</w:t>
      </w:r>
      <w:r w:rsidR="0032256C" w:rsidRPr="00064E2F">
        <w:rPr>
          <w:rFonts w:eastAsia="TimesNewRomanPSMT"/>
          <w:sz w:val="24"/>
          <w:szCs w:val="24"/>
        </w:rPr>
        <w:t xml:space="preserve"> (Piazza, Deminiere, Le Moal y Simon, 1989)</w:t>
      </w:r>
      <w:r w:rsidR="008F705A" w:rsidRPr="00064E2F">
        <w:rPr>
          <w:rFonts w:eastAsia="TimesNewRomanPSMT"/>
          <w:sz w:val="24"/>
          <w:szCs w:val="24"/>
        </w:rPr>
        <w:t xml:space="preserve">. </w:t>
      </w:r>
      <w:r w:rsidRPr="00064E2F">
        <w:rPr>
          <w:rFonts w:eastAsia="TimesNewRomanPSMT"/>
          <w:sz w:val="24"/>
          <w:szCs w:val="24"/>
        </w:rPr>
        <w:t xml:space="preserve">Esta relación se explica por la vinculación de ambos procesos conductuales con </w:t>
      </w:r>
      <w:r w:rsidR="008F705A" w:rsidRPr="00064E2F">
        <w:rPr>
          <w:rFonts w:eastAsia="TimesNewRomanPSMT"/>
          <w:sz w:val="24"/>
          <w:szCs w:val="24"/>
        </w:rPr>
        <w:t>el sistema mesolímbico dopaminérgico</w:t>
      </w:r>
      <w:r w:rsidR="00121354" w:rsidRPr="00064E2F">
        <w:rPr>
          <w:rFonts w:eastAsia="TimesNewRomanPSMT"/>
          <w:sz w:val="24"/>
          <w:szCs w:val="24"/>
        </w:rPr>
        <w:t xml:space="preserve"> (</w:t>
      </w:r>
      <w:r w:rsidR="00D86480" w:rsidRPr="00064E2F">
        <w:rPr>
          <w:rFonts w:eastAsia="TimesNewRomanPSMT"/>
          <w:sz w:val="24"/>
          <w:szCs w:val="24"/>
        </w:rPr>
        <w:t xml:space="preserve">Koob et al, 2008; </w:t>
      </w:r>
      <w:r w:rsidR="00121354" w:rsidRPr="00064E2F">
        <w:rPr>
          <w:rFonts w:eastAsia="TimesNewRomanPSMT"/>
          <w:sz w:val="24"/>
          <w:szCs w:val="24"/>
        </w:rPr>
        <w:t>Manzo</w:t>
      </w:r>
      <w:r w:rsidR="00342EA6" w:rsidRPr="00064E2F">
        <w:rPr>
          <w:rFonts w:eastAsia="TimesNewRomanPSMT"/>
          <w:sz w:val="24"/>
          <w:szCs w:val="24"/>
        </w:rPr>
        <w:t>,</w:t>
      </w:r>
      <w:r w:rsidR="00121354" w:rsidRPr="00064E2F">
        <w:rPr>
          <w:rFonts w:eastAsia="TimesNewRomanPSMT"/>
          <w:sz w:val="24"/>
          <w:szCs w:val="24"/>
        </w:rPr>
        <w:t xml:space="preserve"> 2012).</w:t>
      </w:r>
    </w:p>
    <w:p w:rsidR="00B37D68" w:rsidRPr="00064E2F" w:rsidRDefault="001853CA" w:rsidP="00B37D68">
      <w:pPr>
        <w:tabs>
          <w:tab w:val="left" w:pos="2903"/>
        </w:tabs>
        <w:autoSpaceDE w:val="0"/>
        <w:autoSpaceDN w:val="0"/>
        <w:adjustRightInd w:val="0"/>
        <w:spacing w:line="360" w:lineRule="auto"/>
        <w:ind w:firstLine="709"/>
        <w:jc w:val="both"/>
        <w:rPr>
          <w:sz w:val="24"/>
          <w:szCs w:val="24"/>
        </w:rPr>
      </w:pPr>
      <w:r w:rsidRPr="00064E2F">
        <w:rPr>
          <w:sz w:val="24"/>
          <w:szCs w:val="24"/>
        </w:rPr>
        <w:t xml:space="preserve">Datos similares se obtienen con seres humanos, indicando que ciertos temperamentos o rasgos de personalidad </w:t>
      </w:r>
      <w:r w:rsidR="00B37D68" w:rsidRPr="00064E2F">
        <w:rPr>
          <w:sz w:val="24"/>
          <w:szCs w:val="24"/>
        </w:rPr>
        <w:t xml:space="preserve">relacionados con la impulsividad, la falta de autocontrol y la búsqueda de sensaciones </w:t>
      </w:r>
      <w:r w:rsidRPr="00064E2F">
        <w:rPr>
          <w:sz w:val="24"/>
          <w:szCs w:val="24"/>
        </w:rPr>
        <w:t>pueden aumentar la vulnerabilidad a la adicción</w:t>
      </w:r>
      <w:r w:rsidR="00B37D68" w:rsidRPr="00064E2F">
        <w:rPr>
          <w:sz w:val="24"/>
          <w:szCs w:val="24"/>
        </w:rPr>
        <w:t xml:space="preserve"> al alcohol</w:t>
      </w:r>
      <w:r w:rsidRPr="00064E2F">
        <w:rPr>
          <w:sz w:val="24"/>
          <w:szCs w:val="24"/>
        </w:rPr>
        <w:t>. Por ej</w:t>
      </w:r>
      <w:r w:rsidR="00B37D68" w:rsidRPr="00064E2F">
        <w:rPr>
          <w:sz w:val="24"/>
          <w:szCs w:val="24"/>
        </w:rPr>
        <w:t>emplo: (a)</w:t>
      </w:r>
      <w:r w:rsidRPr="00064E2F">
        <w:rPr>
          <w:sz w:val="24"/>
          <w:szCs w:val="24"/>
        </w:rPr>
        <w:t xml:space="preserve"> los niños, adolescentes y adultos jóvenes que más tarde desarrollaron dependencia del alcohol tendían a ser más impulsivos, fácilmente irritables, inconformistas y extrovertidos a estas eda</w:t>
      </w:r>
      <w:r w:rsidR="00FA6536">
        <w:rPr>
          <w:sz w:val="24"/>
          <w:szCs w:val="24"/>
        </w:rPr>
        <w:t xml:space="preserve">des </w:t>
      </w:r>
      <w:r w:rsidR="00FA6536" w:rsidRPr="00064E2F">
        <w:rPr>
          <w:sz w:val="24"/>
          <w:szCs w:val="24"/>
        </w:rPr>
        <w:t>(Knyazev, Slobodskaya, Kharchenko, y Wilson, 2004)</w:t>
      </w:r>
      <w:r w:rsidR="00B37D68" w:rsidRPr="00064E2F">
        <w:rPr>
          <w:sz w:val="24"/>
          <w:szCs w:val="24"/>
        </w:rPr>
        <w:t>; (b)</w:t>
      </w:r>
      <w:r w:rsidRPr="00064E2F">
        <w:rPr>
          <w:sz w:val="24"/>
          <w:szCs w:val="24"/>
        </w:rPr>
        <w:t xml:space="preserve"> la mayor prevalencia de uso de sustancias en adolescentes se relaciona con altos niveles de psicoticismo y elevada b</w:t>
      </w:r>
      <w:r w:rsidR="00D71BA9">
        <w:rPr>
          <w:sz w:val="24"/>
          <w:szCs w:val="24"/>
        </w:rPr>
        <w:t>úsqueda de sensaciones (Knyazev</w:t>
      </w:r>
      <w:r w:rsidRPr="00064E2F">
        <w:rPr>
          <w:sz w:val="24"/>
          <w:szCs w:val="24"/>
        </w:rPr>
        <w:t xml:space="preserve"> </w:t>
      </w:r>
      <w:r w:rsidR="00D71BA9">
        <w:rPr>
          <w:sz w:val="24"/>
          <w:szCs w:val="24"/>
        </w:rPr>
        <w:t>et al.</w:t>
      </w:r>
      <w:r w:rsidR="00B37D68" w:rsidRPr="00064E2F">
        <w:rPr>
          <w:sz w:val="24"/>
          <w:szCs w:val="24"/>
        </w:rPr>
        <w:t>, 2004); (c) l</w:t>
      </w:r>
      <w:r w:rsidR="007B3BAE" w:rsidRPr="00064E2F">
        <w:rPr>
          <w:sz w:val="24"/>
          <w:szCs w:val="24"/>
        </w:rPr>
        <w:t xml:space="preserve">a impulsividad, la búsqueda de sensaciones, el </w:t>
      </w:r>
      <w:r w:rsidR="007B3BAE" w:rsidRPr="00064E2F">
        <w:rPr>
          <w:sz w:val="24"/>
          <w:szCs w:val="24"/>
        </w:rPr>
        <w:lastRenderedPageBreak/>
        <w:t>autoconcepto y la conducta antisocial</w:t>
      </w:r>
      <w:r w:rsidR="00DE737F" w:rsidRPr="00064E2F">
        <w:rPr>
          <w:sz w:val="24"/>
          <w:szCs w:val="24"/>
        </w:rPr>
        <w:t xml:space="preserve"> </w:t>
      </w:r>
      <w:r w:rsidR="007B3BAE" w:rsidRPr="00064E2F">
        <w:rPr>
          <w:sz w:val="24"/>
          <w:szCs w:val="24"/>
        </w:rPr>
        <w:t xml:space="preserve">se encuentran entre los factores de riesgo para el uso de sustancias adictivas en los adolescentes </w:t>
      </w:r>
      <w:r w:rsidR="00B37D68" w:rsidRPr="00064E2F">
        <w:rPr>
          <w:sz w:val="24"/>
          <w:szCs w:val="24"/>
        </w:rPr>
        <w:t>(Llorens et al., 2005); (d)</w:t>
      </w:r>
      <w:r w:rsidR="00DE737F" w:rsidRPr="00064E2F">
        <w:rPr>
          <w:sz w:val="24"/>
          <w:szCs w:val="24"/>
        </w:rPr>
        <w:t xml:space="preserve"> l</w:t>
      </w:r>
      <w:r w:rsidR="007B3BAE" w:rsidRPr="00064E2F">
        <w:rPr>
          <w:sz w:val="24"/>
          <w:szCs w:val="24"/>
        </w:rPr>
        <w:t xml:space="preserve">a impulsividad y la desinhibición son los factores </w:t>
      </w:r>
      <w:r w:rsidR="00DE737F" w:rsidRPr="00064E2F">
        <w:rPr>
          <w:sz w:val="24"/>
          <w:szCs w:val="24"/>
        </w:rPr>
        <w:t xml:space="preserve">que se relacionan de manera </w:t>
      </w:r>
      <w:r w:rsidR="007B3BAE" w:rsidRPr="00064E2F">
        <w:rPr>
          <w:sz w:val="24"/>
          <w:szCs w:val="24"/>
        </w:rPr>
        <w:t>m</w:t>
      </w:r>
      <w:r w:rsidR="00DE737F" w:rsidRPr="00064E2F">
        <w:rPr>
          <w:sz w:val="24"/>
          <w:szCs w:val="24"/>
        </w:rPr>
        <w:t>ás consistentemente</w:t>
      </w:r>
      <w:r w:rsidR="007B3BAE" w:rsidRPr="00064E2F">
        <w:rPr>
          <w:sz w:val="24"/>
          <w:szCs w:val="24"/>
        </w:rPr>
        <w:t xml:space="preserve"> con el comportamiento de consumo de alcohol</w:t>
      </w:r>
      <w:r w:rsidR="00B37D68" w:rsidRPr="00064E2F">
        <w:rPr>
          <w:sz w:val="24"/>
          <w:szCs w:val="24"/>
        </w:rPr>
        <w:t>:</w:t>
      </w:r>
      <w:r w:rsidR="007B3BAE" w:rsidRPr="00064E2F">
        <w:rPr>
          <w:sz w:val="24"/>
          <w:szCs w:val="24"/>
        </w:rPr>
        <w:t xml:space="preserve"> la impulsividad se relaciona </w:t>
      </w:r>
      <w:r w:rsidR="00B37D68" w:rsidRPr="00064E2F">
        <w:rPr>
          <w:sz w:val="24"/>
          <w:szCs w:val="24"/>
        </w:rPr>
        <w:t xml:space="preserve">directamente </w:t>
      </w:r>
      <w:r w:rsidR="007B3BAE" w:rsidRPr="00064E2F">
        <w:rPr>
          <w:sz w:val="24"/>
          <w:szCs w:val="24"/>
        </w:rPr>
        <w:t>con la cantidad de alcohol ingerido</w:t>
      </w:r>
      <w:r w:rsidR="00B37D68" w:rsidRPr="00064E2F">
        <w:rPr>
          <w:sz w:val="24"/>
          <w:szCs w:val="24"/>
        </w:rPr>
        <w:t>, y durante la adolescencia</w:t>
      </w:r>
      <w:r w:rsidR="007B3BAE" w:rsidRPr="00064E2F">
        <w:rPr>
          <w:sz w:val="24"/>
          <w:szCs w:val="24"/>
        </w:rPr>
        <w:t xml:space="preserve"> predice un patrón de abuso de alcohol en la edad adulta </w:t>
      </w:r>
      <w:r w:rsidR="00DE737F" w:rsidRPr="00064E2F">
        <w:rPr>
          <w:sz w:val="24"/>
          <w:szCs w:val="24"/>
        </w:rPr>
        <w:t>(Cortés, Giménez, Motos, y Cadaveira, 2014)</w:t>
      </w:r>
      <w:r w:rsidR="007B3BAE" w:rsidRPr="00064E2F">
        <w:rPr>
          <w:sz w:val="24"/>
          <w:szCs w:val="24"/>
        </w:rPr>
        <w:t xml:space="preserve">. </w:t>
      </w:r>
    </w:p>
    <w:p w:rsidR="00B37D68" w:rsidRPr="00064E2F" w:rsidRDefault="00FE515B" w:rsidP="00B37D68">
      <w:pPr>
        <w:tabs>
          <w:tab w:val="left" w:pos="2903"/>
        </w:tabs>
        <w:autoSpaceDE w:val="0"/>
        <w:autoSpaceDN w:val="0"/>
        <w:adjustRightInd w:val="0"/>
        <w:spacing w:line="360" w:lineRule="auto"/>
        <w:ind w:firstLine="709"/>
        <w:jc w:val="both"/>
        <w:rPr>
          <w:sz w:val="24"/>
          <w:szCs w:val="24"/>
        </w:rPr>
      </w:pPr>
      <w:r w:rsidRPr="00064E2F">
        <w:rPr>
          <w:sz w:val="24"/>
          <w:szCs w:val="24"/>
        </w:rPr>
        <w:t>Otro  rasgo muy relacionado con el inicio del consumo del alcohol</w:t>
      </w:r>
      <w:r w:rsidR="00AC6F89" w:rsidRPr="00064E2F">
        <w:rPr>
          <w:sz w:val="24"/>
          <w:szCs w:val="24"/>
        </w:rPr>
        <w:t xml:space="preserve"> es</w:t>
      </w:r>
      <w:r w:rsidRPr="00064E2F">
        <w:rPr>
          <w:sz w:val="24"/>
          <w:szCs w:val="24"/>
        </w:rPr>
        <w:t xml:space="preserve"> </w:t>
      </w:r>
      <w:r w:rsidR="00AC6F89" w:rsidRPr="00064E2F">
        <w:rPr>
          <w:sz w:val="24"/>
          <w:szCs w:val="24"/>
        </w:rPr>
        <w:t>e</w:t>
      </w:r>
      <w:r w:rsidR="007B3BAE" w:rsidRPr="00064E2F">
        <w:rPr>
          <w:sz w:val="24"/>
          <w:szCs w:val="24"/>
        </w:rPr>
        <w:t>l rasgo extraversión/sociabilidad</w:t>
      </w:r>
      <w:r w:rsidR="006F37DA" w:rsidRPr="00064E2F">
        <w:rPr>
          <w:sz w:val="24"/>
          <w:szCs w:val="24"/>
        </w:rPr>
        <w:t xml:space="preserve">. Las puntuaciones altas en extroversión parecen estar relacionadas con una tendencia mayor hacia el contacto temprano con sustancias y con un aumento de la sensibilidad neural hacia ellas (Pedrero, 2007). </w:t>
      </w:r>
      <w:r w:rsidR="00AC6F89" w:rsidRPr="00064E2F">
        <w:rPr>
          <w:sz w:val="24"/>
          <w:szCs w:val="24"/>
        </w:rPr>
        <w:t>De hecho</w:t>
      </w:r>
      <w:r w:rsidR="007B3BAE" w:rsidRPr="00064E2F">
        <w:rPr>
          <w:sz w:val="24"/>
          <w:szCs w:val="24"/>
        </w:rPr>
        <w:t>, las puntuaciones</w:t>
      </w:r>
      <w:r w:rsidR="00451C34" w:rsidRPr="00064E2F">
        <w:rPr>
          <w:sz w:val="24"/>
          <w:szCs w:val="24"/>
        </w:rPr>
        <w:t xml:space="preserve"> </w:t>
      </w:r>
      <w:r w:rsidR="007B3BAE" w:rsidRPr="00064E2F">
        <w:rPr>
          <w:sz w:val="24"/>
          <w:szCs w:val="24"/>
        </w:rPr>
        <w:t>en extraversión constituyen el mejor predictor para el consumo de alcohol, seguido de</w:t>
      </w:r>
      <w:r w:rsidR="00AC6F89" w:rsidRPr="00064E2F">
        <w:rPr>
          <w:sz w:val="24"/>
          <w:szCs w:val="24"/>
        </w:rPr>
        <w:t xml:space="preserve"> las puntuaciones en</w:t>
      </w:r>
      <w:r w:rsidR="007B3BAE" w:rsidRPr="00064E2F">
        <w:rPr>
          <w:sz w:val="24"/>
          <w:szCs w:val="24"/>
        </w:rPr>
        <w:t xml:space="preserve"> neuroticismo (Anderson, Scheweinsburg, Paulus, Brown, y Tarpet, 2005). </w:t>
      </w:r>
    </w:p>
    <w:p w:rsidR="00B37D68" w:rsidRPr="00064E2F" w:rsidRDefault="00B37D68" w:rsidP="00B37D68">
      <w:pPr>
        <w:tabs>
          <w:tab w:val="left" w:pos="2903"/>
        </w:tabs>
        <w:autoSpaceDE w:val="0"/>
        <w:autoSpaceDN w:val="0"/>
        <w:adjustRightInd w:val="0"/>
        <w:spacing w:line="360" w:lineRule="auto"/>
        <w:ind w:firstLine="709"/>
        <w:jc w:val="both"/>
        <w:rPr>
          <w:sz w:val="24"/>
          <w:szCs w:val="24"/>
        </w:rPr>
      </w:pPr>
      <w:r w:rsidRPr="00064E2F">
        <w:rPr>
          <w:sz w:val="24"/>
          <w:szCs w:val="24"/>
        </w:rPr>
        <w:t>E</w:t>
      </w:r>
      <w:r w:rsidR="007B3BAE" w:rsidRPr="00064E2F">
        <w:rPr>
          <w:sz w:val="24"/>
          <w:szCs w:val="24"/>
        </w:rPr>
        <w:t>l psicoticismo</w:t>
      </w:r>
      <w:r w:rsidR="008014EE" w:rsidRPr="00064E2F">
        <w:rPr>
          <w:sz w:val="24"/>
          <w:szCs w:val="24"/>
        </w:rPr>
        <w:t xml:space="preserve"> también parece mostrar una estrecha</w:t>
      </w:r>
      <w:r w:rsidR="007B3BAE" w:rsidRPr="00064E2F">
        <w:rPr>
          <w:sz w:val="24"/>
          <w:szCs w:val="24"/>
        </w:rPr>
        <w:t xml:space="preserve"> relación y</w:t>
      </w:r>
      <w:r w:rsidR="008014EE" w:rsidRPr="00064E2F">
        <w:rPr>
          <w:sz w:val="24"/>
          <w:szCs w:val="24"/>
        </w:rPr>
        <w:t xml:space="preserve"> buena</w:t>
      </w:r>
      <w:r w:rsidR="007B3BAE" w:rsidRPr="00064E2F">
        <w:rPr>
          <w:sz w:val="24"/>
          <w:szCs w:val="24"/>
        </w:rPr>
        <w:t xml:space="preserve"> capac</w:t>
      </w:r>
      <w:r w:rsidR="008014EE" w:rsidRPr="00064E2F">
        <w:rPr>
          <w:sz w:val="24"/>
          <w:szCs w:val="24"/>
        </w:rPr>
        <w:t>idad predictiva</w:t>
      </w:r>
      <w:r w:rsidRPr="00064E2F">
        <w:rPr>
          <w:sz w:val="24"/>
          <w:szCs w:val="24"/>
        </w:rPr>
        <w:t xml:space="preserve"> en relación con </w:t>
      </w:r>
      <w:r w:rsidR="008014EE" w:rsidRPr="00064E2F">
        <w:rPr>
          <w:sz w:val="24"/>
          <w:szCs w:val="24"/>
        </w:rPr>
        <w:t xml:space="preserve">el consumo de alcohol </w:t>
      </w:r>
      <w:r w:rsidR="007B3BAE" w:rsidRPr="00064E2F">
        <w:rPr>
          <w:sz w:val="24"/>
          <w:szCs w:val="24"/>
        </w:rPr>
        <w:t>(</w:t>
      </w:r>
      <w:r w:rsidR="00DD43B3" w:rsidRPr="00064E2F">
        <w:rPr>
          <w:sz w:val="24"/>
          <w:szCs w:val="24"/>
        </w:rPr>
        <w:t>Knyazev, Slobodskaya, Kharchenko, y Wilson, 2004</w:t>
      </w:r>
      <w:r w:rsidR="007B3BAE" w:rsidRPr="00064E2F">
        <w:rPr>
          <w:sz w:val="24"/>
          <w:szCs w:val="24"/>
        </w:rPr>
        <w:t>)</w:t>
      </w:r>
      <w:r w:rsidR="00C2320F" w:rsidRPr="00064E2F">
        <w:rPr>
          <w:sz w:val="24"/>
          <w:szCs w:val="24"/>
        </w:rPr>
        <w:t>.</w:t>
      </w:r>
      <w:r w:rsidR="00131648" w:rsidRPr="00064E2F">
        <w:rPr>
          <w:sz w:val="24"/>
          <w:szCs w:val="24"/>
        </w:rPr>
        <w:t xml:space="preserve"> </w:t>
      </w:r>
      <w:r w:rsidR="00C2320F" w:rsidRPr="00064E2F">
        <w:rPr>
          <w:sz w:val="24"/>
          <w:szCs w:val="24"/>
        </w:rPr>
        <w:t xml:space="preserve">López, Santín, Torrico, y Rodríguez (2003), a partir del modelo </w:t>
      </w:r>
      <w:r w:rsidR="002D6088" w:rsidRPr="00064E2F">
        <w:rPr>
          <w:sz w:val="24"/>
          <w:szCs w:val="24"/>
        </w:rPr>
        <w:t>del</w:t>
      </w:r>
      <w:r w:rsidR="00DF6F5E">
        <w:rPr>
          <w:sz w:val="24"/>
          <w:szCs w:val="24"/>
        </w:rPr>
        <w:t xml:space="preserve"> reconocido</w:t>
      </w:r>
      <w:r w:rsidR="003805AD">
        <w:rPr>
          <w:sz w:val="24"/>
          <w:szCs w:val="24"/>
        </w:rPr>
        <w:t xml:space="preserve"> test de personalidad</w:t>
      </w:r>
      <w:r w:rsidR="002D6088" w:rsidRPr="00064E2F">
        <w:rPr>
          <w:sz w:val="24"/>
          <w:szCs w:val="24"/>
        </w:rPr>
        <w:t xml:space="preserve"> </w:t>
      </w:r>
      <w:r w:rsidR="004B0A0E">
        <w:rPr>
          <w:sz w:val="24"/>
          <w:szCs w:val="24"/>
        </w:rPr>
        <w:t xml:space="preserve">BFQ, </w:t>
      </w:r>
      <w:r w:rsidR="00C2320F" w:rsidRPr="00064E2F">
        <w:rPr>
          <w:sz w:val="24"/>
          <w:szCs w:val="24"/>
        </w:rPr>
        <w:t>encontraron ligeras diferencias en la estr</w:t>
      </w:r>
      <w:r w:rsidR="00131648" w:rsidRPr="00064E2F">
        <w:rPr>
          <w:sz w:val="24"/>
          <w:szCs w:val="24"/>
        </w:rPr>
        <w:t>uctura de la personalidad de</w:t>
      </w:r>
      <w:r w:rsidR="00C2320F" w:rsidRPr="00064E2F">
        <w:rPr>
          <w:sz w:val="24"/>
          <w:szCs w:val="24"/>
        </w:rPr>
        <w:t xml:space="preserve"> jóvenes relacionada con el uso de sustancias. En su estudio, concluyen que los consumidores </w:t>
      </w:r>
      <w:r w:rsidR="00131648" w:rsidRPr="00064E2F">
        <w:rPr>
          <w:sz w:val="24"/>
          <w:szCs w:val="24"/>
        </w:rPr>
        <w:t>suelen ser</w:t>
      </w:r>
      <w:r w:rsidR="00C2320F" w:rsidRPr="00064E2F">
        <w:rPr>
          <w:sz w:val="24"/>
          <w:szCs w:val="24"/>
        </w:rPr>
        <w:t xml:space="preserve"> más abiertos, sociables, dinámicos, activos, enérgicos y locuaces que los no consumidores.</w:t>
      </w:r>
      <w:r w:rsidR="0092759D" w:rsidRPr="00064E2F">
        <w:rPr>
          <w:sz w:val="24"/>
          <w:szCs w:val="24"/>
        </w:rPr>
        <w:t xml:space="preserve"> </w:t>
      </w:r>
      <w:r w:rsidR="00BA4672" w:rsidRPr="00064E2F">
        <w:rPr>
          <w:sz w:val="24"/>
          <w:szCs w:val="24"/>
        </w:rPr>
        <w:t>Como dato “anecdótico”, decir que e</w:t>
      </w:r>
      <w:r w:rsidR="0092759D" w:rsidRPr="00064E2F">
        <w:rPr>
          <w:sz w:val="24"/>
          <w:szCs w:val="24"/>
        </w:rPr>
        <w:t>n el mismo estudio</w:t>
      </w:r>
      <w:r w:rsidR="00126F57" w:rsidRPr="00064E2F">
        <w:rPr>
          <w:sz w:val="24"/>
          <w:szCs w:val="24"/>
        </w:rPr>
        <w:t xml:space="preserve"> también</w:t>
      </w:r>
      <w:r w:rsidR="00C2320F" w:rsidRPr="00064E2F">
        <w:rPr>
          <w:sz w:val="24"/>
          <w:szCs w:val="24"/>
        </w:rPr>
        <w:t xml:space="preserve"> encuentran diferencias a fav</w:t>
      </w:r>
      <w:r w:rsidR="0092759D" w:rsidRPr="00064E2F">
        <w:rPr>
          <w:sz w:val="24"/>
          <w:szCs w:val="24"/>
        </w:rPr>
        <w:t>or de los consumidores habituales</w:t>
      </w:r>
      <w:r w:rsidR="00C2320F" w:rsidRPr="00064E2F">
        <w:rPr>
          <w:sz w:val="24"/>
          <w:szCs w:val="24"/>
        </w:rPr>
        <w:t xml:space="preserve"> de alcohol e</w:t>
      </w:r>
      <w:r w:rsidR="006F37DA" w:rsidRPr="00064E2F">
        <w:rPr>
          <w:sz w:val="24"/>
          <w:szCs w:val="24"/>
        </w:rPr>
        <w:t>n la escala de apertura mental.</w:t>
      </w:r>
      <w:r w:rsidR="008B7266" w:rsidRPr="00064E2F">
        <w:rPr>
          <w:sz w:val="24"/>
          <w:szCs w:val="24"/>
        </w:rPr>
        <w:t xml:space="preserve"> </w:t>
      </w:r>
    </w:p>
    <w:p w:rsidR="00431502" w:rsidRPr="00064E2F" w:rsidRDefault="008B7266" w:rsidP="00B37D68">
      <w:pPr>
        <w:tabs>
          <w:tab w:val="left" w:pos="2903"/>
        </w:tabs>
        <w:autoSpaceDE w:val="0"/>
        <w:autoSpaceDN w:val="0"/>
        <w:adjustRightInd w:val="0"/>
        <w:spacing w:line="360" w:lineRule="auto"/>
        <w:ind w:firstLine="709"/>
        <w:jc w:val="both"/>
        <w:rPr>
          <w:sz w:val="24"/>
          <w:szCs w:val="24"/>
        </w:rPr>
      </w:pPr>
      <w:r w:rsidRPr="00064E2F">
        <w:rPr>
          <w:sz w:val="24"/>
          <w:szCs w:val="24"/>
        </w:rPr>
        <w:t>Seg</w:t>
      </w:r>
      <w:r w:rsidR="0083195F" w:rsidRPr="00064E2F">
        <w:rPr>
          <w:sz w:val="24"/>
          <w:szCs w:val="24"/>
        </w:rPr>
        <w:t>ún otro estudio</w:t>
      </w:r>
      <w:r w:rsidRPr="00064E2F">
        <w:rPr>
          <w:sz w:val="24"/>
          <w:szCs w:val="24"/>
        </w:rPr>
        <w:t xml:space="preserve"> re</w:t>
      </w:r>
      <w:r w:rsidR="0083195F" w:rsidRPr="00064E2F">
        <w:rPr>
          <w:sz w:val="24"/>
          <w:szCs w:val="24"/>
        </w:rPr>
        <w:t xml:space="preserve">alizado </w:t>
      </w:r>
      <w:r w:rsidR="00B37D68" w:rsidRPr="00064E2F">
        <w:rPr>
          <w:sz w:val="24"/>
          <w:szCs w:val="24"/>
        </w:rPr>
        <w:t>por</w:t>
      </w:r>
      <w:r w:rsidR="00994C11" w:rsidRPr="00064E2F">
        <w:rPr>
          <w:sz w:val="24"/>
          <w:szCs w:val="24"/>
        </w:rPr>
        <w:t xml:space="preserve"> Mitrovic</w:t>
      </w:r>
      <w:r w:rsidR="00F42708" w:rsidRPr="00064E2F">
        <w:rPr>
          <w:sz w:val="24"/>
          <w:szCs w:val="24"/>
        </w:rPr>
        <w:t xml:space="preserve"> et al. (2014)</w:t>
      </w:r>
      <w:r w:rsidR="00994C11" w:rsidRPr="00064E2F">
        <w:rPr>
          <w:sz w:val="24"/>
          <w:szCs w:val="24"/>
        </w:rPr>
        <w:t>,</w:t>
      </w:r>
      <w:r w:rsidR="00D53200" w:rsidRPr="00064E2F">
        <w:rPr>
          <w:sz w:val="24"/>
          <w:szCs w:val="24"/>
        </w:rPr>
        <w:t xml:space="preserve"> </w:t>
      </w:r>
      <w:r w:rsidR="0083195F" w:rsidRPr="00064E2F">
        <w:rPr>
          <w:sz w:val="24"/>
          <w:szCs w:val="24"/>
        </w:rPr>
        <w:t xml:space="preserve">otra </w:t>
      </w:r>
      <w:r w:rsidR="00B37D68" w:rsidRPr="00064E2F">
        <w:rPr>
          <w:sz w:val="24"/>
          <w:szCs w:val="24"/>
        </w:rPr>
        <w:t>variable psicológica que podría</w:t>
      </w:r>
      <w:r w:rsidR="0083195F" w:rsidRPr="00064E2F">
        <w:rPr>
          <w:sz w:val="24"/>
          <w:szCs w:val="24"/>
        </w:rPr>
        <w:t xml:space="preserve"> predisponer al consumo de alcohol u otras sustancias de abuso</w:t>
      </w:r>
      <w:r w:rsidR="002F196F" w:rsidRPr="00064E2F">
        <w:rPr>
          <w:sz w:val="24"/>
          <w:szCs w:val="24"/>
        </w:rPr>
        <w:t xml:space="preserve"> es</w:t>
      </w:r>
      <w:r w:rsidR="0083195F" w:rsidRPr="00064E2F">
        <w:rPr>
          <w:sz w:val="24"/>
          <w:szCs w:val="24"/>
        </w:rPr>
        <w:t xml:space="preserve"> la autoestima.</w:t>
      </w:r>
      <w:r w:rsidR="0064622B" w:rsidRPr="00064E2F">
        <w:rPr>
          <w:sz w:val="24"/>
          <w:szCs w:val="24"/>
        </w:rPr>
        <w:t xml:space="preserve"> </w:t>
      </w:r>
      <w:r w:rsidR="00806666" w:rsidRPr="00064E2F">
        <w:rPr>
          <w:sz w:val="24"/>
          <w:szCs w:val="24"/>
        </w:rPr>
        <w:t>Los re</w:t>
      </w:r>
      <w:r w:rsidR="0083195F" w:rsidRPr="00064E2F">
        <w:rPr>
          <w:sz w:val="24"/>
          <w:szCs w:val="24"/>
        </w:rPr>
        <w:t>sult</w:t>
      </w:r>
      <w:r w:rsidR="00DB1135" w:rsidRPr="00064E2F">
        <w:rPr>
          <w:sz w:val="24"/>
          <w:szCs w:val="24"/>
        </w:rPr>
        <w:t>ados obtenidos en dicho estudio</w:t>
      </w:r>
      <w:r w:rsidR="00806666" w:rsidRPr="00064E2F">
        <w:rPr>
          <w:sz w:val="24"/>
          <w:szCs w:val="24"/>
        </w:rPr>
        <w:t xml:space="preserve"> indican qu</w:t>
      </w:r>
      <w:r w:rsidR="00D53200" w:rsidRPr="00064E2F">
        <w:rPr>
          <w:sz w:val="24"/>
          <w:szCs w:val="24"/>
        </w:rPr>
        <w:t>e el grupo de adictos alcohólico</w:t>
      </w:r>
      <w:r w:rsidR="00806666" w:rsidRPr="00064E2F">
        <w:rPr>
          <w:sz w:val="24"/>
          <w:szCs w:val="24"/>
        </w:rPr>
        <w:t>s se caracteriza por una baja auto</w:t>
      </w:r>
      <w:r w:rsidR="0064622B" w:rsidRPr="00064E2F">
        <w:rPr>
          <w:sz w:val="24"/>
          <w:szCs w:val="24"/>
        </w:rPr>
        <w:t>estima,</w:t>
      </w:r>
      <w:r w:rsidR="00E2498B" w:rsidRPr="00064E2F">
        <w:rPr>
          <w:sz w:val="24"/>
          <w:szCs w:val="24"/>
        </w:rPr>
        <w:t xml:space="preserve"> asociada a</w:t>
      </w:r>
      <w:r w:rsidR="00806666" w:rsidRPr="00064E2F">
        <w:rPr>
          <w:sz w:val="24"/>
          <w:szCs w:val="24"/>
        </w:rPr>
        <w:t xml:space="preserve"> ansiedad,</w:t>
      </w:r>
      <w:r w:rsidR="00255A82" w:rsidRPr="00064E2F">
        <w:rPr>
          <w:sz w:val="24"/>
          <w:szCs w:val="24"/>
        </w:rPr>
        <w:t xml:space="preserve"> un nivel alto de tensión,</w:t>
      </w:r>
      <w:r w:rsidR="00806666" w:rsidRPr="00064E2F">
        <w:rPr>
          <w:sz w:val="24"/>
          <w:szCs w:val="24"/>
        </w:rPr>
        <w:t xml:space="preserve"> sensibilidad a la crítica</w:t>
      </w:r>
      <w:r w:rsidR="00E2498B" w:rsidRPr="00064E2F">
        <w:rPr>
          <w:sz w:val="24"/>
          <w:szCs w:val="24"/>
        </w:rPr>
        <w:t>, inseguridad e</w:t>
      </w:r>
      <w:r w:rsidR="00806666" w:rsidRPr="00064E2F">
        <w:rPr>
          <w:sz w:val="24"/>
          <w:szCs w:val="24"/>
        </w:rPr>
        <w:t xml:space="preserve"> indecisión</w:t>
      </w:r>
      <w:r w:rsidR="00864A50" w:rsidRPr="00064E2F">
        <w:rPr>
          <w:sz w:val="24"/>
          <w:szCs w:val="24"/>
        </w:rPr>
        <w:t>. Este resultado es de esperar en cierto grado,</w:t>
      </w:r>
      <w:r w:rsidR="00806666" w:rsidRPr="00064E2F">
        <w:rPr>
          <w:sz w:val="24"/>
          <w:szCs w:val="24"/>
        </w:rPr>
        <w:t xml:space="preserve"> debido que el alcohol es </w:t>
      </w:r>
      <w:r w:rsidR="00DB1135" w:rsidRPr="00064E2F">
        <w:rPr>
          <w:sz w:val="24"/>
          <w:szCs w:val="24"/>
        </w:rPr>
        <w:t>un</w:t>
      </w:r>
      <w:r w:rsidR="00864A50" w:rsidRPr="00064E2F">
        <w:rPr>
          <w:sz w:val="24"/>
          <w:szCs w:val="24"/>
        </w:rPr>
        <w:t xml:space="preserve"> agente ansiolítico</w:t>
      </w:r>
      <w:r w:rsidR="00DB1135" w:rsidRPr="00064E2F">
        <w:rPr>
          <w:sz w:val="24"/>
          <w:szCs w:val="24"/>
        </w:rPr>
        <w:t xml:space="preserve"> que podría ser</w:t>
      </w:r>
      <w:r w:rsidR="0069476D" w:rsidRPr="00064E2F">
        <w:rPr>
          <w:sz w:val="24"/>
          <w:szCs w:val="24"/>
        </w:rPr>
        <w:t xml:space="preserve"> utilizado por estas</w:t>
      </w:r>
      <w:r w:rsidR="00806666" w:rsidRPr="00064E2F">
        <w:rPr>
          <w:sz w:val="24"/>
          <w:szCs w:val="24"/>
        </w:rPr>
        <w:t xml:space="preserve"> personas con el fin de reducir la tensión</w:t>
      </w:r>
      <w:r w:rsidR="00864A50" w:rsidRPr="00064E2F">
        <w:rPr>
          <w:sz w:val="24"/>
          <w:szCs w:val="24"/>
        </w:rPr>
        <w:t xml:space="preserve"> que les pueda</w:t>
      </w:r>
      <w:r w:rsidR="00DB1135" w:rsidRPr="00064E2F">
        <w:rPr>
          <w:sz w:val="24"/>
          <w:szCs w:val="24"/>
        </w:rPr>
        <w:t>n</w:t>
      </w:r>
      <w:r w:rsidR="00864A50" w:rsidRPr="00064E2F">
        <w:rPr>
          <w:sz w:val="24"/>
          <w:szCs w:val="24"/>
        </w:rPr>
        <w:t xml:space="preserve"> producir determinadas situaciones</w:t>
      </w:r>
      <w:r w:rsidRPr="00064E2F">
        <w:rPr>
          <w:sz w:val="24"/>
          <w:szCs w:val="24"/>
        </w:rPr>
        <w:t xml:space="preserve">. </w:t>
      </w:r>
      <w:r w:rsidR="00822C20" w:rsidRPr="00064E2F">
        <w:rPr>
          <w:sz w:val="24"/>
          <w:szCs w:val="24"/>
        </w:rPr>
        <w:t>Estos</w:t>
      </w:r>
      <w:r w:rsidRPr="00064E2F">
        <w:rPr>
          <w:sz w:val="24"/>
          <w:szCs w:val="24"/>
        </w:rPr>
        <w:t xml:space="preserve"> resultados obtenidos son consistentes con los resultados de los estudios que indican la correlación entre</w:t>
      </w:r>
      <w:r w:rsidR="00822C20" w:rsidRPr="00064E2F">
        <w:rPr>
          <w:sz w:val="24"/>
          <w:szCs w:val="24"/>
        </w:rPr>
        <w:t xml:space="preserve"> una personalidad neurótica o </w:t>
      </w:r>
      <w:r w:rsidR="002A7922" w:rsidRPr="00064E2F">
        <w:rPr>
          <w:sz w:val="24"/>
          <w:szCs w:val="24"/>
        </w:rPr>
        <w:t>emocionalidad negativa y</w:t>
      </w:r>
      <w:r w:rsidRPr="00064E2F">
        <w:rPr>
          <w:sz w:val="24"/>
          <w:szCs w:val="24"/>
        </w:rPr>
        <w:t xml:space="preserve"> el alcoholismo</w:t>
      </w:r>
      <w:r w:rsidR="00AD4689" w:rsidRPr="00064E2F">
        <w:rPr>
          <w:sz w:val="24"/>
          <w:szCs w:val="24"/>
        </w:rPr>
        <w:t>.</w:t>
      </w:r>
      <w:r w:rsidR="0020765A" w:rsidRPr="00064E2F">
        <w:rPr>
          <w:sz w:val="24"/>
          <w:szCs w:val="24"/>
        </w:rPr>
        <w:t xml:space="preserve"> </w:t>
      </w:r>
    </w:p>
    <w:p w:rsidR="00A86F6C" w:rsidRPr="00064E2F" w:rsidRDefault="00131648" w:rsidP="00454D78">
      <w:pPr>
        <w:autoSpaceDE w:val="0"/>
        <w:autoSpaceDN w:val="0"/>
        <w:adjustRightInd w:val="0"/>
        <w:spacing w:line="360" w:lineRule="auto"/>
        <w:ind w:firstLine="708"/>
        <w:jc w:val="both"/>
        <w:rPr>
          <w:sz w:val="24"/>
          <w:szCs w:val="24"/>
        </w:rPr>
      </w:pPr>
      <w:r w:rsidRPr="00064E2F">
        <w:rPr>
          <w:sz w:val="24"/>
          <w:szCs w:val="24"/>
        </w:rPr>
        <w:lastRenderedPageBreak/>
        <w:t>Según toda la literatura revisada</w:t>
      </w:r>
      <w:r w:rsidR="00336E9F" w:rsidRPr="00064E2F">
        <w:rPr>
          <w:sz w:val="24"/>
          <w:szCs w:val="24"/>
        </w:rPr>
        <w:t xml:space="preserve"> y a modo de resumen</w:t>
      </w:r>
      <w:r w:rsidRPr="00064E2F">
        <w:rPr>
          <w:sz w:val="24"/>
          <w:szCs w:val="24"/>
        </w:rPr>
        <w:t>,</w:t>
      </w:r>
      <w:r w:rsidR="00336E9F" w:rsidRPr="00064E2F">
        <w:rPr>
          <w:sz w:val="24"/>
          <w:szCs w:val="24"/>
        </w:rPr>
        <w:t xml:space="preserve"> podemos decir que</w:t>
      </w:r>
      <w:r w:rsidRPr="00064E2F">
        <w:rPr>
          <w:sz w:val="24"/>
          <w:szCs w:val="24"/>
        </w:rPr>
        <w:t xml:space="preserve"> la extroversión </w:t>
      </w:r>
      <w:r w:rsidR="008A5FFC" w:rsidRPr="00064E2F">
        <w:rPr>
          <w:sz w:val="24"/>
          <w:szCs w:val="24"/>
        </w:rPr>
        <w:t>y la búsqueda de novedad son</w:t>
      </w:r>
      <w:r w:rsidRPr="00064E2F">
        <w:rPr>
          <w:sz w:val="24"/>
          <w:szCs w:val="24"/>
        </w:rPr>
        <w:t xml:space="preserve"> rasgo</w:t>
      </w:r>
      <w:r w:rsidR="0092759D" w:rsidRPr="00064E2F">
        <w:rPr>
          <w:sz w:val="24"/>
          <w:szCs w:val="24"/>
        </w:rPr>
        <w:t>s</w:t>
      </w:r>
      <w:r w:rsidR="008A5FFC" w:rsidRPr="00064E2F">
        <w:rPr>
          <w:sz w:val="24"/>
          <w:szCs w:val="24"/>
        </w:rPr>
        <w:t xml:space="preserve"> con mucho</w:t>
      </w:r>
      <w:r w:rsidR="0092759D" w:rsidRPr="00064E2F">
        <w:rPr>
          <w:sz w:val="24"/>
          <w:szCs w:val="24"/>
        </w:rPr>
        <w:t xml:space="preserve"> peso</w:t>
      </w:r>
      <w:r w:rsidR="008A5FFC" w:rsidRPr="00064E2F">
        <w:rPr>
          <w:sz w:val="24"/>
          <w:szCs w:val="24"/>
        </w:rPr>
        <w:t xml:space="preserve"> cuando hablamos</w:t>
      </w:r>
      <w:r w:rsidR="0092759D" w:rsidRPr="00064E2F">
        <w:rPr>
          <w:sz w:val="24"/>
          <w:szCs w:val="24"/>
        </w:rPr>
        <w:t xml:space="preserve"> </w:t>
      </w:r>
      <w:r w:rsidR="008A5FFC" w:rsidRPr="00064E2F">
        <w:rPr>
          <w:sz w:val="24"/>
          <w:szCs w:val="24"/>
        </w:rPr>
        <w:t>de</w:t>
      </w:r>
      <w:r w:rsidR="00045949" w:rsidRPr="00064E2F">
        <w:rPr>
          <w:sz w:val="24"/>
          <w:szCs w:val="24"/>
        </w:rPr>
        <w:t xml:space="preserve"> conducta de</w:t>
      </w:r>
      <w:r w:rsidR="008A5FFC" w:rsidRPr="00064E2F">
        <w:rPr>
          <w:sz w:val="24"/>
          <w:szCs w:val="24"/>
        </w:rPr>
        <w:t xml:space="preserve"> consumo de cualquier tipo de sustancias.</w:t>
      </w:r>
      <w:r w:rsidR="00454D78" w:rsidRPr="00064E2F">
        <w:rPr>
          <w:sz w:val="24"/>
          <w:szCs w:val="24"/>
        </w:rPr>
        <w:t xml:space="preserve"> En efecto, p</w:t>
      </w:r>
      <w:r w:rsidR="0092759D" w:rsidRPr="00064E2F">
        <w:rPr>
          <w:sz w:val="24"/>
          <w:szCs w:val="24"/>
        </w:rPr>
        <w:t xml:space="preserve">arecen tener </w:t>
      </w:r>
      <w:r w:rsidR="00454D78" w:rsidRPr="00064E2F">
        <w:rPr>
          <w:sz w:val="24"/>
          <w:szCs w:val="24"/>
        </w:rPr>
        <w:t xml:space="preserve">un gran poder predictivo de si una persona llegará a consumir algún tipo de droga, incluyendo el alcohol. No </w:t>
      </w:r>
      <w:r w:rsidR="00806666" w:rsidRPr="00064E2F">
        <w:rPr>
          <w:sz w:val="24"/>
          <w:szCs w:val="24"/>
        </w:rPr>
        <w:t>obstante</w:t>
      </w:r>
      <w:r w:rsidR="00454D78" w:rsidRPr="00064E2F">
        <w:rPr>
          <w:sz w:val="24"/>
          <w:szCs w:val="24"/>
        </w:rPr>
        <w:t>,</w:t>
      </w:r>
      <w:r w:rsidR="00806666" w:rsidRPr="00064E2F">
        <w:rPr>
          <w:sz w:val="24"/>
          <w:szCs w:val="24"/>
        </w:rPr>
        <w:t xml:space="preserve"> una personalidad neurótica y ansiosa también </w:t>
      </w:r>
      <w:r w:rsidR="00454D78" w:rsidRPr="00064E2F">
        <w:rPr>
          <w:sz w:val="24"/>
          <w:szCs w:val="24"/>
        </w:rPr>
        <w:t>pueden ser factores de riesgo para e</w:t>
      </w:r>
      <w:r w:rsidR="00806666" w:rsidRPr="00064E2F">
        <w:rPr>
          <w:sz w:val="24"/>
          <w:szCs w:val="24"/>
        </w:rPr>
        <w:t xml:space="preserve">l consumo de alcohol, ya que el alcohol </w:t>
      </w:r>
      <w:r w:rsidR="00454D78" w:rsidRPr="00064E2F">
        <w:rPr>
          <w:sz w:val="24"/>
          <w:szCs w:val="24"/>
        </w:rPr>
        <w:t>tendría un</w:t>
      </w:r>
      <w:r w:rsidR="00D636DB" w:rsidRPr="00064E2F">
        <w:rPr>
          <w:sz w:val="24"/>
          <w:szCs w:val="24"/>
        </w:rPr>
        <w:t xml:space="preserve"> el efecto</w:t>
      </w:r>
      <w:r w:rsidR="00806666" w:rsidRPr="00064E2F">
        <w:rPr>
          <w:sz w:val="24"/>
          <w:szCs w:val="24"/>
        </w:rPr>
        <w:t xml:space="preserve"> de ansiolítico,</w:t>
      </w:r>
      <w:r w:rsidR="00454D78" w:rsidRPr="00064E2F">
        <w:rPr>
          <w:sz w:val="24"/>
          <w:szCs w:val="24"/>
        </w:rPr>
        <w:t xml:space="preserve"> que reforzaría su ingesta</w:t>
      </w:r>
      <w:r w:rsidR="0092759D" w:rsidRPr="00064E2F">
        <w:rPr>
          <w:sz w:val="24"/>
          <w:szCs w:val="24"/>
        </w:rPr>
        <w:t>.</w:t>
      </w:r>
      <w:r w:rsidR="00230EA1" w:rsidRPr="00064E2F">
        <w:rPr>
          <w:sz w:val="24"/>
          <w:szCs w:val="24"/>
        </w:rPr>
        <w:t xml:space="preserve"> Estos últimos factores estarían más relacionados con la adicción</w:t>
      </w:r>
      <w:r w:rsidR="00454D78" w:rsidRPr="00064E2F">
        <w:rPr>
          <w:sz w:val="24"/>
          <w:szCs w:val="24"/>
        </w:rPr>
        <w:t>, mientras que</w:t>
      </w:r>
      <w:r w:rsidR="00230EA1" w:rsidRPr="00064E2F">
        <w:rPr>
          <w:sz w:val="24"/>
          <w:szCs w:val="24"/>
        </w:rPr>
        <w:t xml:space="preserve"> los primeros con el inicio en el consumo</w:t>
      </w:r>
      <w:r w:rsidR="008A5FFC" w:rsidRPr="00064E2F">
        <w:rPr>
          <w:sz w:val="24"/>
          <w:szCs w:val="24"/>
        </w:rPr>
        <w:t>, por lo que la combinación de todos sería la personalidad con más riesgo de sufrir un trastorno de alcoholismo</w:t>
      </w:r>
      <w:r w:rsidR="00230EA1" w:rsidRPr="00064E2F">
        <w:rPr>
          <w:sz w:val="24"/>
          <w:szCs w:val="24"/>
        </w:rPr>
        <w:t>.</w:t>
      </w:r>
      <w:r w:rsidR="008A5FFC" w:rsidRPr="00064E2F">
        <w:rPr>
          <w:sz w:val="24"/>
          <w:szCs w:val="24"/>
        </w:rPr>
        <w:t xml:space="preserve"> A esto se le puede sumar una influencia ambiental (</w:t>
      </w:r>
      <w:r w:rsidR="0026412B" w:rsidRPr="00064E2F">
        <w:rPr>
          <w:sz w:val="24"/>
          <w:szCs w:val="24"/>
        </w:rPr>
        <w:t xml:space="preserve">cultura, </w:t>
      </w:r>
      <w:r w:rsidR="008A5FFC" w:rsidRPr="00064E2F">
        <w:rPr>
          <w:sz w:val="24"/>
          <w:szCs w:val="24"/>
        </w:rPr>
        <w:t>experiencias es</w:t>
      </w:r>
      <w:r w:rsidR="00BF2A86" w:rsidRPr="00064E2F">
        <w:rPr>
          <w:sz w:val="24"/>
          <w:szCs w:val="24"/>
        </w:rPr>
        <w:t>tresantes</w:t>
      </w:r>
      <w:r w:rsidR="008A5FFC" w:rsidRPr="00064E2F">
        <w:rPr>
          <w:sz w:val="24"/>
          <w:szCs w:val="24"/>
        </w:rPr>
        <w:t>, etc</w:t>
      </w:r>
      <w:r w:rsidR="00454D78" w:rsidRPr="00064E2F">
        <w:rPr>
          <w:sz w:val="24"/>
          <w:szCs w:val="24"/>
        </w:rPr>
        <w:t>.</w:t>
      </w:r>
      <w:r w:rsidR="008A5FFC" w:rsidRPr="00064E2F">
        <w:rPr>
          <w:sz w:val="24"/>
          <w:szCs w:val="24"/>
        </w:rPr>
        <w:t>) que aumente esta posible propensión, como veremos a continuación.</w:t>
      </w:r>
    </w:p>
    <w:p w:rsidR="00230EA1" w:rsidRPr="00064E2F" w:rsidRDefault="00230EA1" w:rsidP="00230EA1">
      <w:pPr>
        <w:autoSpaceDE w:val="0"/>
        <w:autoSpaceDN w:val="0"/>
        <w:adjustRightInd w:val="0"/>
        <w:spacing w:line="360" w:lineRule="auto"/>
        <w:jc w:val="both"/>
        <w:rPr>
          <w:sz w:val="24"/>
          <w:szCs w:val="24"/>
        </w:rPr>
      </w:pPr>
    </w:p>
    <w:p w:rsidR="00441672" w:rsidRPr="00064E2F" w:rsidRDefault="00E87D0C" w:rsidP="00CC593A">
      <w:pPr>
        <w:autoSpaceDE w:val="0"/>
        <w:autoSpaceDN w:val="0"/>
        <w:adjustRightInd w:val="0"/>
        <w:jc w:val="both"/>
        <w:rPr>
          <w:sz w:val="24"/>
          <w:szCs w:val="24"/>
        </w:rPr>
      </w:pPr>
      <w:r w:rsidRPr="00064E2F">
        <w:rPr>
          <w:sz w:val="24"/>
          <w:szCs w:val="24"/>
          <w:u w:val="single"/>
        </w:rPr>
        <w:t>4.3</w:t>
      </w:r>
      <w:r w:rsidR="00454D78" w:rsidRPr="00064E2F">
        <w:rPr>
          <w:sz w:val="24"/>
          <w:szCs w:val="24"/>
          <w:u w:val="single"/>
        </w:rPr>
        <w:t xml:space="preserve"> </w:t>
      </w:r>
      <w:r w:rsidRPr="00064E2F">
        <w:rPr>
          <w:sz w:val="24"/>
          <w:szCs w:val="24"/>
          <w:u w:val="single"/>
        </w:rPr>
        <w:t>Factores ambient</w:t>
      </w:r>
      <w:r w:rsidR="00E40BF7" w:rsidRPr="00064E2F">
        <w:rPr>
          <w:sz w:val="24"/>
          <w:szCs w:val="24"/>
          <w:u w:val="single"/>
        </w:rPr>
        <w:t xml:space="preserve">ales </w:t>
      </w:r>
    </w:p>
    <w:p w:rsidR="009F57AB" w:rsidRPr="00064E2F" w:rsidRDefault="009F57AB" w:rsidP="009F57AB">
      <w:pPr>
        <w:autoSpaceDE w:val="0"/>
        <w:autoSpaceDN w:val="0"/>
        <w:adjustRightInd w:val="0"/>
        <w:rPr>
          <w:color w:val="404040"/>
          <w:sz w:val="24"/>
          <w:szCs w:val="24"/>
        </w:rPr>
      </w:pPr>
    </w:p>
    <w:p w:rsidR="009F57AB" w:rsidRPr="00064E2F" w:rsidRDefault="009F57AB" w:rsidP="008D0737">
      <w:pPr>
        <w:autoSpaceDE w:val="0"/>
        <w:autoSpaceDN w:val="0"/>
        <w:adjustRightInd w:val="0"/>
        <w:spacing w:line="360" w:lineRule="auto"/>
        <w:jc w:val="both"/>
        <w:rPr>
          <w:sz w:val="24"/>
          <w:szCs w:val="24"/>
        </w:rPr>
      </w:pPr>
    </w:p>
    <w:p w:rsidR="00454D78" w:rsidRPr="00064E2F" w:rsidRDefault="006F60D4" w:rsidP="00CC593A">
      <w:pPr>
        <w:autoSpaceDE w:val="0"/>
        <w:autoSpaceDN w:val="0"/>
        <w:adjustRightInd w:val="0"/>
        <w:spacing w:line="360" w:lineRule="auto"/>
        <w:ind w:firstLine="709"/>
        <w:jc w:val="both"/>
        <w:rPr>
          <w:sz w:val="24"/>
          <w:szCs w:val="24"/>
        </w:rPr>
      </w:pPr>
      <w:r w:rsidRPr="00064E2F">
        <w:rPr>
          <w:sz w:val="24"/>
          <w:szCs w:val="24"/>
        </w:rPr>
        <w:t>Los factores de vulnerabilidad descritos hasta el momento hacen referencia a determinantes de carácter endógeno o biológico</w:t>
      </w:r>
      <w:r w:rsidR="00454D78" w:rsidRPr="00064E2F">
        <w:rPr>
          <w:sz w:val="24"/>
          <w:szCs w:val="24"/>
        </w:rPr>
        <w:t xml:space="preserve"> relacionados con el consumo o uso abuso de alcohol. S</w:t>
      </w:r>
      <w:r w:rsidRPr="00064E2F">
        <w:rPr>
          <w:sz w:val="24"/>
          <w:szCs w:val="24"/>
        </w:rPr>
        <w:t>in embargo</w:t>
      </w:r>
      <w:r w:rsidR="00454D78" w:rsidRPr="00064E2F">
        <w:rPr>
          <w:sz w:val="24"/>
          <w:szCs w:val="24"/>
        </w:rPr>
        <w:t>,</w:t>
      </w:r>
      <w:r w:rsidRPr="00064E2F">
        <w:rPr>
          <w:sz w:val="24"/>
          <w:szCs w:val="24"/>
        </w:rPr>
        <w:t xml:space="preserve"> hay que tener en cuenta que estos </w:t>
      </w:r>
      <w:r w:rsidR="00454D78" w:rsidRPr="00064E2F">
        <w:rPr>
          <w:sz w:val="24"/>
          <w:szCs w:val="24"/>
        </w:rPr>
        <w:t xml:space="preserve">determinantes </w:t>
      </w:r>
      <w:r w:rsidRPr="00064E2F">
        <w:rPr>
          <w:sz w:val="24"/>
          <w:szCs w:val="24"/>
        </w:rPr>
        <w:t xml:space="preserve">suelen verse influidos por las diferentes </w:t>
      </w:r>
      <w:r w:rsidR="002E2757" w:rsidRPr="00064E2F">
        <w:rPr>
          <w:sz w:val="24"/>
          <w:szCs w:val="24"/>
        </w:rPr>
        <w:t xml:space="preserve">condiciones y </w:t>
      </w:r>
      <w:r w:rsidRPr="00064E2F">
        <w:rPr>
          <w:sz w:val="24"/>
          <w:szCs w:val="24"/>
        </w:rPr>
        <w:t xml:space="preserve">experiencias acaecidas en el ambiente que rodea a los individuos. </w:t>
      </w:r>
      <w:r w:rsidR="0004020F">
        <w:rPr>
          <w:sz w:val="24"/>
          <w:szCs w:val="24"/>
        </w:rPr>
        <w:t>En esta</w:t>
      </w:r>
      <w:r w:rsidR="00454D78" w:rsidRPr="00064E2F">
        <w:rPr>
          <w:sz w:val="24"/>
          <w:szCs w:val="24"/>
        </w:rPr>
        <w:t xml:space="preserve"> última sesión revisaremos las más relevantes para el tema que nos ocupa. </w:t>
      </w:r>
    </w:p>
    <w:p w:rsidR="00907FC2" w:rsidRPr="00064E2F" w:rsidRDefault="00454D78" w:rsidP="00CC593A">
      <w:pPr>
        <w:autoSpaceDE w:val="0"/>
        <w:autoSpaceDN w:val="0"/>
        <w:adjustRightInd w:val="0"/>
        <w:spacing w:line="360" w:lineRule="auto"/>
        <w:ind w:firstLine="709"/>
        <w:jc w:val="both"/>
        <w:rPr>
          <w:sz w:val="24"/>
          <w:szCs w:val="24"/>
        </w:rPr>
      </w:pPr>
      <w:r w:rsidRPr="00064E2F">
        <w:rPr>
          <w:sz w:val="24"/>
          <w:szCs w:val="24"/>
        </w:rPr>
        <w:t>En primer lugar, estudios realizados por o</w:t>
      </w:r>
      <w:r w:rsidR="009668F0" w:rsidRPr="00064E2F">
        <w:rPr>
          <w:sz w:val="24"/>
          <w:szCs w:val="24"/>
        </w:rPr>
        <w:t>rganismos tan influyentes como l</w:t>
      </w:r>
      <w:r w:rsidR="00453127" w:rsidRPr="00064E2F">
        <w:rPr>
          <w:sz w:val="24"/>
          <w:szCs w:val="24"/>
        </w:rPr>
        <w:t>a Organización Mundial de la Salud ha</w:t>
      </w:r>
      <w:r w:rsidR="00840437" w:rsidRPr="00064E2F">
        <w:rPr>
          <w:sz w:val="24"/>
          <w:szCs w:val="24"/>
        </w:rPr>
        <w:t>n</w:t>
      </w:r>
      <w:r w:rsidR="00453127" w:rsidRPr="00064E2F">
        <w:rPr>
          <w:sz w:val="24"/>
          <w:szCs w:val="24"/>
        </w:rPr>
        <w:t xml:space="preserve"> </w:t>
      </w:r>
      <w:r w:rsidRPr="00064E2F">
        <w:rPr>
          <w:sz w:val="24"/>
          <w:szCs w:val="24"/>
        </w:rPr>
        <w:t>constatado</w:t>
      </w:r>
      <w:r w:rsidR="009668F0" w:rsidRPr="00064E2F">
        <w:rPr>
          <w:sz w:val="24"/>
          <w:szCs w:val="24"/>
        </w:rPr>
        <w:t xml:space="preserve"> </w:t>
      </w:r>
      <w:r w:rsidR="00453127" w:rsidRPr="00064E2F">
        <w:rPr>
          <w:sz w:val="24"/>
          <w:szCs w:val="24"/>
        </w:rPr>
        <w:t xml:space="preserve">diferencias muy significativas entre los países </w:t>
      </w:r>
      <w:r w:rsidR="009668F0" w:rsidRPr="00064E2F">
        <w:rPr>
          <w:sz w:val="24"/>
          <w:szCs w:val="24"/>
        </w:rPr>
        <w:t xml:space="preserve">en lo que a </w:t>
      </w:r>
      <w:r w:rsidR="00453127" w:rsidRPr="00064E2F">
        <w:rPr>
          <w:sz w:val="24"/>
          <w:szCs w:val="24"/>
        </w:rPr>
        <w:t>prevalencia</w:t>
      </w:r>
      <w:r w:rsidR="009668F0" w:rsidRPr="00064E2F">
        <w:rPr>
          <w:sz w:val="24"/>
          <w:szCs w:val="24"/>
        </w:rPr>
        <w:t xml:space="preserve"> del consumo</w:t>
      </w:r>
      <w:r w:rsidR="00453127" w:rsidRPr="00064E2F">
        <w:rPr>
          <w:sz w:val="24"/>
          <w:szCs w:val="24"/>
        </w:rPr>
        <w:t xml:space="preserve"> de alcohol</w:t>
      </w:r>
      <w:r w:rsidR="009668F0" w:rsidRPr="00064E2F">
        <w:rPr>
          <w:sz w:val="24"/>
          <w:szCs w:val="24"/>
        </w:rPr>
        <w:t xml:space="preserve"> se refiere</w:t>
      </w:r>
      <w:r w:rsidR="00453127" w:rsidRPr="00064E2F">
        <w:rPr>
          <w:sz w:val="24"/>
          <w:szCs w:val="24"/>
        </w:rPr>
        <w:t>.</w:t>
      </w:r>
      <w:r w:rsidR="009668F0" w:rsidRPr="00064E2F">
        <w:rPr>
          <w:sz w:val="24"/>
          <w:szCs w:val="24"/>
        </w:rPr>
        <w:t xml:space="preserve"> </w:t>
      </w:r>
      <w:r w:rsidR="00453127" w:rsidRPr="00064E2F">
        <w:rPr>
          <w:sz w:val="24"/>
          <w:szCs w:val="24"/>
        </w:rPr>
        <w:t>Estas diferencias son a menudo gr</w:t>
      </w:r>
      <w:r w:rsidR="004D64E2" w:rsidRPr="00064E2F">
        <w:rPr>
          <w:sz w:val="24"/>
          <w:szCs w:val="24"/>
        </w:rPr>
        <w:t>andes incluso pa</w:t>
      </w:r>
      <w:r w:rsidR="00840437" w:rsidRPr="00064E2F">
        <w:rPr>
          <w:sz w:val="24"/>
          <w:szCs w:val="24"/>
        </w:rPr>
        <w:t>ra</w:t>
      </w:r>
      <w:r w:rsidR="004D64E2" w:rsidRPr="00064E2F">
        <w:rPr>
          <w:sz w:val="24"/>
          <w:szCs w:val="24"/>
        </w:rPr>
        <w:t xml:space="preserve"> países </w:t>
      </w:r>
      <w:r w:rsidRPr="00064E2F">
        <w:rPr>
          <w:sz w:val="24"/>
          <w:szCs w:val="24"/>
        </w:rPr>
        <w:t xml:space="preserve">geográficamente cercanos y </w:t>
      </w:r>
      <w:r w:rsidR="004D64E2" w:rsidRPr="00064E2F">
        <w:rPr>
          <w:sz w:val="24"/>
          <w:szCs w:val="24"/>
        </w:rPr>
        <w:t>con</w:t>
      </w:r>
      <w:r w:rsidR="00C73E3B" w:rsidRPr="00064E2F">
        <w:rPr>
          <w:sz w:val="24"/>
          <w:szCs w:val="24"/>
        </w:rPr>
        <w:t xml:space="preserve"> niveles económicos similares</w:t>
      </w:r>
      <w:r w:rsidR="00453127" w:rsidRPr="00064E2F">
        <w:rPr>
          <w:sz w:val="24"/>
          <w:szCs w:val="24"/>
        </w:rPr>
        <w:t xml:space="preserve">, un hallazgo que </w:t>
      </w:r>
      <w:r w:rsidRPr="00064E2F">
        <w:rPr>
          <w:sz w:val="24"/>
          <w:szCs w:val="24"/>
        </w:rPr>
        <w:t>podría</w:t>
      </w:r>
      <w:r w:rsidR="00453127" w:rsidRPr="00064E2F">
        <w:rPr>
          <w:sz w:val="24"/>
          <w:szCs w:val="24"/>
        </w:rPr>
        <w:t xml:space="preserve"> ser atribuible en parte a diferencias en</w:t>
      </w:r>
      <w:r w:rsidR="00C73E3B" w:rsidRPr="00064E2F">
        <w:rPr>
          <w:sz w:val="24"/>
          <w:szCs w:val="24"/>
        </w:rPr>
        <w:t xml:space="preserve"> la disponibilidad</w:t>
      </w:r>
      <w:r w:rsidR="00840437" w:rsidRPr="00064E2F">
        <w:rPr>
          <w:sz w:val="24"/>
          <w:szCs w:val="24"/>
        </w:rPr>
        <w:t xml:space="preserve"> o facilidad de adquisición</w:t>
      </w:r>
      <w:r w:rsidR="00C73E3B" w:rsidRPr="00064E2F">
        <w:rPr>
          <w:sz w:val="24"/>
          <w:szCs w:val="24"/>
        </w:rPr>
        <w:t xml:space="preserve"> de la sustancia</w:t>
      </w:r>
      <w:r w:rsidRPr="00064E2F">
        <w:rPr>
          <w:sz w:val="24"/>
          <w:szCs w:val="24"/>
        </w:rPr>
        <w:t>, así como a</w:t>
      </w:r>
      <w:r w:rsidR="00453127" w:rsidRPr="00064E2F">
        <w:rPr>
          <w:sz w:val="24"/>
          <w:szCs w:val="24"/>
        </w:rPr>
        <w:t xml:space="preserve"> las políticas de prevención o represión</w:t>
      </w:r>
      <w:r w:rsidR="00840437" w:rsidRPr="00064E2F">
        <w:rPr>
          <w:sz w:val="24"/>
          <w:szCs w:val="24"/>
        </w:rPr>
        <w:t xml:space="preserve"> instauradas en cada lugar</w:t>
      </w:r>
      <w:r w:rsidR="000668C9" w:rsidRPr="00064E2F">
        <w:rPr>
          <w:sz w:val="24"/>
          <w:szCs w:val="24"/>
        </w:rPr>
        <w:t xml:space="preserve"> </w:t>
      </w:r>
      <w:r w:rsidR="00E11E52" w:rsidRPr="00064E2F">
        <w:rPr>
          <w:sz w:val="24"/>
          <w:szCs w:val="24"/>
        </w:rPr>
        <w:t>(</w:t>
      </w:r>
      <w:r w:rsidRPr="00064E2F">
        <w:rPr>
          <w:bCs/>
          <w:sz w:val="24"/>
          <w:szCs w:val="24"/>
        </w:rPr>
        <w:t>Szerman, Vega, Roncero, Martínez-Raga</w:t>
      </w:r>
      <w:r w:rsidR="00E11E52" w:rsidRPr="00064E2F">
        <w:rPr>
          <w:bCs/>
          <w:sz w:val="24"/>
          <w:szCs w:val="24"/>
        </w:rPr>
        <w:t>, Basurte</w:t>
      </w:r>
      <w:r w:rsidRPr="00064E2F">
        <w:rPr>
          <w:bCs/>
          <w:sz w:val="24"/>
          <w:szCs w:val="24"/>
        </w:rPr>
        <w:t xml:space="preserve"> y</w:t>
      </w:r>
      <w:r w:rsidR="00E11E52" w:rsidRPr="00064E2F">
        <w:rPr>
          <w:bCs/>
          <w:sz w:val="24"/>
          <w:szCs w:val="24"/>
        </w:rPr>
        <w:t xml:space="preserve"> Casas</w:t>
      </w:r>
      <w:r w:rsidRPr="00064E2F">
        <w:rPr>
          <w:bCs/>
          <w:sz w:val="24"/>
          <w:szCs w:val="24"/>
        </w:rPr>
        <w:t>,</w:t>
      </w:r>
      <w:r w:rsidR="00E11E52" w:rsidRPr="00064E2F">
        <w:rPr>
          <w:bCs/>
          <w:sz w:val="24"/>
          <w:szCs w:val="24"/>
        </w:rPr>
        <w:t xml:space="preserve"> 2012)</w:t>
      </w:r>
      <w:r w:rsidR="00E11E52" w:rsidRPr="00064E2F">
        <w:rPr>
          <w:sz w:val="24"/>
          <w:szCs w:val="24"/>
        </w:rPr>
        <w:t xml:space="preserve">. </w:t>
      </w:r>
      <w:r w:rsidRPr="00064E2F">
        <w:rPr>
          <w:sz w:val="24"/>
          <w:szCs w:val="24"/>
        </w:rPr>
        <w:t>También podría influir la cultura propia de cada país, si bien es complicado estudiar este factor de forma sistemática, dada su complejidad. L</w:t>
      </w:r>
      <w:r w:rsidR="00797716" w:rsidRPr="00064E2F">
        <w:rPr>
          <w:sz w:val="24"/>
          <w:szCs w:val="24"/>
        </w:rPr>
        <w:t>os</w:t>
      </w:r>
      <w:r w:rsidR="00453127" w:rsidRPr="00064E2F">
        <w:rPr>
          <w:sz w:val="24"/>
          <w:szCs w:val="24"/>
        </w:rPr>
        <w:t xml:space="preserve"> </w:t>
      </w:r>
      <w:r w:rsidR="00797716" w:rsidRPr="00064E2F">
        <w:rPr>
          <w:sz w:val="24"/>
          <w:szCs w:val="24"/>
        </w:rPr>
        <w:t>efectos culturales más relevantes</w:t>
      </w:r>
      <w:r w:rsidR="00453127" w:rsidRPr="00064E2F">
        <w:rPr>
          <w:sz w:val="24"/>
          <w:szCs w:val="24"/>
        </w:rPr>
        <w:t xml:space="preserve"> han</w:t>
      </w:r>
      <w:r w:rsidR="00797716" w:rsidRPr="00064E2F">
        <w:rPr>
          <w:sz w:val="24"/>
          <w:szCs w:val="24"/>
        </w:rPr>
        <w:t xml:space="preserve"> podido ser </w:t>
      </w:r>
      <w:r w:rsidR="00453127" w:rsidRPr="00064E2F">
        <w:rPr>
          <w:sz w:val="24"/>
          <w:szCs w:val="24"/>
        </w:rPr>
        <w:t>demostrado</w:t>
      </w:r>
      <w:r w:rsidR="00797716" w:rsidRPr="00064E2F">
        <w:rPr>
          <w:sz w:val="24"/>
          <w:szCs w:val="24"/>
        </w:rPr>
        <w:t>s</w:t>
      </w:r>
      <w:r w:rsidR="00453127" w:rsidRPr="00064E2F">
        <w:rPr>
          <w:sz w:val="24"/>
          <w:szCs w:val="24"/>
        </w:rPr>
        <w:t xml:space="preserve"> a través de estudios de migración. </w:t>
      </w:r>
      <w:r w:rsidR="00797716" w:rsidRPr="00064E2F">
        <w:rPr>
          <w:sz w:val="24"/>
          <w:szCs w:val="24"/>
        </w:rPr>
        <w:t>En e</w:t>
      </w:r>
      <w:r w:rsidR="00453127" w:rsidRPr="00064E2F">
        <w:rPr>
          <w:sz w:val="24"/>
          <w:szCs w:val="24"/>
        </w:rPr>
        <w:t>stas investigaciones se comparan las tasas de un trastorno de</w:t>
      </w:r>
      <w:r w:rsidR="00797716" w:rsidRPr="00064E2F">
        <w:rPr>
          <w:sz w:val="24"/>
          <w:szCs w:val="24"/>
        </w:rPr>
        <w:t>ntro de</w:t>
      </w:r>
      <w:r w:rsidR="00453127" w:rsidRPr="00064E2F">
        <w:rPr>
          <w:sz w:val="24"/>
          <w:szCs w:val="24"/>
        </w:rPr>
        <w:t xml:space="preserve"> grupos étnicos homogéneos en el país de origen con</w:t>
      </w:r>
      <w:r w:rsidR="00593A73" w:rsidRPr="00064E2F">
        <w:rPr>
          <w:sz w:val="24"/>
          <w:szCs w:val="24"/>
        </w:rPr>
        <w:t xml:space="preserve"> los del país de acogida</w:t>
      </w:r>
      <w:r w:rsidR="00797716" w:rsidRPr="00064E2F">
        <w:rPr>
          <w:sz w:val="24"/>
          <w:szCs w:val="24"/>
        </w:rPr>
        <w:t xml:space="preserve"> (</w:t>
      </w:r>
      <w:r w:rsidR="00453127" w:rsidRPr="00064E2F">
        <w:rPr>
          <w:sz w:val="24"/>
          <w:szCs w:val="24"/>
        </w:rPr>
        <w:t>cultura diferente</w:t>
      </w:r>
      <w:r w:rsidR="00797716" w:rsidRPr="00064E2F">
        <w:rPr>
          <w:sz w:val="24"/>
          <w:szCs w:val="24"/>
        </w:rPr>
        <w:t>)</w:t>
      </w:r>
      <w:r w:rsidR="00453127" w:rsidRPr="00064E2F">
        <w:rPr>
          <w:sz w:val="24"/>
          <w:szCs w:val="24"/>
        </w:rPr>
        <w:t xml:space="preserve">. </w:t>
      </w:r>
      <w:r w:rsidR="00D7755E" w:rsidRPr="00064E2F">
        <w:rPr>
          <w:sz w:val="24"/>
          <w:szCs w:val="24"/>
        </w:rPr>
        <w:t>Por ejemplo,</w:t>
      </w:r>
      <w:r w:rsidR="00453127" w:rsidRPr="00064E2F">
        <w:rPr>
          <w:sz w:val="24"/>
          <w:szCs w:val="24"/>
        </w:rPr>
        <w:t xml:space="preserve"> investigaciones</w:t>
      </w:r>
      <w:r w:rsidR="00D7755E" w:rsidRPr="00064E2F">
        <w:rPr>
          <w:sz w:val="24"/>
          <w:szCs w:val="24"/>
        </w:rPr>
        <w:t xml:space="preserve"> americanas que incluyen muestras de </w:t>
      </w:r>
      <w:r w:rsidR="00D7755E" w:rsidRPr="00064E2F">
        <w:rPr>
          <w:sz w:val="24"/>
          <w:szCs w:val="24"/>
        </w:rPr>
        <w:lastRenderedPageBreak/>
        <w:t xml:space="preserve">emigrantes de </w:t>
      </w:r>
      <w:r w:rsidR="00453127" w:rsidRPr="00064E2F">
        <w:rPr>
          <w:sz w:val="24"/>
          <w:szCs w:val="24"/>
        </w:rPr>
        <w:t>Puerto Rico, México y Amér</w:t>
      </w:r>
      <w:r w:rsidR="00EF453A" w:rsidRPr="00064E2F">
        <w:rPr>
          <w:sz w:val="24"/>
          <w:szCs w:val="24"/>
        </w:rPr>
        <w:t>ica del Sur</w:t>
      </w:r>
      <w:r w:rsidR="00453127" w:rsidRPr="00064E2F">
        <w:rPr>
          <w:sz w:val="24"/>
          <w:szCs w:val="24"/>
        </w:rPr>
        <w:t xml:space="preserve"> a los Estados Unidos</w:t>
      </w:r>
      <w:r w:rsidR="00D7755E" w:rsidRPr="00064E2F">
        <w:rPr>
          <w:sz w:val="24"/>
          <w:szCs w:val="24"/>
        </w:rPr>
        <w:t>,</w:t>
      </w:r>
      <w:r w:rsidR="00453127" w:rsidRPr="00064E2F">
        <w:rPr>
          <w:sz w:val="24"/>
          <w:szCs w:val="24"/>
        </w:rPr>
        <w:t xml:space="preserve"> indican generalmente menores tasas de trastornos por uso de sustancias</w:t>
      </w:r>
      <w:r w:rsidR="009668F0" w:rsidRPr="00064E2F">
        <w:rPr>
          <w:sz w:val="24"/>
          <w:szCs w:val="24"/>
        </w:rPr>
        <w:t xml:space="preserve"> </w:t>
      </w:r>
      <w:r w:rsidR="00453127" w:rsidRPr="00064E2F">
        <w:rPr>
          <w:sz w:val="24"/>
          <w:szCs w:val="24"/>
        </w:rPr>
        <w:t>en el país de origen que entre los grupos étnicos que han nacido en lo</w:t>
      </w:r>
      <w:r w:rsidR="00D7755E" w:rsidRPr="00064E2F">
        <w:rPr>
          <w:sz w:val="24"/>
          <w:szCs w:val="24"/>
        </w:rPr>
        <w:t>s EEUU</w:t>
      </w:r>
      <w:r w:rsidR="00453127" w:rsidRPr="00064E2F">
        <w:rPr>
          <w:sz w:val="24"/>
          <w:szCs w:val="24"/>
        </w:rPr>
        <w:t>. Sin embargo, a la luz del aumento frecuente de los trastornos por uso de sustancia</w:t>
      </w:r>
      <w:r w:rsidR="00511C4F" w:rsidRPr="00064E2F">
        <w:rPr>
          <w:sz w:val="24"/>
          <w:szCs w:val="24"/>
        </w:rPr>
        <w:t>s entre los niños nacidos en EEUU</w:t>
      </w:r>
      <w:r w:rsidR="00453127" w:rsidRPr="00064E2F">
        <w:rPr>
          <w:sz w:val="24"/>
          <w:szCs w:val="24"/>
        </w:rPr>
        <w:t xml:space="preserve"> de muchos de estos grupos de inmigrantes, la mayoría de las investigaciones no han podido examinar si este efecto se debe a la aculturaci</w:t>
      </w:r>
      <w:r w:rsidR="00511C4F" w:rsidRPr="00064E2F">
        <w:rPr>
          <w:sz w:val="24"/>
          <w:szCs w:val="24"/>
        </w:rPr>
        <w:t>ón</w:t>
      </w:r>
      <w:r w:rsidRPr="00064E2F">
        <w:rPr>
          <w:sz w:val="24"/>
          <w:szCs w:val="24"/>
        </w:rPr>
        <w:t>,</w:t>
      </w:r>
      <w:r w:rsidR="00511C4F" w:rsidRPr="00064E2F">
        <w:rPr>
          <w:sz w:val="24"/>
          <w:szCs w:val="24"/>
        </w:rPr>
        <w:t xml:space="preserve"> frente a la posibilidad de patología subyacente </w:t>
      </w:r>
      <w:r w:rsidR="00453127" w:rsidRPr="00064E2F">
        <w:rPr>
          <w:sz w:val="24"/>
          <w:szCs w:val="24"/>
        </w:rPr>
        <w:t>e</w:t>
      </w:r>
      <w:r w:rsidR="00511C4F" w:rsidRPr="00064E2F">
        <w:rPr>
          <w:sz w:val="24"/>
          <w:szCs w:val="24"/>
        </w:rPr>
        <w:t>n</w:t>
      </w:r>
      <w:r w:rsidR="00453127" w:rsidRPr="00064E2F">
        <w:rPr>
          <w:sz w:val="24"/>
          <w:szCs w:val="24"/>
        </w:rPr>
        <w:t xml:space="preserve"> la familia. U</w:t>
      </w:r>
      <w:r w:rsidR="00EF3606" w:rsidRPr="00064E2F">
        <w:rPr>
          <w:sz w:val="24"/>
          <w:szCs w:val="24"/>
        </w:rPr>
        <w:t>na investigación reciente revis</w:t>
      </w:r>
      <w:r w:rsidR="00453127" w:rsidRPr="00064E2F">
        <w:rPr>
          <w:sz w:val="24"/>
          <w:szCs w:val="24"/>
        </w:rPr>
        <w:t>ó este problema al combinar el para</w:t>
      </w:r>
      <w:r w:rsidR="00EF3606" w:rsidRPr="00064E2F">
        <w:rPr>
          <w:sz w:val="24"/>
          <w:szCs w:val="24"/>
        </w:rPr>
        <w:t>digma de estudio migrante con</w:t>
      </w:r>
      <w:r w:rsidR="00453127" w:rsidRPr="00064E2F">
        <w:rPr>
          <w:sz w:val="24"/>
          <w:szCs w:val="24"/>
        </w:rPr>
        <w:t xml:space="preserve"> es</w:t>
      </w:r>
      <w:r w:rsidR="00EF3606" w:rsidRPr="00064E2F">
        <w:rPr>
          <w:sz w:val="24"/>
          <w:szCs w:val="24"/>
        </w:rPr>
        <w:t>tudios de familias controladas</w:t>
      </w:r>
      <w:r w:rsidR="00907FC2" w:rsidRPr="00064E2F">
        <w:rPr>
          <w:sz w:val="24"/>
          <w:szCs w:val="24"/>
        </w:rPr>
        <w:t>,</w:t>
      </w:r>
      <w:r w:rsidR="00453127" w:rsidRPr="00064E2F">
        <w:rPr>
          <w:sz w:val="24"/>
          <w:szCs w:val="24"/>
        </w:rPr>
        <w:t xml:space="preserve"> para</w:t>
      </w:r>
      <w:r w:rsidR="00907FC2" w:rsidRPr="00064E2F">
        <w:rPr>
          <w:sz w:val="24"/>
          <w:szCs w:val="24"/>
        </w:rPr>
        <w:t xml:space="preserve"> así</w:t>
      </w:r>
      <w:r w:rsidR="00453127" w:rsidRPr="00064E2F">
        <w:rPr>
          <w:sz w:val="24"/>
          <w:szCs w:val="24"/>
        </w:rPr>
        <w:t xml:space="preserve"> examinar las tasas intergeneracionales de los trastornos por uso de sustancias en los puertorriqueños en los Est</w:t>
      </w:r>
      <w:r w:rsidR="00EF3606" w:rsidRPr="00064E2F">
        <w:rPr>
          <w:sz w:val="24"/>
          <w:szCs w:val="24"/>
        </w:rPr>
        <w:t xml:space="preserve">ados Unidos y los del mismo </w:t>
      </w:r>
      <w:r w:rsidR="00453127" w:rsidRPr="00064E2F">
        <w:rPr>
          <w:sz w:val="24"/>
          <w:szCs w:val="24"/>
        </w:rPr>
        <w:t xml:space="preserve">Puerto Rico. </w:t>
      </w:r>
      <w:r w:rsidR="005B2BCC" w:rsidRPr="00064E2F">
        <w:rPr>
          <w:sz w:val="24"/>
          <w:szCs w:val="24"/>
        </w:rPr>
        <w:t>En este caso, l</w:t>
      </w:r>
      <w:r w:rsidR="00453127" w:rsidRPr="00064E2F">
        <w:rPr>
          <w:sz w:val="24"/>
          <w:szCs w:val="24"/>
        </w:rPr>
        <w:t>a cultura tradicional de Puerto Rico se caracteriza por familias</w:t>
      </w:r>
      <w:r w:rsidR="00D02576" w:rsidRPr="00064E2F">
        <w:rPr>
          <w:sz w:val="24"/>
          <w:szCs w:val="24"/>
        </w:rPr>
        <w:t xml:space="preserve"> y vecindarios muy unido</w:t>
      </w:r>
      <w:r w:rsidR="00453127" w:rsidRPr="00064E2F">
        <w:rPr>
          <w:sz w:val="24"/>
          <w:szCs w:val="24"/>
        </w:rPr>
        <w:t>s que pueden</w:t>
      </w:r>
      <w:r w:rsidR="00D02576" w:rsidRPr="00064E2F">
        <w:rPr>
          <w:sz w:val="24"/>
          <w:szCs w:val="24"/>
        </w:rPr>
        <w:t xml:space="preserve"> proteger a los adolescentes del </w:t>
      </w:r>
      <w:r w:rsidR="00453127" w:rsidRPr="00064E2F">
        <w:rPr>
          <w:sz w:val="24"/>
          <w:szCs w:val="24"/>
        </w:rPr>
        <w:t>consumo de sustancias mediante el aumento de la supervisión,</w:t>
      </w:r>
      <w:r w:rsidR="00D02576" w:rsidRPr="00064E2F">
        <w:rPr>
          <w:sz w:val="24"/>
          <w:szCs w:val="24"/>
        </w:rPr>
        <w:t xml:space="preserve"> así como </w:t>
      </w:r>
      <w:r w:rsidRPr="00064E2F">
        <w:rPr>
          <w:sz w:val="24"/>
          <w:szCs w:val="24"/>
        </w:rPr>
        <w:t>de diferentes recursos sociales. E</w:t>
      </w:r>
      <w:r w:rsidR="00453127" w:rsidRPr="00064E2F">
        <w:rPr>
          <w:sz w:val="24"/>
          <w:szCs w:val="24"/>
        </w:rPr>
        <w:t xml:space="preserve">ste factor protector puede </w:t>
      </w:r>
      <w:r w:rsidR="00D02576" w:rsidRPr="00064E2F">
        <w:rPr>
          <w:sz w:val="24"/>
          <w:szCs w:val="24"/>
        </w:rPr>
        <w:t>verse atenuado</w:t>
      </w:r>
      <w:r w:rsidR="00453127" w:rsidRPr="00064E2F">
        <w:rPr>
          <w:sz w:val="24"/>
          <w:szCs w:val="24"/>
        </w:rPr>
        <w:t xml:space="preserve"> entre las familias inmigrantes</w:t>
      </w:r>
      <w:r w:rsidR="0040169B" w:rsidRPr="00064E2F">
        <w:rPr>
          <w:sz w:val="24"/>
          <w:szCs w:val="24"/>
        </w:rPr>
        <w:t xml:space="preserve"> que carecen de esos lazos</w:t>
      </w:r>
      <w:r w:rsidR="00453127" w:rsidRPr="00064E2F">
        <w:rPr>
          <w:sz w:val="24"/>
          <w:szCs w:val="24"/>
        </w:rPr>
        <w:t>. En esta investigación, se observó que los adolescentes puert</w:t>
      </w:r>
      <w:r w:rsidR="00ED3F81" w:rsidRPr="00064E2F">
        <w:rPr>
          <w:sz w:val="24"/>
          <w:szCs w:val="24"/>
        </w:rPr>
        <w:t xml:space="preserve">orriqueños </w:t>
      </w:r>
      <w:r w:rsidR="00453127" w:rsidRPr="00064E2F">
        <w:rPr>
          <w:sz w:val="24"/>
          <w:szCs w:val="24"/>
        </w:rPr>
        <w:t xml:space="preserve"> tenían tas</w:t>
      </w:r>
      <w:r w:rsidR="00CD24CD" w:rsidRPr="00064E2F">
        <w:rPr>
          <w:sz w:val="24"/>
          <w:szCs w:val="24"/>
        </w:rPr>
        <w:t>as más altas de consumo de diferentes sustancias</w:t>
      </w:r>
      <w:r w:rsidR="00ED3F81" w:rsidRPr="00064E2F">
        <w:rPr>
          <w:sz w:val="24"/>
          <w:szCs w:val="24"/>
        </w:rPr>
        <w:t xml:space="preserve"> en EEUU</w:t>
      </w:r>
      <w:r w:rsidR="00CD24CD" w:rsidRPr="00064E2F">
        <w:rPr>
          <w:sz w:val="24"/>
          <w:szCs w:val="24"/>
        </w:rPr>
        <w:t>, entre ellas el alcohol</w:t>
      </w:r>
      <w:r w:rsidR="00073ABC" w:rsidRPr="00064E2F">
        <w:rPr>
          <w:sz w:val="24"/>
          <w:szCs w:val="24"/>
        </w:rPr>
        <w:t>.</w:t>
      </w:r>
      <w:r w:rsidR="00453127" w:rsidRPr="00064E2F">
        <w:rPr>
          <w:sz w:val="24"/>
          <w:szCs w:val="24"/>
        </w:rPr>
        <w:t xml:space="preserve"> En ausencia de especial vulnerabilidad familiar entre estos inmigrantes, la explicación más pla</w:t>
      </w:r>
      <w:r w:rsidR="00073ABC" w:rsidRPr="00064E2F">
        <w:rPr>
          <w:sz w:val="24"/>
          <w:szCs w:val="24"/>
        </w:rPr>
        <w:t>usible parece</w:t>
      </w:r>
      <w:r w:rsidR="00907FC2" w:rsidRPr="00064E2F">
        <w:rPr>
          <w:sz w:val="24"/>
          <w:szCs w:val="24"/>
        </w:rPr>
        <w:t>n</w:t>
      </w:r>
      <w:r w:rsidR="00073ABC" w:rsidRPr="00064E2F">
        <w:rPr>
          <w:sz w:val="24"/>
          <w:szCs w:val="24"/>
        </w:rPr>
        <w:t xml:space="preserve"> s</w:t>
      </w:r>
      <w:r w:rsidR="00453127" w:rsidRPr="00064E2F">
        <w:rPr>
          <w:sz w:val="24"/>
          <w:szCs w:val="24"/>
        </w:rPr>
        <w:t>e</w:t>
      </w:r>
      <w:r w:rsidR="00073ABC" w:rsidRPr="00064E2F">
        <w:rPr>
          <w:sz w:val="24"/>
          <w:szCs w:val="24"/>
        </w:rPr>
        <w:t>r las</w:t>
      </w:r>
      <w:r w:rsidR="00453127" w:rsidRPr="00064E2F">
        <w:rPr>
          <w:sz w:val="24"/>
          <w:szCs w:val="24"/>
        </w:rPr>
        <w:t xml:space="preserve"> dife</w:t>
      </w:r>
      <w:r w:rsidR="007205CE" w:rsidRPr="00064E2F">
        <w:rPr>
          <w:sz w:val="24"/>
          <w:szCs w:val="24"/>
        </w:rPr>
        <w:t>rencias culturales</w:t>
      </w:r>
      <w:r w:rsidR="00537F57" w:rsidRPr="00064E2F">
        <w:rPr>
          <w:sz w:val="24"/>
          <w:szCs w:val="24"/>
        </w:rPr>
        <w:t xml:space="preserve"> (Swendsen </w:t>
      </w:r>
      <w:r w:rsidR="00B930F7">
        <w:rPr>
          <w:sz w:val="24"/>
          <w:szCs w:val="24"/>
        </w:rPr>
        <w:t>y Le Moal,</w:t>
      </w:r>
      <w:r w:rsidR="00537F57" w:rsidRPr="00064E2F">
        <w:rPr>
          <w:sz w:val="24"/>
          <w:szCs w:val="24"/>
        </w:rPr>
        <w:t xml:space="preserve"> 2011)</w:t>
      </w:r>
      <w:r w:rsidR="00453127" w:rsidRPr="00064E2F">
        <w:rPr>
          <w:sz w:val="24"/>
          <w:szCs w:val="24"/>
        </w:rPr>
        <w:t xml:space="preserve">. Este ejemplo sirve para ilustrar el importante papel que puede desempeñar la cultura, ya sea como fuente de vulnerabilidad o </w:t>
      </w:r>
      <w:r w:rsidR="00907FC2" w:rsidRPr="00064E2F">
        <w:rPr>
          <w:sz w:val="24"/>
          <w:szCs w:val="24"/>
        </w:rPr>
        <w:t xml:space="preserve">de </w:t>
      </w:r>
      <w:r w:rsidR="00453127" w:rsidRPr="00064E2F">
        <w:rPr>
          <w:sz w:val="24"/>
          <w:szCs w:val="24"/>
        </w:rPr>
        <w:t xml:space="preserve">resiliencia. </w:t>
      </w:r>
    </w:p>
    <w:p w:rsidR="00907FC2" w:rsidRPr="00064E2F" w:rsidRDefault="00577BFA" w:rsidP="00CC593A">
      <w:pPr>
        <w:autoSpaceDE w:val="0"/>
        <w:autoSpaceDN w:val="0"/>
        <w:adjustRightInd w:val="0"/>
        <w:spacing w:line="360" w:lineRule="auto"/>
        <w:ind w:firstLine="709"/>
        <w:jc w:val="both"/>
        <w:rPr>
          <w:sz w:val="24"/>
          <w:szCs w:val="24"/>
        </w:rPr>
      </w:pPr>
      <w:r w:rsidRPr="00064E2F">
        <w:rPr>
          <w:sz w:val="24"/>
          <w:szCs w:val="24"/>
        </w:rPr>
        <w:t xml:space="preserve">Además de los factores sociales o culturales, </w:t>
      </w:r>
      <w:r w:rsidR="00952EFD" w:rsidRPr="00064E2F">
        <w:rPr>
          <w:sz w:val="24"/>
          <w:szCs w:val="24"/>
        </w:rPr>
        <w:t>existen variables</w:t>
      </w:r>
      <w:r w:rsidRPr="00064E2F">
        <w:rPr>
          <w:sz w:val="24"/>
          <w:szCs w:val="24"/>
        </w:rPr>
        <w:t xml:space="preserve"> sociodemográficas </w:t>
      </w:r>
      <w:r w:rsidR="00952EFD" w:rsidRPr="00064E2F">
        <w:rPr>
          <w:sz w:val="24"/>
          <w:szCs w:val="24"/>
        </w:rPr>
        <w:t xml:space="preserve">que </w:t>
      </w:r>
      <w:r w:rsidRPr="00064E2F">
        <w:rPr>
          <w:sz w:val="24"/>
          <w:szCs w:val="24"/>
        </w:rPr>
        <w:t>han sido asociadas con el r</w:t>
      </w:r>
      <w:r w:rsidR="00E059D2" w:rsidRPr="00064E2F">
        <w:rPr>
          <w:sz w:val="24"/>
          <w:szCs w:val="24"/>
        </w:rPr>
        <w:t>iesgo de adicción. Entre éstas</w:t>
      </w:r>
      <w:r w:rsidRPr="00064E2F">
        <w:rPr>
          <w:sz w:val="24"/>
          <w:szCs w:val="24"/>
        </w:rPr>
        <w:t>, los efectos más f</w:t>
      </w:r>
      <w:r w:rsidR="00952EFD" w:rsidRPr="00064E2F">
        <w:rPr>
          <w:sz w:val="24"/>
          <w:szCs w:val="24"/>
        </w:rPr>
        <w:t>uertes y más consistentes se aprecian en la variable</w:t>
      </w:r>
      <w:r w:rsidRPr="00064E2F">
        <w:rPr>
          <w:sz w:val="24"/>
          <w:szCs w:val="24"/>
        </w:rPr>
        <w:t xml:space="preserve"> edad</w:t>
      </w:r>
      <w:r w:rsidR="00992AC1" w:rsidRPr="00064E2F">
        <w:rPr>
          <w:sz w:val="24"/>
          <w:szCs w:val="24"/>
        </w:rPr>
        <w:t xml:space="preserve">. De acuerdo con  una encuesta mundial de la OMS </w:t>
      </w:r>
      <w:r w:rsidR="008C1E1A" w:rsidRPr="00064E2F">
        <w:rPr>
          <w:sz w:val="24"/>
          <w:szCs w:val="24"/>
        </w:rPr>
        <w:t xml:space="preserve"> realizada</w:t>
      </w:r>
      <w:r w:rsidR="00907FC2" w:rsidRPr="00064E2F">
        <w:rPr>
          <w:sz w:val="24"/>
          <w:szCs w:val="24"/>
        </w:rPr>
        <w:t xml:space="preserve"> a jóvenes</w:t>
      </w:r>
      <w:r w:rsidR="008C1E1A" w:rsidRPr="00064E2F">
        <w:rPr>
          <w:sz w:val="24"/>
          <w:szCs w:val="24"/>
        </w:rPr>
        <w:t xml:space="preserve"> en diverso</w:t>
      </w:r>
      <w:r w:rsidR="00907FC2" w:rsidRPr="00064E2F">
        <w:rPr>
          <w:sz w:val="24"/>
          <w:szCs w:val="24"/>
        </w:rPr>
        <w:t>s</w:t>
      </w:r>
      <w:r w:rsidR="008C1E1A" w:rsidRPr="00064E2F">
        <w:rPr>
          <w:sz w:val="24"/>
          <w:szCs w:val="24"/>
        </w:rPr>
        <w:t xml:space="preserve"> países desarrollados</w:t>
      </w:r>
      <w:r w:rsidRPr="00064E2F">
        <w:rPr>
          <w:sz w:val="24"/>
          <w:szCs w:val="24"/>
        </w:rPr>
        <w:t xml:space="preserve">, la prevalencia de los </w:t>
      </w:r>
      <w:r w:rsidR="00992AC1" w:rsidRPr="00064E2F">
        <w:rPr>
          <w:sz w:val="24"/>
          <w:szCs w:val="24"/>
        </w:rPr>
        <w:t xml:space="preserve">trastornos por abuso de alcohol se multiplica por </w:t>
      </w:r>
      <w:r w:rsidRPr="00064E2F">
        <w:rPr>
          <w:sz w:val="24"/>
          <w:szCs w:val="24"/>
        </w:rPr>
        <w:t xml:space="preserve">seis veces entre los </w:t>
      </w:r>
      <w:r w:rsidR="00F17EFF" w:rsidRPr="00064E2F">
        <w:rPr>
          <w:sz w:val="24"/>
          <w:szCs w:val="24"/>
        </w:rPr>
        <w:t xml:space="preserve">13 </w:t>
      </w:r>
      <w:r w:rsidRPr="00064E2F">
        <w:rPr>
          <w:sz w:val="24"/>
          <w:szCs w:val="24"/>
        </w:rPr>
        <w:t>y 18</w:t>
      </w:r>
      <w:r w:rsidR="00907FC2" w:rsidRPr="00064E2F">
        <w:rPr>
          <w:sz w:val="24"/>
          <w:szCs w:val="24"/>
        </w:rPr>
        <w:t xml:space="preserve"> años de edad.</w:t>
      </w:r>
      <w:r w:rsidRPr="00064E2F">
        <w:rPr>
          <w:sz w:val="24"/>
          <w:szCs w:val="24"/>
        </w:rPr>
        <w:t xml:space="preserve"> E</w:t>
      </w:r>
      <w:r w:rsidR="00E35716" w:rsidRPr="00064E2F">
        <w:rPr>
          <w:sz w:val="24"/>
          <w:szCs w:val="24"/>
        </w:rPr>
        <w:t>s importante destacar que el consumo</w:t>
      </w:r>
      <w:r w:rsidRPr="00064E2F">
        <w:rPr>
          <w:sz w:val="24"/>
          <w:szCs w:val="24"/>
        </w:rPr>
        <w:t xml:space="preserve"> de sustancias de inicio temprano</w:t>
      </w:r>
      <w:r w:rsidR="000A7599" w:rsidRPr="00064E2F">
        <w:rPr>
          <w:sz w:val="24"/>
          <w:szCs w:val="24"/>
        </w:rPr>
        <w:t xml:space="preserve"> como el alcohol o el tabaco</w:t>
      </w:r>
      <w:r w:rsidRPr="00064E2F">
        <w:rPr>
          <w:sz w:val="24"/>
          <w:szCs w:val="24"/>
        </w:rPr>
        <w:t xml:space="preserve"> es un predictor si</w:t>
      </w:r>
      <w:r w:rsidR="000A7599" w:rsidRPr="00064E2F">
        <w:rPr>
          <w:sz w:val="24"/>
          <w:szCs w:val="24"/>
        </w:rPr>
        <w:t>gnificativo de trastornos por abus</w:t>
      </w:r>
      <w:r w:rsidRPr="00064E2F">
        <w:rPr>
          <w:sz w:val="24"/>
          <w:szCs w:val="24"/>
        </w:rPr>
        <w:t>o de sustancias</w:t>
      </w:r>
      <w:r w:rsidR="000A7599" w:rsidRPr="00064E2F">
        <w:rPr>
          <w:sz w:val="24"/>
          <w:szCs w:val="24"/>
        </w:rPr>
        <w:t xml:space="preserve"> a lo</w:t>
      </w:r>
      <w:r w:rsidRPr="00064E2F">
        <w:rPr>
          <w:sz w:val="24"/>
          <w:szCs w:val="24"/>
        </w:rPr>
        <w:t xml:space="preserve"> largo de la vida. </w:t>
      </w:r>
      <w:r w:rsidR="00C24DEE" w:rsidRPr="00064E2F">
        <w:rPr>
          <w:sz w:val="24"/>
          <w:szCs w:val="24"/>
        </w:rPr>
        <w:t>Siguiendo con el tema de la edad, h</w:t>
      </w:r>
      <w:r w:rsidRPr="00064E2F">
        <w:rPr>
          <w:sz w:val="24"/>
          <w:szCs w:val="24"/>
        </w:rPr>
        <w:t>ay numerosas razones por las cuales</w:t>
      </w:r>
      <w:r w:rsidR="00C24DEE" w:rsidRPr="00064E2F">
        <w:rPr>
          <w:sz w:val="24"/>
          <w:szCs w:val="24"/>
        </w:rPr>
        <w:t xml:space="preserve"> entre</w:t>
      </w:r>
      <w:r w:rsidRPr="00064E2F">
        <w:rPr>
          <w:sz w:val="24"/>
          <w:szCs w:val="24"/>
        </w:rPr>
        <w:t xml:space="preserve"> mediados y finale</w:t>
      </w:r>
      <w:r w:rsidR="00C24DEE" w:rsidRPr="00064E2F">
        <w:rPr>
          <w:sz w:val="24"/>
          <w:szCs w:val="24"/>
        </w:rPr>
        <w:t>s de la adolescencia se da</w:t>
      </w:r>
      <w:r w:rsidRPr="00064E2F">
        <w:rPr>
          <w:sz w:val="24"/>
          <w:szCs w:val="24"/>
        </w:rPr>
        <w:t xml:space="preserve"> el período de mayor vulnerabilidad para estos t</w:t>
      </w:r>
      <w:r w:rsidR="00092533" w:rsidRPr="00064E2F">
        <w:rPr>
          <w:sz w:val="24"/>
          <w:szCs w:val="24"/>
        </w:rPr>
        <w:t>rastornos. Es una etapa que se caracteriza por mucha inestabilidad emocional,</w:t>
      </w:r>
      <w:r w:rsidRPr="00064E2F">
        <w:rPr>
          <w:sz w:val="24"/>
          <w:szCs w:val="24"/>
        </w:rPr>
        <w:t xml:space="preserve"> cambios pro</w:t>
      </w:r>
      <w:r w:rsidR="00A517AA" w:rsidRPr="00064E2F">
        <w:rPr>
          <w:sz w:val="24"/>
          <w:szCs w:val="24"/>
        </w:rPr>
        <w:t>nunciados en el comportamiento, búsqueda de novedad y de sensaciones,</w:t>
      </w:r>
      <w:r w:rsidRPr="00064E2F">
        <w:rPr>
          <w:sz w:val="24"/>
          <w:szCs w:val="24"/>
        </w:rPr>
        <w:t xml:space="preserve"> interacc</w:t>
      </w:r>
      <w:r w:rsidR="00A517AA" w:rsidRPr="00064E2F">
        <w:rPr>
          <w:sz w:val="24"/>
          <w:szCs w:val="24"/>
        </w:rPr>
        <w:t>iones sociales intensas y comportamientos de riesgo en general</w:t>
      </w:r>
      <w:r w:rsidRPr="00064E2F">
        <w:rPr>
          <w:sz w:val="24"/>
          <w:szCs w:val="24"/>
        </w:rPr>
        <w:t>.</w:t>
      </w:r>
      <w:r w:rsidR="00AE27A4" w:rsidRPr="00064E2F">
        <w:rPr>
          <w:sz w:val="24"/>
          <w:szCs w:val="24"/>
        </w:rPr>
        <w:t xml:space="preserve"> </w:t>
      </w:r>
      <w:r w:rsidR="00A901BE" w:rsidRPr="00064E2F">
        <w:rPr>
          <w:sz w:val="24"/>
          <w:szCs w:val="24"/>
        </w:rPr>
        <w:t>En esta etapa vital tan convulsa, la</w:t>
      </w:r>
      <w:r w:rsidR="00AE27A4" w:rsidRPr="00064E2F">
        <w:rPr>
          <w:sz w:val="24"/>
          <w:szCs w:val="24"/>
        </w:rPr>
        <w:t>s fun</w:t>
      </w:r>
      <w:r w:rsidR="00A901BE" w:rsidRPr="00064E2F">
        <w:rPr>
          <w:sz w:val="24"/>
          <w:szCs w:val="24"/>
        </w:rPr>
        <w:t xml:space="preserve">ciones ejecutivas todavía están madurando (de ahí ciertos comportamientos irracionales de los </w:t>
      </w:r>
      <w:r w:rsidR="00A901BE" w:rsidRPr="00064E2F">
        <w:rPr>
          <w:sz w:val="24"/>
          <w:szCs w:val="24"/>
        </w:rPr>
        <w:lastRenderedPageBreak/>
        <w:t>adolescentes), lo cual es un riesgo añadido, ya que el consumo masivo de alcohol y otras sustancias puede afectar a su desarrollo</w:t>
      </w:r>
      <w:r w:rsidR="00AE27A4" w:rsidRPr="00064E2F">
        <w:rPr>
          <w:sz w:val="24"/>
          <w:szCs w:val="24"/>
        </w:rPr>
        <w:t xml:space="preserve">. </w:t>
      </w:r>
      <w:r w:rsidR="005E68F0" w:rsidRPr="00064E2F">
        <w:rPr>
          <w:sz w:val="24"/>
          <w:szCs w:val="24"/>
        </w:rPr>
        <w:t>No obstante, s</w:t>
      </w:r>
      <w:r w:rsidR="00AE27A4" w:rsidRPr="00064E2F">
        <w:rPr>
          <w:sz w:val="24"/>
          <w:szCs w:val="24"/>
        </w:rPr>
        <w:t>e espera</w:t>
      </w:r>
      <w:r w:rsidR="00907FC2" w:rsidRPr="00064E2F">
        <w:rPr>
          <w:sz w:val="24"/>
          <w:szCs w:val="24"/>
        </w:rPr>
        <w:t xml:space="preserve"> que la impulsividad se normalic</w:t>
      </w:r>
      <w:r w:rsidR="00AE27A4" w:rsidRPr="00064E2F">
        <w:rPr>
          <w:sz w:val="24"/>
          <w:szCs w:val="24"/>
        </w:rPr>
        <w:t xml:space="preserve">e al final </w:t>
      </w:r>
      <w:r w:rsidR="005E68F0" w:rsidRPr="00064E2F">
        <w:rPr>
          <w:sz w:val="24"/>
          <w:szCs w:val="24"/>
        </w:rPr>
        <w:t>de este periodo con el mayor desarrollo</w:t>
      </w:r>
      <w:r w:rsidR="00AE27A4" w:rsidRPr="00064E2F">
        <w:rPr>
          <w:sz w:val="24"/>
          <w:szCs w:val="24"/>
        </w:rPr>
        <w:t xml:space="preserve"> de la capacidad de razonamiento y planificación</w:t>
      </w:r>
      <w:r w:rsidR="00907FC2" w:rsidRPr="00064E2F">
        <w:rPr>
          <w:sz w:val="24"/>
          <w:szCs w:val="24"/>
        </w:rPr>
        <w:t>, relacionada con una maduración de la corteza prefrontal y el sistema límbico</w:t>
      </w:r>
      <w:r w:rsidR="00AE27A4" w:rsidRPr="00064E2F">
        <w:rPr>
          <w:sz w:val="24"/>
          <w:szCs w:val="24"/>
        </w:rPr>
        <w:t>.</w:t>
      </w:r>
    </w:p>
    <w:p w:rsidR="00085C57" w:rsidRPr="00064E2F" w:rsidRDefault="00907FC2" w:rsidP="00907FC2">
      <w:pPr>
        <w:autoSpaceDE w:val="0"/>
        <w:autoSpaceDN w:val="0"/>
        <w:adjustRightInd w:val="0"/>
        <w:spacing w:line="360" w:lineRule="auto"/>
        <w:ind w:firstLine="708"/>
        <w:jc w:val="both"/>
        <w:rPr>
          <w:sz w:val="24"/>
          <w:szCs w:val="24"/>
        </w:rPr>
      </w:pPr>
      <w:r w:rsidRPr="00064E2F">
        <w:rPr>
          <w:sz w:val="24"/>
          <w:szCs w:val="24"/>
        </w:rPr>
        <w:t>L</w:t>
      </w:r>
      <w:r w:rsidR="002950DD" w:rsidRPr="00064E2F">
        <w:rPr>
          <w:sz w:val="24"/>
          <w:szCs w:val="24"/>
        </w:rPr>
        <w:t xml:space="preserve">as diferencias de sexo </w:t>
      </w:r>
      <w:r w:rsidRPr="00064E2F">
        <w:rPr>
          <w:sz w:val="24"/>
          <w:szCs w:val="24"/>
        </w:rPr>
        <w:t>en relación con</w:t>
      </w:r>
      <w:r w:rsidR="002950DD" w:rsidRPr="00064E2F">
        <w:rPr>
          <w:sz w:val="24"/>
          <w:szCs w:val="24"/>
        </w:rPr>
        <w:t xml:space="preserve"> la prevalencia</w:t>
      </w:r>
      <w:r w:rsidR="002F4531" w:rsidRPr="00064E2F">
        <w:rPr>
          <w:sz w:val="24"/>
          <w:szCs w:val="24"/>
        </w:rPr>
        <w:t xml:space="preserve"> de la dependencia del alcohol también están bien establecidas</w:t>
      </w:r>
      <w:r w:rsidRPr="00064E2F">
        <w:rPr>
          <w:sz w:val="24"/>
          <w:szCs w:val="24"/>
        </w:rPr>
        <w:t xml:space="preserve"> en la literatura: l</w:t>
      </w:r>
      <w:r w:rsidR="002F4531" w:rsidRPr="00064E2F">
        <w:rPr>
          <w:sz w:val="24"/>
          <w:szCs w:val="24"/>
        </w:rPr>
        <w:t>os hombre</w:t>
      </w:r>
      <w:r w:rsidR="002950DD" w:rsidRPr="00064E2F">
        <w:rPr>
          <w:sz w:val="24"/>
          <w:szCs w:val="24"/>
        </w:rPr>
        <w:t>s presentan una incidencia más alta de</w:t>
      </w:r>
      <w:r w:rsidR="002F4531" w:rsidRPr="00064E2F">
        <w:rPr>
          <w:sz w:val="24"/>
          <w:szCs w:val="24"/>
        </w:rPr>
        <w:t xml:space="preserve"> consumo de</w:t>
      </w:r>
      <w:r w:rsidR="002950DD" w:rsidRPr="00064E2F">
        <w:rPr>
          <w:sz w:val="24"/>
          <w:szCs w:val="24"/>
        </w:rPr>
        <w:t xml:space="preserve"> alcohol </w:t>
      </w:r>
      <w:r w:rsidRPr="00064E2F">
        <w:rPr>
          <w:sz w:val="24"/>
          <w:szCs w:val="24"/>
        </w:rPr>
        <w:t>que las mujeres</w:t>
      </w:r>
      <w:r w:rsidR="002950DD" w:rsidRPr="00064E2F">
        <w:rPr>
          <w:sz w:val="24"/>
          <w:szCs w:val="24"/>
        </w:rPr>
        <w:t>.</w:t>
      </w:r>
      <w:r w:rsidR="0061113A" w:rsidRPr="00064E2F">
        <w:rPr>
          <w:sz w:val="24"/>
          <w:szCs w:val="24"/>
        </w:rPr>
        <w:t xml:space="preserve"> Sin embargo, la investigación epidemiológica reciente </w:t>
      </w:r>
      <w:r w:rsidRPr="00064E2F">
        <w:rPr>
          <w:sz w:val="24"/>
          <w:szCs w:val="24"/>
        </w:rPr>
        <w:t>diferencias de género que parecen depender del patrón específico de consumo</w:t>
      </w:r>
      <w:r w:rsidR="0061113A" w:rsidRPr="00064E2F">
        <w:rPr>
          <w:sz w:val="24"/>
          <w:szCs w:val="24"/>
        </w:rPr>
        <w:t xml:space="preserve">. Por ejemplo, los hombres tienen mayor riesgo que las mujeres </w:t>
      </w:r>
      <w:r w:rsidRPr="00064E2F">
        <w:rPr>
          <w:sz w:val="24"/>
          <w:szCs w:val="24"/>
        </w:rPr>
        <w:t xml:space="preserve">en relación con </w:t>
      </w:r>
      <w:r w:rsidR="0061113A" w:rsidRPr="00064E2F">
        <w:rPr>
          <w:sz w:val="24"/>
          <w:szCs w:val="24"/>
        </w:rPr>
        <w:t>las etapas iniciales del consumo de alcohol</w:t>
      </w:r>
      <w:r w:rsidR="00CD517F" w:rsidRPr="00064E2F">
        <w:rPr>
          <w:sz w:val="24"/>
          <w:szCs w:val="24"/>
        </w:rPr>
        <w:t xml:space="preserve"> (son más propensos a probar)</w:t>
      </w:r>
      <w:r w:rsidR="0061113A" w:rsidRPr="00064E2F">
        <w:rPr>
          <w:sz w:val="24"/>
          <w:szCs w:val="24"/>
        </w:rPr>
        <w:t xml:space="preserve">, mientras que este patrón de riesgo tiende a </w:t>
      </w:r>
      <w:r w:rsidRPr="00064E2F">
        <w:rPr>
          <w:sz w:val="24"/>
          <w:szCs w:val="24"/>
        </w:rPr>
        <w:t>invertirse cuando se trata de cuadros de abuso o</w:t>
      </w:r>
      <w:r w:rsidR="0061113A" w:rsidRPr="00064E2F">
        <w:rPr>
          <w:sz w:val="24"/>
          <w:szCs w:val="24"/>
        </w:rPr>
        <w:t xml:space="preserve"> la dependencia</w:t>
      </w:r>
      <w:r w:rsidR="003501DE" w:rsidRPr="00064E2F">
        <w:rPr>
          <w:sz w:val="24"/>
          <w:szCs w:val="24"/>
        </w:rPr>
        <w:t>,</w:t>
      </w:r>
      <w:r w:rsidR="002F4531" w:rsidRPr="00064E2F">
        <w:rPr>
          <w:sz w:val="24"/>
          <w:szCs w:val="24"/>
        </w:rPr>
        <w:t xml:space="preserve"> </w:t>
      </w:r>
      <w:r w:rsidRPr="00064E2F">
        <w:rPr>
          <w:sz w:val="24"/>
          <w:szCs w:val="24"/>
        </w:rPr>
        <w:t>donde</w:t>
      </w:r>
      <w:r w:rsidR="002F4531" w:rsidRPr="00064E2F">
        <w:rPr>
          <w:sz w:val="24"/>
          <w:szCs w:val="24"/>
        </w:rPr>
        <w:t xml:space="preserve"> las mujeres</w:t>
      </w:r>
      <w:r w:rsidRPr="00064E2F">
        <w:rPr>
          <w:sz w:val="24"/>
          <w:szCs w:val="24"/>
        </w:rPr>
        <w:t xml:space="preserve"> tienden a ser</w:t>
      </w:r>
      <w:r w:rsidR="002F4531" w:rsidRPr="00064E2F">
        <w:rPr>
          <w:sz w:val="24"/>
          <w:szCs w:val="24"/>
        </w:rPr>
        <w:t xml:space="preserve"> más vulnerables a la dependencia por razones biológicas</w:t>
      </w:r>
      <w:r w:rsidR="005F57AF" w:rsidRPr="00064E2F">
        <w:rPr>
          <w:sz w:val="24"/>
          <w:szCs w:val="24"/>
        </w:rPr>
        <w:t xml:space="preserve"> </w:t>
      </w:r>
      <w:r w:rsidRPr="00064E2F">
        <w:rPr>
          <w:sz w:val="24"/>
          <w:szCs w:val="24"/>
        </w:rPr>
        <w:t xml:space="preserve">y/o de reactividad al estrés (Swednsen y Le Moal, 2011; </w:t>
      </w:r>
      <w:r w:rsidRPr="00064E2F">
        <w:rPr>
          <w:bCs/>
          <w:sz w:val="24"/>
          <w:szCs w:val="24"/>
        </w:rPr>
        <w:t xml:space="preserve">Szerman et al., </w:t>
      </w:r>
      <w:r w:rsidR="007334AC" w:rsidRPr="00064E2F">
        <w:rPr>
          <w:bCs/>
          <w:sz w:val="24"/>
          <w:szCs w:val="24"/>
        </w:rPr>
        <w:t>2012</w:t>
      </w:r>
      <w:r w:rsidR="003501DE" w:rsidRPr="00064E2F">
        <w:rPr>
          <w:sz w:val="24"/>
          <w:szCs w:val="24"/>
        </w:rPr>
        <w:t>)</w:t>
      </w:r>
      <w:r w:rsidR="00CE60EE" w:rsidRPr="00064E2F">
        <w:rPr>
          <w:sz w:val="24"/>
          <w:szCs w:val="24"/>
        </w:rPr>
        <w:t xml:space="preserve">. </w:t>
      </w:r>
    </w:p>
    <w:p w:rsidR="005071EE" w:rsidRPr="00064E2F" w:rsidRDefault="00085C57" w:rsidP="00085C57">
      <w:pPr>
        <w:autoSpaceDE w:val="0"/>
        <w:autoSpaceDN w:val="0"/>
        <w:adjustRightInd w:val="0"/>
        <w:spacing w:line="360" w:lineRule="auto"/>
        <w:ind w:firstLine="708"/>
        <w:jc w:val="both"/>
        <w:rPr>
          <w:sz w:val="24"/>
          <w:szCs w:val="24"/>
        </w:rPr>
      </w:pPr>
      <w:r w:rsidRPr="00064E2F">
        <w:rPr>
          <w:sz w:val="24"/>
          <w:szCs w:val="24"/>
        </w:rPr>
        <w:t xml:space="preserve">La adversidad social también parece ser un factor relacionado con el alcoholismo. Así, cuando se realizan análisis multivariable que controlan </w:t>
      </w:r>
      <w:r w:rsidR="00C33E19" w:rsidRPr="00064E2F">
        <w:rPr>
          <w:sz w:val="24"/>
          <w:szCs w:val="24"/>
        </w:rPr>
        <w:t>los efe</w:t>
      </w:r>
      <w:r w:rsidR="001D78CD" w:rsidRPr="00064E2F">
        <w:rPr>
          <w:sz w:val="24"/>
          <w:szCs w:val="24"/>
        </w:rPr>
        <w:t>ctos principales de</w:t>
      </w:r>
      <w:r w:rsidR="00C33E19" w:rsidRPr="00064E2F">
        <w:rPr>
          <w:sz w:val="24"/>
          <w:szCs w:val="24"/>
        </w:rPr>
        <w:t xml:space="preserve"> cada </w:t>
      </w:r>
      <w:r w:rsidRPr="00064E2F">
        <w:rPr>
          <w:sz w:val="24"/>
          <w:szCs w:val="24"/>
        </w:rPr>
        <w:t>variable de forma independiente, esta variable de la adversidad se asocia con el consumo de alcohol. Por ejemplo, en un estudio reciente realizado</w:t>
      </w:r>
      <w:r w:rsidR="00D63979" w:rsidRPr="00064E2F">
        <w:rPr>
          <w:sz w:val="24"/>
          <w:szCs w:val="24"/>
        </w:rPr>
        <w:t xml:space="preserve"> con adolescentes y</w:t>
      </w:r>
      <w:r w:rsidR="00C33E19" w:rsidRPr="00064E2F">
        <w:rPr>
          <w:sz w:val="24"/>
          <w:szCs w:val="24"/>
        </w:rPr>
        <w:t xml:space="preserve"> adultos en Estados Unidos </w:t>
      </w:r>
      <w:r w:rsidRPr="00064E2F">
        <w:rPr>
          <w:sz w:val="24"/>
          <w:szCs w:val="24"/>
        </w:rPr>
        <w:t>se observó que</w:t>
      </w:r>
      <w:r w:rsidR="00C33E19" w:rsidRPr="00064E2F">
        <w:rPr>
          <w:sz w:val="24"/>
          <w:szCs w:val="24"/>
        </w:rPr>
        <w:t xml:space="preserve"> los encuestados afroamericanos tienen menores tasas de trastornos por uso de sustancias en comparación con los estadounidenses de origen europeo, y que estos trastornos son más frecuentes entre las personas con educación</w:t>
      </w:r>
      <w:r w:rsidR="009F793F" w:rsidRPr="00064E2F">
        <w:rPr>
          <w:sz w:val="24"/>
          <w:szCs w:val="24"/>
        </w:rPr>
        <w:t xml:space="preserve"> más pobre, tanto académica como personal o parental</w:t>
      </w:r>
      <w:r w:rsidR="00C33E19" w:rsidRPr="00064E2F">
        <w:rPr>
          <w:sz w:val="24"/>
          <w:szCs w:val="24"/>
        </w:rPr>
        <w:t>, así como entre aquellos que están divorciados o se han divorciado</w:t>
      </w:r>
      <w:r w:rsidR="009F793F" w:rsidRPr="00064E2F">
        <w:rPr>
          <w:sz w:val="24"/>
          <w:szCs w:val="24"/>
        </w:rPr>
        <w:t xml:space="preserve"> sus</w:t>
      </w:r>
      <w:r w:rsidR="00C33E19" w:rsidRPr="00064E2F">
        <w:rPr>
          <w:sz w:val="24"/>
          <w:szCs w:val="24"/>
        </w:rPr>
        <w:t xml:space="preserve"> padr</w:t>
      </w:r>
      <w:r w:rsidR="002D7DED">
        <w:rPr>
          <w:sz w:val="24"/>
          <w:szCs w:val="24"/>
        </w:rPr>
        <w:t>es (</w:t>
      </w:r>
      <w:r w:rsidR="005E5BF3" w:rsidRPr="00064E2F">
        <w:rPr>
          <w:sz w:val="24"/>
          <w:szCs w:val="24"/>
        </w:rPr>
        <w:t>Swednsen et al., 2011)</w:t>
      </w:r>
      <w:r w:rsidR="00A55B64" w:rsidRPr="00064E2F">
        <w:rPr>
          <w:sz w:val="24"/>
          <w:szCs w:val="24"/>
        </w:rPr>
        <w:t>.</w:t>
      </w:r>
      <w:r w:rsidRPr="00064E2F">
        <w:rPr>
          <w:sz w:val="24"/>
          <w:szCs w:val="24"/>
        </w:rPr>
        <w:t xml:space="preserve"> Acorde con estos hallazgos, l</w:t>
      </w:r>
      <w:r w:rsidR="00CB2CF1" w:rsidRPr="00064E2F">
        <w:rPr>
          <w:sz w:val="24"/>
          <w:szCs w:val="24"/>
        </w:rPr>
        <w:t xml:space="preserve">as personas que se ven más afectadas por situaciones estresantes tienen más probabilidad de sufrir un trastorno de abuso de sustancias, </w:t>
      </w:r>
      <w:r w:rsidRPr="00064E2F">
        <w:rPr>
          <w:sz w:val="24"/>
          <w:szCs w:val="24"/>
        </w:rPr>
        <w:t>sobre todo de alcohol, que es el</w:t>
      </w:r>
      <w:r w:rsidR="00CB2CF1" w:rsidRPr="00064E2F">
        <w:rPr>
          <w:sz w:val="24"/>
          <w:szCs w:val="24"/>
        </w:rPr>
        <w:t xml:space="preserve"> más recurrente en estos casos (Koob, 2015).</w:t>
      </w:r>
      <w:r w:rsidR="00CC1282" w:rsidRPr="00064E2F">
        <w:rPr>
          <w:sz w:val="24"/>
          <w:szCs w:val="24"/>
        </w:rPr>
        <w:t xml:space="preserve"> </w:t>
      </w:r>
      <w:r w:rsidR="00CC1282" w:rsidRPr="00064E2F">
        <w:rPr>
          <w:rFonts w:eastAsia="TimesNewRomanPSMT"/>
          <w:sz w:val="24"/>
          <w:szCs w:val="24"/>
        </w:rPr>
        <w:t xml:space="preserve"> De hecho, se sabe que ciertas personas consumen alcohol u otras sustancias con el objetivo de mejorar sus estrategias de afrontamiento ante ciertas situaciones amenazantes, y/o para reducir estados emocionales negativos in</w:t>
      </w:r>
      <w:r w:rsidR="00C101F0" w:rsidRPr="00064E2F">
        <w:rPr>
          <w:rFonts w:eastAsia="TimesNewRomanPSMT"/>
          <w:sz w:val="24"/>
          <w:szCs w:val="24"/>
        </w:rPr>
        <w:t>ducidos por las mismas (LeMoal &amp;</w:t>
      </w:r>
      <w:r w:rsidR="00CC1282" w:rsidRPr="00064E2F">
        <w:rPr>
          <w:rFonts w:eastAsia="TimesNewRomanPSMT"/>
          <w:sz w:val="24"/>
          <w:szCs w:val="24"/>
        </w:rPr>
        <w:t xml:space="preserve"> Koob, 2007).</w:t>
      </w:r>
      <w:r w:rsidR="00AE5463" w:rsidRPr="00064E2F">
        <w:rPr>
          <w:sz w:val="24"/>
          <w:szCs w:val="24"/>
        </w:rPr>
        <w:t xml:space="preserve"> Esta variable se incluiría dentro de </w:t>
      </w:r>
      <w:r w:rsidRPr="00064E2F">
        <w:rPr>
          <w:sz w:val="24"/>
          <w:szCs w:val="24"/>
        </w:rPr>
        <w:t>un</w:t>
      </w:r>
      <w:r w:rsidR="00AE5463" w:rsidRPr="00064E2F">
        <w:rPr>
          <w:sz w:val="24"/>
          <w:szCs w:val="24"/>
        </w:rPr>
        <w:t xml:space="preserve"> tipo de vulnerabilidad ambiental denominada vulnerabilidad psicosocial, en la que teóricamente intervienen una serie de variables como conductas de riesgo, afrontamiento, resiliencia, estrés, apego e inteligencia emocional, que modulan su configuración, cons</w:t>
      </w:r>
      <w:r w:rsidRPr="00064E2F">
        <w:rPr>
          <w:sz w:val="24"/>
          <w:szCs w:val="24"/>
        </w:rPr>
        <w:t xml:space="preserve">iguiendo que </w:t>
      </w:r>
      <w:r w:rsidRPr="00064E2F">
        <w:rPr>
          <w:sz w:val="24"/>
          <w:szCs w:val="24"/>
        </w:rPr>
        <w:lastRenderedPageBreak/>
        <w:t>finalmente la dimensión</w:t>
      </w:r>
      <w:r w:rsidR="00AE5463" w:rsidRPr="00064E2F">
        <w:rPr>
          <w:sz w:val="24"/>
          <w:szCs w:val="24"/>
        </w:rPr>
        <w:t xml:space="preserve"> psicosocial </w:t>
      </w:r>
      <w:r w:rsidRPr="00064E2F">
        <w:rPr>
          <w:sz w:val="24"/>
          <w:szCs w:val="24"/>
        </w:rPr>
        <w:t>constituya</w:t>
      </w:r>
      <w:r w:rsidR="00AE5463" w:rsidRPr="00064E2F">
        <w:rPr>
          <w:sz w:val="24"/>
          <w:szCs w:val="24"/>
        </w:rPr>
        <w:t xml:space="preserve"> un factor de riesgo o de protección</w:t>
      </w:r>
      <w:r w:rsidRPr="00064E2F">
        <w:rPr>
          <w:sz w:val="24"/>
          <w:szCs w:val="24"/>
        </w:rPr>
        <w:t xml:space="preserve"> frente a psicopatologías como el alcoholismo</w:t>
      </w:r>
      <w:r w:rsidR="004B632D" w:rsidRPr="00064E2F">
        <w:rPr>
          <w:sz w:val="24"/>
          <w:szCs w:val="24"/>
        </w:rPr>
        <w:t xml:space="preserve"> (García del Castillo, 2015)</w:t>
      </w:r>
      <w:r w:rsidR="005071EE" w:rsidRPr="00064E2F">
        <w:rPr>
          <w:rFonts w:eastAsia="TimesNewRomanPSMT"/>
          <w:sz w:val="24"/>
          <w:szCs w:val="24"/>
        </w:rPr>
        <w:t>.</w:t>
      </w:r>
    </w:p>
    <w:p w:rsidR="00085C57" w:rsidRPr="00064E2F" w:rsidRDefault="00085C57" w:rsidP="006901F3">
      <w:pPr>
        <w:autoSpaceDE w:val="0"/>
        <w:autoSpaceDN w:val="0"/>
        <w:adjustRightInd w:val="0"/>
        <w:spacing w:line="360" w:lineRule="auto"/>
        <w:jc w:val="both"/>
        <w:rPr>
          <w:rFonts w:eastAsia="TimesNewRomanPSMT"/>
          <w:sz w:val="24"/>
          <w:szCs w:val="24"/>
        </w:rPr>
      </w:pPr>
    </w:p>
    <w:p w:rsidR="003B6E8D" w:rsidRPr="00064E2F" w:rsidRDefault="006901F3" w:rsidP="00085C57">
      <w:pPr>
        <w:autoSpaceDE w:val="0"/>
        <w:autoSpaceDN w:val="0"/>
        <w:adjustRightInd w:val="0"/>
        <w:spacing w:line="360" w:lineRule="auto"/>
        <w:ind w:firstLine="708"/>
        <w:jc w:val="both"/>
        <w:rPr>
          <w:rFonts w:eastAsia="TimesNewRomanPSMT"/>
          <w:sz w:val="24"/>
          <w:szCs w:val="24"/>
        </w:rPr>
      </w:pPr>
      <w:r w:rsidRPr="00064E2F">
        <w:rPr>
          <w:rFonts w:eastAsia="TimesNewRomanPSMT"/>
          <w:sz w:val="24"/>
          <w:szCs w:val="24"/>
        </w:rPr>
        <w:t>Los datos y estudios aquí expuestos reflejan la importancia que ciertas variables ambientales podrían tener como factores de vulnerabilidad o precipitantes del consumo de alcohol en individuos genética y temperamentalmente vulnerables, poniendo de manifiesto la complejidad implícita en el proceso de</w:t>
      </w:r>
      <w:r w:rsidR="006C2F6E" w:rsidRPr="00064E2F">
        <w:rPr>
          <w:rFonts w:eastAsia="TimesNewRomanPSMT"/>
          <w:sz w:val="24"/>
          <w:szCs w:val="24"/>
        </w:rPr>
        <w:t xml:space="preserve"> la</w:t>
      </w:r>
      <w:r w:rsidRPr="00064E2F">
        <w:rPr>
          <w:rFonts w:eastAsia="TimesNewRomanPSMT"/>
          <w:sz w:val="24"/>
          <w:szCs w:val="24"/>
        </w:rPr>
        <w:t xml:space="preserve"> adicción.</w:t>
      </w:r>
    </w:p>
    <w:p w:rsidR="00810147" w:rsidRPr="00064E2F" w:rsidRDefault="00810147" w:rsidP="00CC593A">
      <w:pPr>
        <w:autoSpaceDE w:val="0"/>
        <w:autoSpaceDN w:val="0"/>
        <w:adjustRightInd w:val="0"/>
        <w:spacing w:line="360" w:lineRule="auto"/>
        <w:jc w:val="both"/>
        <w:rPr>
          <w:sz w:val="24"/>
          <w:szCs w:val="24"/>
        </w:rPr>
      </w:pPr>
    </w:p>
    <w:p w:rsidR="006771BB" w:rsidRPr="00064E2F" w:rsidRDefault="006264A4" w:rsidP="00CC593A">
      <w:pPr>
        <w:autoSpaceDE w:val="0"/>
        <w:autoSpaceDN w:val="0"/>
        <w:adjustRightInd w:val="0"/>
        <w:spacing w:line="360" w:lineRule="auto"/>
        <w:jc w:val="both"/>
        <w:rPr>
          <w:b/>
          <w:sz w:val="24"/>
          <w:szCs w:val="24"/>
        </w:rPr>
      </w:pPr>
      <w:r w:rsidRPr="00064E2F">
        <w:rPr>
          <w:b/>
          <w:sz w:val="24"/>
          <w:szCs w:val="24"/>
        </w:rPr>
        <w:t>CONCLUSIONES</w:t>
      </w:r>
    </w:p>
    <w:p w:rsidR="00A063B3" w:rsidRPr="00064E2F" w:rsidRDefault="00A063B3" w:rsidP="00CC593A">
      <w:pPr>
        <w:autoSpaceDE w:val="0"/>
        <w:autoSpaceDN w:val="0"/>
        <w:adjustRightInd w:val="0"/>
        <w:spacing w:line="360" w:lineRule="auto"/>
        <w:jc w:val="both"/>
        <w:rPr>
          <w:color w:val="454545"/>
          <w:sz w:val="24"/>
          <w:szCs w:val="24"/>
        </w:rPr>
      </w:pPr>
    </w:p>
    <w:p w:rsidR="001F7262" w:rsidRPr="00064E2F" w:rsidRDefault="0044646A" w:rsidP="004B08D4">
      <w:pPr>
        <w:autoSpaceDE w:val="0"/>
        <w:autoSpaceDN w:val="0"/>
        <w:adjustRightInd w:val="0"/>
        <w:spacing w:line="360" w:lineRule="auto"/>
        <w:ind w:firstLine="709"/>
        <w:jc w:val="both"/>
        <w:rPr>
          <w:sz w:val="24"/>
          <w:szCs w:val="24"/>
        </w:rPr>
      </w:pPr>
      <w:r w:rsidRPr="00064E2F">
        <w:rPr>
          <w:sz w:val="24"/>
          <w:szCs w:val="24"/>
        </w:rPr>
        <w:t>Como se ha podido apreciar a lo largo de todo este trabajo, el proceso de adicción al alc</w:t>
      </w:r>
      <w:r w:rsidR="00085C57" w:rsidRPr="00064E2F">
        <w:rPr>
          <w:sz w:val="24"/>
          <w:szCs w:val="24"/>
        </w:rPr>
        <w:t>ohol es un proceso muy complejo. D</w:t>
      </w:r>
      <w:r w:rsidRPr="00064E2F">
        <w:rPr>
          <w:sz w:val="24"/>
          <w:szCs w:val="24"/>
        </w:rPr>
        <w:t xml:space="preserve">e hecho, </w:t>
      </w:r>
      <w:r w:rsidR="00085C57" w:rsidRPr="00064E2F">
        <w:rPr>
          <w:sz w:val="24"/>
          <w:szCs w:val="24"/>
        </w:rPr>
        <w:t>probablemente se trate de</w:t>
      </w:r>
      <w:r w:rsidRPr="00064E2F">
        <w:rPr>
          <w:sz w:val="24"/>
          <w:szCs w:val="24"/>
        </w:rPr>
        <w:t xml:space="preserve"> la sustancia con el mecanismo de acción y proceso de adicción más complejo</w:t>
      </w:r>
      <w:r w:rsidR="001F7262" w:rsidRPr="00064E2F">
        <w:rPr>
          <w:sz w:val="24"/>
          <w:szCs w:val="24"/>
        </w:rPr>
        <w:t xml:space="preserve"> entre las conocidas</w:t>
      </w:r>
      <w:r w:rsidR="00085C57" w:rsidRPr="00064E2F">
        <w:rPr>
          <w:sz w:val="24"/>
          <w:szCs w:val="24"/>
        </w:rPr>
        <w:t>, debido</w:t>
      </w:r>
      <w:r w:rsidR="001F7262" w:rsidRPr="00064E2F">
        <w:rPr>
          <w:sz w:val="24"/>
          <w:szCs w:val="24"/>
        </w:rPr>
        <w:t xml:space="preserve"> tanto a</w:t>
      </w:r>
      <w:r w:rsidRPr="00064E2F">
        <w:rPr>
          <w:sz w:val="24"/>
          <w:szCs w:val="24"/>
        </w:rPr>
        <w:t xml:space="preserve"> la multitud de aspectos orgánicos </w:t>
      </w:r>
      <w:r w:rsidR="001F7262" w:rsidRPr="00064E2F">
        <w:rPr>
          <w:sz w:val="24"/>
          <w:szCs w:val="24"/>
        </w:rPr>
        <w:t xml:space="preserve">que se ven afectados por su acción farmacológica, como a la gran variedad de factores que determinan su consumo abusivo. </w:t>
      </w:r>
      <w:r w:rsidR="00CB61E9" w:rsidRPr="00064E2F">
        <w:rPr>
          <w:sz w:val="24"/>
          <w:szCs w:val="24"/>
        </w:rPr>
        <w:t xml:space="preserve">Estos factores </w:t>
      </w:r>
      <w:r w:rsidR="001F7262" w:rsidRPr="00064E2F">
        <w:rPr>
          <w:sz w:val="24"/>
          <w:szCs w:val="24"/>
        </w:rPr>
        <w:t xml:space="preserve">conforman las </w:t>
      </w:r>
      <w:r w:rsidR="00CB61E9" w:rsidRPr="00064E2F">
        <w:rPr>
          <w:sz w:val="24"/>
          <w:szCs w:val="24"/>
        </w:rPr>
        <w:t>diferencias individuales o factores de vulnerabilidad en la adicción al alcohol,</w:t>
      </w:r>
      <w:r w:rsidR="001F7262" w:rsidRPr="00064E2F">
        <w:rPr>
          <w:sz w:val="24"/>
          <w:szCs w:val="24"/>
        </w:rPr>
        <w:t xml:space="preserve"> algunas de los cuales han sido analizadas en esta revisión (como las diferencias genéticas, rasgos de personalidad y variables ambientales). El estudio de estas diferencias se inició hace varias décadas, cuando se constató que no todas las personas son igualmente sensibles a los efectos adictivos del alcohol. La investigación con modelos animales ha sido de enorme utilidad en este sentido, al poder aislar estos factores, manipularlos de forma experimental, y analizar su impacto en el comportamiento de consumo del sujeto. Ambas aproximaciones, básica y clínica, arrojan resultados similares y permitirán, sin duda, descifrar en los próximos años el complejo fenómeno de la adicción en general, y del alcoholismo en particular.</w:t>
      </w:r>
    </w:p>
    <w:p w:rsidR="001F7262" w:rsidRPr="00064E2F" w:rsidRDefault="001F7262" w:rsidP="004B08D4">
      <w:pPr>
        <w:autoSpaceDE w:val="0"/>
        <w:autoSpaceDN w:val="0"/>
        <w:adjustRightInd w:val="0"/>
        <w:spacing w:line="360" w:lineRule="auto"/>
        <w:ind w:firstLine="709"/>
        <w:jc w:val="both"/>
        <w:rPr>
          <w:sz w:val="24"/>
          <w:szCs w:val="24"/>
        </w:rPr>
      </w:pPr>
    </w:p>
    <w:p w:rsidR="001F7262" w:rsidRPr="00064E2F" w:rsidRDefault="00C034A7" w:rsidP="004B08D4">
      <w:pPr>
        <w:autoSpaceDE w:val="0"/>
        <w:autoSpaceDN w:val="0"/>
        <w:adjustRightInd w:val="0"/>
        <w:spacing w:line="360" w:lineRule="auto"/>
        <w:ind w:firstLine="709"/>
        <w:jc w:val="both"/>
        <w:rPr>
          <w:sz w:val="24"/>
          <w:szCs w:val="24"/>
        </w:rPr>
      </w:pPr>
      <w:r w:rsidRPr="00064E2F">
        <w:rPr>
          <w:sz w:val="24"/>
          <w:szCs w:val="24"/>
        </w:rPr>
        <w:t xml:space="preserve">Con respecto a la genética, se sigue intentando encontrar un patrón o secuencia genética que defina la </w:t>
      </w:r>
      <w:r w:rsidR="001F7262" w:rsidRPr="00064E2F">
        <w:rPr>
          <w:sz w:val="24"/>
          <w:szCs w:val="24"/>
        </w:rPr>
        <w:t>“</w:t>
      </w:r>
      <w:r w:rsidRPr="00064E2F">
        <w:rPr>
          <w:sz w:val="24"/>
          <w:szCs w:val="24"/>
        </w:rPr>
        <w:t>personalidad adictiva</w:t>
      </w:r>
      <w:r w:rsidR="001F7262" w:rsidRPr="00064E2F">
        <w:rPr>
          <w:sz w:val="24"/>
          <w:szCs w:val="24"/>
        </w:rPr>
        <w:t>”</w:t>
      </w:r>
      <w:r w:rsidRPr="00064E2F">
        <w:rPr>
          <w:sz w:val="24"/>
          <w:szCs w:val="24"/>
        </w:rPr>
        <w:t>,</w:t>
      </w:r>
      <w:r w:rsidR="001F7262" w:rsidRPr="00064E2F">
        <w:rPr>
          <w:sz w:val="24"/>
          <w:szCs w:val="24"/>
        </w:rPr>
        <w:t xml:space="preserve"> lográndose avances importantes en relación con las diferencias genéticas que determinan la metabolización del alcohol (Escarabajal, 2003).</w:t>
      </w:r>
    </w:p>
    <w:p w:rsidR="005E4BE3" w:rsidRPr="00064E2F" w:rsidRDefault="00402857" w:rsidP="004B08D4">
      <w:pPr>
        <w:autoSpaceDE w:val="0"/>
        <w:autoSpaceDN w:val="0"/>
        <w:adjustRightInd w:val="0"/>
        <w:spacing w:line="360" w:lineRule="auto"/>
        <w:ind w:firstLine="709"/>
        <w:jc w:val="both"/>
        <w:rPr>
          <w:sz w:val="24"/>
          <w:szCs w:val="24"/>
        </w:rPr>
      </w:pPr>
      <w:r w:rsidRPr="00064E2F">
        <w:rPr>
          <w:sz w:val="24"/>
          <w:szCs w:val="24"/>
        </w:rPr>
        <w:t>En combinaci</w:t>
      </w:r>
      <w:r w:rsidR="00E06D34" w:rsidRPr="00064E2F">
        <w:rPr>
          <w:sz w:val="24"/>
          <w:szCs w:val="24"/>
        </w:rPr>
        <w:t xml:space="preserve">ón con </w:t>
      </w:r>
      <w:r w:rsidR="005E4BE3" w:rsidRPr="00064E2F">
        <w:rPr>
          <w:sz w:val="24"/>
          <w:szCs w:val="24"/>
        </w:rPr>
        <w:t>los factores genéticos y ambientales</w:t>
      </w:r>
      <w:r w:rsidR="00E06D34" w:rsidRPr="00064E2F">
        <w:rPr>
          <w:sz w:val="24"/>
          <w:szCs w:val="24"/>
        </w:rPr>
        <w:t xml:space="preserve"> aparecen los fa</w:t>
      </w:r>
      <w:r w:rsidR="005E4BE3" w:rsidRPr="00064E2F">
        <w:rPr>
          <w:sz w:val="24"/>
          <w:szCs w:val="24"/>
        </w:rPr>
        <w:t>ctores de personalidad, ya que é</w:t>
      </w:r>
      <w:r w:rsidR="00E06D34" w:rsidRPr="00064E2F">
        <w:rPr>
          <w:sz w:val="24"/>
          <w:szCs w:val="24"/>
        </w:rPr>
        <w:t>sta es un producto de la interacción genética-ambiente como todos sabemos.</w:t>
      </w:r>
      <w:r w:rsidR="005E4BE3" w:rsidRPr="00064E2F">
        <w:rPr>
          <w:sz w:val="24"/>
          <w:szCs w:val="24"/>
        </w:rPr>
        <w:t xml:space="preserve"> En general, de lo revisado en este trabajo se puede afirmar que </w:t>
      </w:r>
      <w:r w:rsidR="00005CDE" w:rsidRPr="00064E2F">
        <w:rPr>
          <w:sz w:val="24"/>
          <w:szCs w:val="24"/>
        </w:rPr>
        <w:t>l</w:t>
      </w:r>
      <w:r w:rsidR="006316A7" w:rsidRPr="00064E2F">
        <w:rPr>
          <w:sz w:val="24"/>
          <w:szCs w:val="24"/>
        </w:rPr>
        <w:t>os individuos extrovertidos</w:t>
      </w:r>
      <w:r w:rsidR="001B0407" w:rsidRPr="00064E2F">
        <w:rPr>
          <w:sz w:val="24"/>
          <w:szCs w:val="24"/>
        </w:rPr>
        <w:t>,</w:t>
      </w:r>
      <w:r w:rsidR="006316A7" w:rsidRPr="00064E2F">
        <w:rPr>
          <w:sz w:val="24"/>
          <w:szCs w:val="24"/>
        </w:rPr>
        <w:t xml:space="preserve"> </w:t>
      </w:r>
      <w:r w:rsidR="005E4BE3" w:rsidRPr="00064E2F">
        <w:rPr>
          <w:sz w:val="24"/>
          <w:szCs w:val="24"/>
        </w:rPr>
        <w:t xml:space="preserve">impulsivos, buscadores de sensaciones y ansiosos son los que </w:t>
      </w:r>
      <w:r w:rsidR="005E4BE3" w:rsidRPr="00064E2F">
        <w:rPr>
          <w:sz w:val="24"/>
          <w:szCs w:val="24"/>
        </w:rPr>
        <w:lastRenderedPageBreak/>
        <w:t xml:space="preserve">tienen más riesgo de consumir alcohol </w:t>
      </w:r>
      <w:r w:rsidR="006F5144" w:rsidRPr="00064E2F">
        <w:rPr>
          <w:sz w:val="24"/>
          <w:szCs w:val="24"/>
        </w:rPr>
        <w:t>(</w:t>
      </w:r>
      <w:r w:rsidR="006F5144" w:rsidRPr="00F24ADF">
        <w:rPr>
          <w:sz w:val="24"/>
          <w:szCs w:val="24"/>
        </w:rPr>
        <w:t>Gonzálvez, Espada, Guillén-Riquelme, Secades, Orgilés, 2016</w:t>
      </w:r>
      <w:r w:rsidR="00F24ADF">
        <w:rPr>
          <w:sz w:val="24"/>
          <w:szCs w:val="24"/>
        </w:rPr>
        <w:t>)</w:t>
      </w:r>
      <w:r w:rsidR="005E4BE3" w:rsidRPr="00064E2F">
        <w:rPr>
          <w:sz w:val="24"/>
          <w:szCs w:val="24"/>
        </w:rPr>
        <w:t>.</w:t>
      </w:r>
    </w:p>
    <w:p w:rsidR="0012314B" w:rsidRPr="00064E2F" w:rsidRDefault="00D73C81" w:rsidP="0040222A">
      <w:pPr>
        <w:autoSpaceDE w:val="0"/>
        <w:autoSpaceDN w:val="0"/>
        <w:adjustRightInd w:val="0"/>
        <w:spacing w:line="360" w:lineRule="auto"/>
        <w:ind w:firstLine="709"/>
        <w:jc w:val="both"/>
        <w:rPr>
          <w:sz w:val="24"/>
          <w:szCs w:val="24"/>
        </w:rPr>
      </w:pPr>
      <w:r w:rsidRPr="00064E2F">
        <w:rPr>
          <w:sz w:val="24"/>
          <w:szCs w:val="24"/>
        </w:rPr>
        <w:t xml:space="preserve">Por último, y en relación directa con los dos factores </w:t>
      </w:r>
      <w:r w:rsidR="0040222A" w:rsidRPr="00064E2F">
        <w:rPr>
          <w:sz w:val="24"/>
          <w:szCs w:val="24"/>
        </w:rPr>
        <w:t>previamente comentados, las variables ambientales también tienen</w:t>
      </w:r>
      <w:r w:rsidR="00C72E7F" w:rsidRPr="00064E2F">
        <w:rPr>
          <w:sz w:val="24"/>
          <w:szCs w:val="24"/>
        </w:rPr>
        <w:t xml:space="preserve"> una gran relación</w:t>
      </w:r>
      <w:r w:rsidR="0040222A" w:rsidRPr="00064E2F">
        <w:rPr>
          <w:sz w:val="24"/>
          <w:szCs w:val="24"/>
        </w:rPr>
        <w:t xml:space="preserve"> con el consumo de alcohol, bien directa, o bien indirectamente a través de su interacción con variables genéticas y de personalidad. Así, </w:t>
      </w:r>
      <w:r w:rsidR="00962CB5" w:rsidRPr="00064E2F">
        <w:rPr>
          <w:sz w:val="24"/>
          <w:szCs w:val="24"/>
        </w:rPr>
        <w:t>circunstancias personales dependientes del ambiente</w:t>
      </w:r>
      <w:r w:rsidR="0040222A" w:rsidRPr="00064E2F">
        <w:rPr>
          <w:sz w:val="24"/>
          <w:szCs w:val="24"/>
        </w:rPr>
        <w:t>,</w:t>
      </w:r>
      <w:r w:rsidR="00962CB5" w:rsidRPr="00064E2F">
        <w:rPr>
          <w:sz w:val="24"/>
          <w:szCs w:val="24"/>
        </w:rPr>
        <w:t xml:space="preserve"> como un bajo nivel socieconómico, cultural o educativo</w:t>
      </w:r>
      <w:r w:rsidR="0040222A" w:rsidRPr="00064E2F">
        <w:rPr>
          <w:sz w:val="24"/>
          <w:szCs w:val="24"/>
        </w:rPr>
        <w:t xml:space="preserve">, </w:t>
      </w:r>
      <w:r w:rsidR="004E741D" w:rsidRPr="00064E2F">
        <w:rPr>
          <w:sz w:val="24"/>
          <w:szCs w:val="24"/>
        </w:rPr>
        <w:t>o</w:t>
      </w:r>
      <w:r w:rsidR="0040222A" w:rsidRPr="00064E2F">
        <w:rPr>
          <w:sz w:val="24"/>
          <w:szCs w:val="24"/>
        </w:rPr>
        <w:t xml:space="preserve"> situaciones variadas de estrés, </w:t>
      </w:r>
      <w:r w:rsidR="00962CB5" w:rsidRPr="00064E2F">
        <w:rPr>
          <w:sz w:val="24"/>
          <w:szCs w:val="24"/>
        </w:rPr>
        <w:t xml:space="preserve"> pueden facilitar el con</w:t>
      </w:r>
      <w:r w:rsidR="0040222A" w:rsidRPr="00064E2F">
        <w:rPr>
          <w:sz w:val="24"/>
          <w:szCs w:val="24"/>
        </w:rPr>
        <w:t>sumo en determinados individuos, un hecho que</w:t>
      </w:r>
      <w:r w:rsidR="006F6098" w:rsidRPr="00064E2F">
        <w:rPr>
          <w:sz w:val="24"/>
          <w:szCs w:val="24"/>
        </w:rPr>
        <w:t xml:space="preserve"> además,</w:t>
      </w:r>
      <w:r w:rsidR="0040222A" w:rsidRPr="00064E2F">
        <w:rPr>
          <w:sz w:val="24"/>
          <w:szCs w:val="24"/>
        </w:rPr>
        <w:t xml:space="preserve"> viene modulado por la edad</w:t>
      </w:r>
      <w:r w:rsidR="00E35AF2" w:rsidRPr="00064E2F">
        <w:rPr>
          <w:sz w:val="24"/>
          <w:szCs w:val="24"/>
        </w:rPr>
        <w:t>.</w:t>
      </w:r>
      <w:r w:rsidR="0012314B" w:rsidRPr="00064E2F">
        <w:rPr>
          <w:sz w:val="24"/>
          <w:szCs w:val="24"/>
        </w:rPr>
        <w:t xml:space="preserve"> </w:t>
      </w:r>
    </w:p>
    <w:p w:rsidR="0044646A" w:rsidRPr="00064E2F" w:rsidRDefault="0012314B" w:rsidP="0040222A">
      <w:pPr>
        <w:autoSpaceDE w:val="0"/>
        <w:autoSpaceDN w:val="0"/>
        <w:adjustRightInd w:val="0"/>
        <w:spacing w:line="360" w:lineRule="auto"/>
        <w:ind w:firstLine="709"/>
        <w:jc w:val="both"/>
        <w:rPr>
          <w:sz w:val="24"/>
          <w:szCs w:val="24"/>
        </w:rPr>
      </w:pPr>
      <w:r w:rsidRPr="00064E2F">
        <w:rPr>
          <w:sz w:val="24"/>
          <w:szCs w:val="24"/>
        </w:rPr>
        <w:t xml:space="preserve">Aunque en el presente trabajo se </w:t>
      </w:r>
      <w:r w:rsidR="004E741D" w:rsidRPr="00064E2F">
        <w:rPr>
          <w:sz w:val="24"/>
          <w:szCs w:val="24"/>
        </w:rPr>
        <w:t xml:space="preserve">han </w:t>
      </w:r>
      <w:r w:rsidR="00C72E7F" w:rsidRPr="00064E2F">
        <w:rPr>
          <w:sz w:val="24"/>
          <w:szCs w:val="24"/>
        </w:rPr>
        <w:t>expuesto</w:t>
      </w:r>
      <w:r w:rsidRPr="00064E2F">
        <w:rPr>
          <w:sz w:val="24"/>
          <w:szCs w:val="24"/>
        </w:rPr>
        <w:t xml:space="preserve"> los factores que podrían delimitar y “explicar” los procesos o circunstancias que pueden llevar a la adicción al al</w:t>
      </w:r>
      <w:r w:rsidR="00C72E7F" w:rsidRPr="00064E2F">
        <w:rPr>
          <w:sz w:val="24"/>
          <w:szCs w:val="24"/>
        </w:rPr>
        <w:t>cohol, debemos decir que esto só</w:t>
      </w:r>
      <w:r w:rsidRPr="00064E2F">
        <w:rPr>
          <w:sz w:val="24"/>
          <w:szCs w:val="24"/>
        </w:rPr>
        <w:t xml:space="preserve">lo son pinceladas de lo que realmente subyace al complejo proceso que es la adicción humana. </w:t>
      </w:r>
      <w:r w:rsidR="004E741D" w:rsidRPr="00064E2F">
        <w:rPr>
          <w:sz w:val="24"/>
          <w:szCs w:val="24"/>
        </w:rPr>
        <w:t>L</w:t>
      </w:r>
      <w:r w:rsidRPr="00064E2F">
        <w:rPr>
          <w:sz w:val="24"/>
          <w:szCs w:val="24"/>
        </w:rPr>
        <w:t xml:space="preserve">a comunidad científica sigue trabajando y avanzando día a día para seguir proporcionándonos información y conocimiento </w:t>
      </w:r>
      <w:r w:rsidR="0040222A" w:rsidRPr="00064E2F">
        <w:rPr>
          <w:sz w:val="24"/>
          <w:szCs w:val="24"/>
        </w:rPr>
        <w:t>para dar respuesta a uno de lo</w:t>
      </w:r>
      <w:r w:rsidRPr="00064E2F">
        <w:rPr>
          <w:sz w:val="24"/>
          <w:szCs w:val="24"/>
        </w:rPr>
        <w:t>s grandes</w:t>
      </w:r>
      <w:r w:rsidR="0040222A" w:rsidRPr="00064E2F">
        <w:rPr>
          <w:sz w:val="24"/>
          <w:szCs w:val="24"/>
        </w:rPr>
        <w:t xml:space="preserve"> problemas </w:t>
      </w:r>
      <w:r w:rsidRPr="00064E2F">
        <w:rPr>
          <w:sz w:val="24"/>
          <w:szCs w:val="24"/>
        </w:rPr>
        <w:t xml:space="preserve"> de nuestra sociedad</w:t>
      </w:r>
      <w:r w:rsidR="0040222A" w:rsidRPr="00064E2F">
        <w:rPr>
          <w:sz w:val="24"/>
          <w:szCs w:val="24"/>
        </w:rPr>
        <w:t>.</w:t>
      </w:r>
    </w:p>
    <w:p w:rsidR="0044646A" w:rsidRDefault="0044646A"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3B55FB" w:rsidRDefault="003B55FB" w:rsidP="00CC593A">
      <w:pPr>
        <w:autoSpaceDE w:val="0"/>
        <w:autoSpaceDN w:val="0"/>
        <w:adjustRightInd w:val="0"/>
        <w:spacing w:line="360" w:lineRule="auto"/>
        <w:jc w:val="both"/>
        <w:rPr>
          <w:sz w:val="24"/>
          <w:szCs w:val="24"/>
        </w:rPr>
      </w:pPr>
    </w:p>
    <w:p w:rsidR="00951297" w:rsidRDefault="00951297" w:rsidP="008861A2">
      <w:pPr>
        <w:spacing w:before="100" w:beforeAutospacing="1" w:after="100" w:afterAutospacing="1" w:line="360" w:lineRule="auto"/>
        <w:jc w:val="both"/>
        <w:rPr>
          <w:sz w:val="24"/>
          <w:szCs w:val="24"/>
        </w:rPr>
      </w:pPr>
    </w:p>
    <w:p w:rsidR="008861A2" w:rsidRPr="00A22B77" w:rsidRDefault="008861A2" w:rsidP="008861A2">
      <w:pPr>
        <w:spacing w:before="100" w:beforeAutospacing="1" w:after="100" w:afterAutospacing="1" w:line="360" w:lineRule="auto"/>
        <w:jc w:val="both"/>
        <w:rPr>
          <w:b/>
          <w:sz w:val="24"/>
          <w:szCs w:val="24"/>
          <w:lang w:val="en-US"/>
        </w:rPr>
      </w:pPr>
      <w:r w:rsidRPr="00A22B77">
        <w:rPr>
          <w:b/>
          <w:sz w:val="24"/>
          <w:szCs w:val="24"/>
          <w:lang w:val="en-US"/>
        </w:rPr>
        <w:t>BIBLIOGRAFÍA</w:t>
      </w:r>
    </w:p>
    <w:p w:rsidR="008861A2" w:rsidRPr="00A64BA9"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8861A2">
        <w:rPr>
          <w:sz w:val="24"/>
          <w:szCs w:val="24"/>
          <w:lang w:val="en-US"/>
        </w:rPr>
        <w:t xml:space="preserve">Anderson, K. G., Schweinsburg, A., Paulus, M. P., Brown, S. A., y Tarpet, S. (2005). </w:t>
      </w:r>
      <w:r w:rsidRPr="00CD70D9">
        <w:rPr>
          <w:sz w:val="24"/>
          <w:szCs w:val="24"/>
          <w:lang w:val="en-US"/>
        </w:rPr>
        <w:t xml:space="preserve">Examining personality and alcohol expectancies using functional magnetic resonance imaging (FMRI) with adolescents. </w:t>
      </w:r>
      <w:r w:rsidRPr="00CD70D9">
        <w:rPr>
          <w:i/>
          <w:iCs/>
          <w:sz w:val="24"/>
          <w:szCs w:val="24"/>
          <w:lang w:val="en-US"/>
        </w:rPr>
        <w:t>Journal of Studies on Alcohol, 66</w:t>
      </w:r>
      <w:r w:rsidRPr="00CD70D9">
        <w:rPr>
          <w:sz w:val="24"/>
          <w:szCs w:val="24"/>
          <w:lang w:val="en-US"/>
        </w:rPr>
        <w:t>, 323-326.</w:t>
      </w:r>
    </w:p>
    <w:p w:rsidR="008861A2" w:rsidRPr="00CD70D9" w:rsidRDefault="008861A2" w:rsidP="008861A2">
      <w:pPr>
        <w:tabs>
          <w:tab w:val="left" w:pos="5040"/>
        </w:tabs>
        <w:autoSpaceDE w:val="0"/>
        <w:autoSpaceDN w:val="0"/>
        <w:adjustRightInd w:val="0"/>
        <w:spacing w:before="100" w:beforeAutospacing="1" w:after="100" w:afterAutospacing="1" w:line="360" w:lineRule="auto"/>
        <w:ind w:hanging="709"/>
        <w:jc w:val="both"/>
        <w:rPr>
          <w:sz w:val="24"/>
          <w:szCs w:val="24"/>
        </w:rPr>
      </w:pPr>
      <w:r w:rsidRPr="000261A5">
        <w:rPr>
          <w:bCs/>
          <w:sz w:val="24"/>
          <w:szCs w:val="24"/>
          <w:lang w:val="en-US"/>
        </w:rPr>
        <w:t xml:space="preserve">Aragón C., Miquel M., Correa M., Sanchis-Segura, C. (2002). </w:t>
      </w:r>
      <w:r w:rsidRPr="00CD70D9">
        <w:rPr>
          <w:bCs/>
          <w:sz w:val="24"/>
          <w:szCs w:val="24"/>
        </w:rPr>
        <w:t xml:space="preserve">Alcohol y metabolismo humano. </w:t>
      </w:r>
      <w:r w:rsidRPr="00CD70D9">
        <w:rPr>
          <w:bCs/>
          <w:i/>
          <w:sz w:val="24"/>
          <w:szCs w:val="24"/>
        </w:rPr>
        <w:t>Adicciones</w:t>
      </w:r>
      <w:r w:rsidRPr="00CD70D9">
        <w:rPr>
          <w:bCs/>
          <w:sz w:val="24"/>
          <w:szCs w:val="24"/>
        </w:rPr>
        <w:t>,</w:t>
      </w:r>
      <w:r w:rsidRPr="00CD70D9">
        <w:rPr>
          <w:sz w:val="24"/>
          <w:szCs w:val="24"/>
        </w:rPr>
        <w:t>. 23-37.</w:t>
      </w:r>
    </w:p>
    <w:p w:rsidR="008861A2" w:rsidRDefault="008861A2" w:rsidP="008861A2">
      <w:pPr>
        <w:autoSpaceDE w:val="0"/>
        <w:autoSpaceDN w:val="0"/>
        <w:adjustRightInd w:val="0"/>
        <w:spacing w:before="100" w:beforeAutospacing="1" w:after="100" w:afterAutospacing="1" w:line="360" w:lineRule="auto"/>
        <w:ind w:hanging="709"/>
        <w:jc w:val="both"/>
        <w:rPr>
          <w:bCs/>
          <w:sz w:val="24"/>
          <w:szCs w:val="24"/>
        </w:rPr>
      </w:pPr>
      <w:r w:rsidRPr="00CD70D9">
        <w:rPr>
          <w:bCs/>
          <w:sz w:val="24"/>
          <w:szCs w:val="24"/>
        </w:rPr>
        <w:t xml:space="preserve">Aragón, C.; Miquel, M.; Correa, M.; Sanchis-Segura, C. (2002).  Alcohol y metabolismo humano. </w:t>
      </w:r>
      <w:r w:rsidRPr="00CD70D9">
        <w:rPr>
          <w:bCs/>
          <w:i/>
          <w:sz w:val="24"/>
          <w:szCs w:val="24"/>
        </w:rPr>
        <w:t>Adicciones</w:t>
      </w:r>
      <w:r w:rsidRPr="00CD70D9">
        <w:rPr>
          <w:bCs/>
          <w:sz w:val="24"/>
          <w:szCs w:val="24"/>
        </w:rPr>
        <w:t>, 23-34.</w:t>
      </w:r>
    </w:p>
    <w:p w:rsidR="00874750" w:rsidRPr="00874750" w:rsidRDefault="00874750" w:rsidP="00874750">
      <w:pPr>
        <w:autoSpaceDE w:val="0"/>
        <w:autoSpaceDN w:val="0"/>
        <w:adjustRightInd w:val="0"/>
        <w:spacing w:before="100" w:beforeAutospacing="1" w:after="100" w:afterAutospacing="1" w:line="360" w:lineRule="auto"/>
        <w:ind w:hanging="709"/>
        <w:jc w:val="both"/>
        <w:rPr>
          <w:sz w:val="24"/>
          <w:szCs w:val="24"/>
          <w:shd w:val="clear" w:color="auto" w:fill="FFFFFF"/>
        </w:rPr>
      </w:pPr>
      <w:r w:rsidRPr="00566A0F">
        <w:rPr>
          <w:sz w:val="24"/>
          <w:szCs w:val="24"/>
          <w:shd w:val="clear" w:color="auto" w:fill="F8F9F3"/>
        </w:rPr>
        <w:t>Asociación</w:t>
      </w:r>
      <w:r w:rsidRPr="00566A0F">
        <w:rPr>
          <w:rStyle w:val="apple-converted-space"/>
          <w:sz w:val="24"/>
          <w:szCs w:val="24"/>
          <w:shd w:val="clear" w:color="auto" w:fill="F8F9F3"/>
        </w:rPr>
        <w:t> </w:t>
      </w:r>
      <w:r>
        <w:rPr>
          <w:sz w:val="24"/>
          <w:szCs w:val="24"/>
          <w:shd w:val="clear" w:color="auto" w:fill="F8F9F3"/>
        </w:rPr>
        <w:t xml:space="preserve">Americana de Psiquiatría, ( </w:t>
      </w:r>
      <w:r w:rsidRPr="00566A0F">
        <w:rPr>
          <w:sz w:val="24"/>
          <w:szCs w:val="24"/>
          <w:shd w:val="clear" w:color="auto" w:fill="F8F9F3"/>
        </w:rPr>
        <w:t>2013 ) . Manual diagnóstico y estadístico de lo</w:t>
      </w:r>
      <w:r>
        <w:rPr>
          <w:sz w:val="24"/>
          <w:szCs w:val="24"/>
          <w:shd w:val="clear" w:color="auto" w:fill="F8F9F3"/>
        </w:rPr>
        <w:t>s trastornos mentales (5 ª ed.). Arlington , VA</w:t>
      </w:r>
      <w:r w:rsidRPr="00566A0F">
        <w:rPr>
          <w:sz w:val="24"/>
          <w:szCs w:val="24"/>
          <w:shd w:val="clear" w:color="auto" w:fill="F8F9F3"/>
        </w:rPr>
        <w:t>. American Psychiatric Publishing</w:t>
      </w:r>
      <w:r>
        <w:rPr>
          <w:sz w:val="24"/>
          <w:szCs w:val="24"/>
          <w:shd w:val="clear" w:color="auto" w:fill="F8F9F3"/>
        </w:rPr>
        <w:t>.</w:t>
      </w:r>
      <w:r w:rsidRPr="00566A0F">
        <w:rPr>
          <w:rStyle w:val="apple-converted-space"/>
          <w:sz w:val="24"/>
          <w:szCs w:val="24"/>
          <w:shd w:val="clear" w:color="auto" w:fill="F8F9F3"/>
        </w:rPr>
        <w:t> </w:t>
      </w:r>
    </w:p>
    <w:p w:rsidR="008861A2" w:rsidRPr="000261A5" w:rsidRDefault="008861A2" w:rsidP="008861A2">
      <w:pPr>
        <w:autoSpaceDE w:val="0"/>
        <w:autoSpaceDN w:val="0"/>
        <w:adjustRightInd w:val="0"/>
        <w:spacing w:before="100" w:beforeAutospacing="1" w:after="100" w:afterAutospacing="1" w:line="360" w:lineRule="auto"/>
        <w:ind w:hanging="709"/>
        <w:jc w:val="both"/>
        <w:rPr>
          <w:bCs/>
          <w:sz w:val="24"/>
          <w:szCs w:val="24"/>
        </w:rPr>
      </w:pPr>
      <w:r w:rsidRPr="00CD70D9">
        <w:rPr>
          <w:bCs/>
          <w:sz w:val="24"/>
          <w:szCs w:val="24"/>
        </w:rPr>
        <w:t xml:space="preserve">Ayesta,  F.J., 2002. Bases bioquímicas y neurobiológicas de la adicción al alcohol. </w:t>
      </w:r>
      <w:r w:rsidRPr="000261A5">
        <w:rPr>
          <w:bCs/>
          <w:i/>
          <w:sz w:val="24"/>
          <w:szCs w:val="24"/>
        </w:rPr>
        <w:t>Adiccione</w:t>
      </w:r>
      <w:r>
        <w:rPr>
          <w:bCs/>
          <w:i/>
          <w:sz w:val="24"/>
          <w:szCs w:val="24"/>
        </w:rPr>
        <w:t>s</w:t>
      </w:r>
      <w:r w:rsidRPr="000261A5">
        <w:rPr>
          <w:bCs/>
          <w:i/>
          <w:sz w:val="24"/>
          <w:szCs w:val="24"/>
        </w:rPr>
        <w:t xml:space="preserve">, </w:t>
      </w:r>
      <w:r w:rsidRPr="000261A5">
        <w:rPr>
          <w:bCs/>
          <w:sz w:val="24"/>
          <w:szCs w:val="24"/>
        </w:rPr>
        <w:t>63-77.</w:t>
      </w:r>
    </w:p>
    <w:p w:rsidR="008861A2" w:rsidRPr="000261A5" w:rsidRDefault="008861A2" w:rsidP="008861A2">
      <w:pPr>
        <w:autoSpaceDE w:val="0"/>
        <w:autoSpaceDN w:val="0"/>
        <w:adjustRightInd w:val="0"/>
        <w:spacing w:before="100" w:beforeAutospacing="1" w:after="100" w:afterAutospacing="1" w:line="360" w:lineRule="auto"/>
        <w:ind w:hanging="709"/>
        <w:jc w:val="both"/>
        <w:rPr>
          <w:sz w:val="24"/>
          <w:szCs w:val="24"/>
        </w:rPr>
      </w:pPr>
      <w:r w:rsidRPr="00CD70D9">
        <w:rPr>
          <w:sz w:val="24"/>
          <w:szCs w:val="24"/>
        </w:rPr>
        <w:t xml:space="preserve">Bravo de Medina, R., Echeburúa, E., y Aizpiri, J. (2010). Características psicopatológicas y dimensiones de personalidad en pacientes adultos jóvenes dependientes del cannabis en tratamiento: un estudio comparativo. </w:t>
      </w:r>
      <w:r w:rsidRPr="000261A5">
        <w:rPr>
          <w:i/>
          <w:iCs/>
          <w:sz w:val="24"/>
          <w:szCs w:val="24"/>
        </w:rPr>
        <w:t>Adicciones,</w:t>
      </w:r>
      <w:r w:rsidRPr="000261A5">
        <w:rPr>
          <w:sz w:val="24"/>
          <w:szCs w:val="24"/>
        </w:rPr>
        <w:t xml:space="preserve"> </w:t>
      </w:r>
      <w:r w:rsidRPr="000261A5">
        <w:rPr>
          <w:i/>
          <w:iCs/>
          <w:sz w:val="24"/>
          <w:szCs w:val="24"/>
        </w:rPr>
        <w:t>22</w:t>
      </w:r>
      <w:r w:rsidRPr="000261A5">
        <w:rPr>
          <w:sz w:val="24"/>
          <w:szCs w:val="24"/>
        </w:rPr>
        <w:t>, 245-247.</w:t>
      </w:r>
    </w:p>
    <w:p w:rsidR="008861A2" w:rsidRPr="00A64BA9"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0261A5">
        <w:rPr>
          <w:sz w:val="24"/>
          <w:szCs w:val="24"/>
        </w:rPr>
        <w:t xml:space="preserve">Chassin, L., Flora, D. B., y King, K. M. (2004). </w:t>
      </w:r>
      <w:r w:rsidRPr="00CD70D9">
        <w:rPr>
          <w:sz w:val="24"/>
          <w:szCs w:val="24"/>
          <w:lang w:val="en-US"/>
        </w:rPr>
        <w:t xml:space="preserve">Trajectories of alcohol and drug use and dependence from adolescence to adulthood: the effects of familial alcoholism and personality. </w:t>
      </w:r>
      <w:r w:rsidRPr="00CD70D9">
        <w:rPr>
          <w:i/>
          <w:iCs/>
          <w:sz w:val="24"/>
          <w:szCs w:val="24"/>
          <w:lang w:val="en-US"/>
        </w:rPr>
        <w:t>Journal of Abnormal Psychology, 113</w:t>
      </w:r>
      <w:r w:rsidRPr="00CD70D9">
        <w:rPr>
          <w:sz w:val="24"/>
          <w:szCs w:val="24"/>
          <w:lang w:val="en-US"/>
        </w:rPr>
        <w:t>, 483-485.</w:t>
      </w:r>
    </w:p>
    <w:p w:rsidR="008861A2" w:rsidRPr="00CD70D9"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8861A2">
        <w:rPr>
          <w:sz w:val="24"/>
          <w:szCs w:val="24"/>
          <w:lang w:val="en-US"/>
        </w:rPr>
        <w:t xml:space="preserve">Cortés, M. T., Giménez, J. A., Motos, P., y Cadaveira, F. (2014). </w:t>
      </w:r>
      <w:r w:rsidRPr="00CD70D9">
        <w:rPr>
          <w:sz w:val="24"/>
          <w:szCs w:val="24"/>
          <w:lang w:val="en-US"/>
        </w:rPr>
        <w:t xml:space="preserve">The importance of expectations in the relationship between impulsivity and binge drinking among university students. </w:t>
      </w:r>
      <w:r w:rsidRPr="00CD70D9">
        <w:rPr>
          <w:i/>
          <w:iCs/>
          <w:sz w:val="24"/>
          <w:szCs w:val="24"/>
          <w:lang w:val="en-US"/>
        </w:rPr>
        <w:t>Adicciones, 26</w:t>
      </w:r>
      <w:r w:rsidRPr="00CD70D9">
        <w:rPr>
          <w:sz w:val="24"/>
          <w:szCs w:val="24"/>
          <w:lang w:val="en-US"/>
        </w:rPr>
        <w:t>, 134-135.</w:t>
      </w:r>
    </w:p>
    <w:p w:rsidR="008861A2" w:rsidRPr="00CD70D9" w:rsidRDefault="008861A2" w:rsidP="008861A2">
      <w:pPr>
        <w:spacing w:before="100" w:beforeAutospacing="1" w:after="100" w:afterAutospacing="1" w:line="360" w:lineRule="auto"/>
        <w:ind w:hanging="709"/>
        <w:jc w:val="both"/>
        <w:rPr>
          <w:i/>
          <w:iCs/>
          <w:color w:val="222222"/>
          <w:sz w:val="24"/>
          <w:szCs w:val="24"/>
          <w:shd w:val="clear" w:color="auto" w:fill="FFFFFF"/>
          <w:lang w:val="en-US"/>
        </w:rPr>
      </w:pPr>
      <w:r w:rsidRPr="00CD70D9">
        <w:rPr>
          <w:color w:val="222222"/>
          <w:sz w:val="24"/>
          <w:szCs w:val="24"/>
          <w:shd w:val="clear" w:color="auto" w:fill="FFFFFF"/>
          <w:lang w:val="en-US"/>
        </w:rPr>
        <w:t>Costin, B. N., &amp; Miles, M. F. (2014). Molecular and neurologic responses to chronic alcohol use.</w:t>
      </w:r>
      <w:r w:rsidRPr="00CD70D9">
        <w:rPr>
          <w:rStyle w:val="apple-converted-space"/>
          <w:color w:val="222222"/>
          <w:sz w:val="24"/>
          <w:szCs w:val="24"/>
          <w:shd w:val="clear" w:color="auto" w:fill="FFFFFF"/>
          <w:lang w:val="en-US"/>
        </w:rPr>
        <w:t> </w:t>
      </w:r>
      <w:r w:rsidRPr="00CD70D9">
        <w:rPr>
          <w:i/>
          <w:iCs/>
          <w:color w:val="222222"/>
          <w:sz w:val="24"/>
          <w:szCs w:val="24"/>
          <w:shd w:val="clear" w:color="auto" w:fill="FFFFFF"/>
          <w:lang w:val="en-US"/>
        </w:rPr>
        <w:t>Handbook of clinical neurology</w:t>
      </w:r>
      <w:r w:rsidRPr="00CD70D9">
        <w:rPr>
          <w:color w:val="222222"/>
          <w:sz w:val="24"/>
          <w:szCs w:val="24"/>
          <w:shd w:val="clear" w:color="auto" w:fill="FFFFFF"/>
          <w:lang w:val="en-US"/>
        </w:rPr>
        <w:t>,</w:t>
      </w:r>
      <w:r w:rsidRPr="00CD70D9">
        <w:rPr>
          <w:rStyle w:val="apple-converted-space"/>
          <w:color w:val="222222"/>
          <w:sz w:val="24"/>
          <w:szCs w:val="24"/>
          <w:shd w:val="clear" w:color="auto" w:fill="FFFFFF"/>
          <w:lang w:val="en-US"/>
        </w:rPr>
        <w:t> </w:t>
      </w:r>
      <w:r w:rsidRPr="00CD70D9">
        <w:rPr>
          <w:i/>
          <w:iCs/>
          <w:color w:val="222222"/>
          <w:sz w:val="24"/>
          <w:szCs w:val="24"/>
          <w:shd w:val="clear" w:color="auto" w:fill="FFFFFF"/>
          <w:lang w:val="en-US"/>
        </w:rPr>
        <w:t>157-167.</w:t>
      </w:r>
    </w:p>
    <w:p w:rsidR="008861A2" w:rsidRPr="00A94882"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lang w:val="en-US"/>
        </w:rPr>
      </w:pPr>
      <w:r w:rsidRPr="008861A2">
        <w:rPr>
          <w:color w:val="222222"/>
          <w:sz w:val="24"/>
          <w:szCs w:val="24"/>
          <w:shd w:val="clear" w:color="auto" w:fill="FFFFFF"/>
          <w:lang w:val="en-US"/>
        </w:rPr>
        <w:lastRenderedPageBreak/>
        <w:t xml:space="preserve">Deminiere, J. M., Piazza, P. V., Le Moal, M., &amp; Simon, H. (1989). </w:t>
      </w:r>
      <w:r w:rsidRPr="00CD70D9">
        <w:rPr>
          <w:color w:val="222222"/>
          <w:sz w:val="24"/>
          <w:szCs w:val="24"/>
          <w:shd w:val="clear" w:color="auto" w:fill="FFFFFF"/>
          <w:lang w:val="en-US"/>
        </w:rPr>
        <w:t>Experimental approach to individual vulnerability to psychostimulant addiction.</w:t>
      </w:r>
      <w:r w:rsidRPr="00CD70D9">
        <w:rPr>
          <w:rStyle w:val="apple-converted-space"/>
          <w:color w:val="222222"/>
          <w:sz w:val="24"/>
          <w:szCs w:val="24"/>
          <w:shd w:val="clear" w:color="auto" w:fill="FFFFFF"/>
          <w:lang w:val="en-US"/>
        </w:rPr>
        <w:t> </w:t>
      </w:r>
      <w:r w:rsidRPr="00CD70D9">
        <w:rPr>
          <w:i/>
          <w:iCs/>
          <w:color w:val="222222"/>
          <w:sz w:val="24"/>
          <w:szCs w:val="24"/>
          <w:shd w:val="clear" w:color="auto" w:fill="FFFFFF"/>
          <w:lang w:val="en-US"/>
        </w:rPr>
        <w:t>Neuroscience &amp; Biobehavioral Reviews</w:t>
      </w:r>
      <w:r w:rsidRPr="00CD70D9">
        <w:rPr>
          <w:color w:val="222222"/>
          <w:sz w:val="24"/>
          <w:szCs w:val="24"/>
          <w:shd w:val="clear" w:color="auto" w:fill="FFFFFF"/>
          <w:lang w:val="en-US"/>
        </w:rPr>
        <w:t>, 141-147.</w:t>
      </w:r>
    </w:p>
    <w:p w:rsidR="008861A2"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rPr>
      </w:pPr>
      <w:r w:rsidRPr="00CD70D9">
        <w:rPr>
          <w:color w:val="222222"/>
          <w:sz w:val="24"/>
          <w:szCs w:val="24"/>
          <w:shd w:val="clear" w:color="auto" w:fill="FFFFFF"/>
          <w:lang w:val="en-US"/>
        </w:rPr>
        <w:t>Deroche-Gamonet, V., Belin, D., &amp; Piazza, P. V. (2004). Evidence for addiction-like behavior in the rat.</w:t>
      </w:r>
      <w:r w:rsidRPr="00CD70D9">
        <w:rPr>
          <w:rStyle w:val="apple-converted-space"/>
          <w:color w:val="222222"/>
          <w:sz w:val="24"/>
          <w:szCs w:val="24"/>
          <w:shd w:val="clear" w:color="auto" w:fill="FFFFFF"/>
          <w:lang w:val="en-US"/>
        </w:rPr>
        <w:t> </w:t>
      </w:r>
      <w:r w:rsidRPr="000261A5">
        <w:rPr>
          <w:i/>
          <w:iCs/>
          <w:color w:val="222222"/>
          <w:sz w:val="24"/>
          <w:szCs w:val="24"/>
          <w:shd w:val="clear" w:color="auto" w:fill="FFFFFF"/>
        </w:rPr>
        <w:t>Science</w:t>
      </w:r>
      <w:r w:rsidRPr="000261A5">
        <w:rPr>
          <w:color w:val="222222"/>
          <w:sz w:val="24"/>
          <w:szCs w:val="24"/>
          <w:shd w:val="clear" w:color="auto" w:fill="FFFFFF"/>
        </w:rPr>
        <w:t>,</w:t>
      </w:r>
      <w:r w:rsidRPr="000261A5">
        <w:rPr>
          <w:rStyle w:val="apple-converted-space"/>
          <w:color w:val="222222"/>
          <w:sz w:val="24"/>
          <w:szCs w:val="24"/>
          <w:shd w:val="clear" w:color="auto" w:fill="FFFFFF"/>
        </w:rPr>
        <w:t> </w:t>
      </w:r>
      <w:r w:rsidRPr="000261A5">
        <w:rPr>
          <w:color w:val="222222"/>
          <w:sz w:val="24"/>
          <w:szCs w:val="24"/>
          <w:shd w:val="clear" w:color="auto" w:fill="FFFFFF"/>
        </w:rPr>
        <w:t xml:space="preserve"> 1014-1017.</w:t>
      </w:r>
    </w:p>
    <w:p w:rsidR="008861A2" w:rsidRPr="008861A2" w:rsidRDefault="008861A2" w:rsidP="008861A2">
      <w:pPr>
        <w:autoSpaceDE w:val="0"/>
        <w:autoSpaceDN w:val="0"/>
        <w:adjustRightInd w:val="0"/>
        <w:spacing w:before="100" w:beforeAutospacing="1" w:after="100" w:afterAutospacing="1" w:line="360" w:lineRule="auto"/>
        <w:ind w:hanging="709"/>
        <w:jc w:val="both"/>
        <w:rPr>
          <w:sz w:val="24"/>
          <w:szCs w:val="24"/>
        </w:rPr>
      </w:pPr>
      <w:r w:rsidRPr="00A94882">
        <w:rPr>
          <w:sz w:val="24"/>
          <w:szCs w:val="24"/>
        </w:rPr>
        <w:t xml:space="preserve">Ellenbroek, B. A., van der Kam, E. L., van der Elst, M. C., y Cools, A. R. (2005). </w:t>
      </w:r>
      <w:r w:rsidRPr="00CD70D9">
        <w:rPr>
          <w:sz w:val="24"/>
          <w:szCs w:val="24"/>
          <w:lang w:val="en-US"/>
        </w:rPr>
        <w:t xml:space="preserve">Individual differences in drug dependence in rats: the role of genetic factors and life events. </w:t>
      </w:r>
      <w:r w:rsidRPr="008861A2">
        <w:rPr>
          <w:i/>
          <w:iCs/>
          <w:sz w:val="24"/>
          <w:szCs w:val="24"/>
        </w:rPr>
        <w:t>European Journal of Pharmacology,</w:t>
      </w:r>
      <w:r w:rsidRPr="008861A2">
        <w:rPr>
          <w:sz w:val="24"/>
          <w:szCs w:val="24"/>
        </w:rPr>
        <w:t xml:space="preserve"> 251-258.</w:t>
      </w:r>
    </w:p>
    <w:p w:rsidR="008861A2" w:rsidRPr="008861A2" w:rsidRDefault="008861A2" w:rsidP="008861A2">
      <w:pPr>
        <w:tabs>
          <w:tab w:val="left" w:pos="5040"/>
        </w:tabs>
        <w:autoSpaceDE w:val="0"/>
        <w:autoSpaceDN w:val="0"/>
        <w:adjustRightInd w:val="0"/>
        <w:spacing w:before="100" w:beforeAutospacing="1" w:after="100" w:afterAutospacing="1" w:line="360" w:lineRule="auto"/>
        <w:ind w:hanging="709"/>
        <w:jc w:val="both"/>
        <w:rPr>
          <w:sz w:val="24"/>
          <w:szCs w:val="24"/>
          <w:lang w:val="en-US"/>
        </w:rPr>
      </w:pPr>
      <w:r w:rsidRPr="00CD70D9">
        <w:rPr>
          <w:bCs/>
          <w:sz w:val="24"/>
          <w:szCs w:val="24"/>
        </w:rPr>
        <w:t xml:space="preserve">Estruch R. (2002). Efectos del alcohol en la fisiología humana. </w:t>
      </w:r>
      <w:r w:rsidRPr="008861A2">
        <w:rPr>
          <w:bCs/>
          <w:i/>
          <w:sz w:val="24"/>
          <w:szCs w:val="24"/>
          <w:lang w:val="en-US"/>
        </w:rPr>
        <w:t>Adicciones</w:t>
      </w:r>
      <w:r w:rsidRPr="008861A2">
        <w:rPr>
          <w:sz w:val="24"/>
          <w:szCs w:val="24"/>
          <w:lang w:val="en-US"/>
        </w:rPr>
        <w:t>, 43-50.</w:t>
      </w:r>
    </w:p>
    <w:p w:rsidR="008861A2" w:rsidRPr="00CD70D9"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lang w:val="en-US"/>
        </w:rPr>
      </w:pPr>
      <w:r w:rsidRPr="00CD70D9">
        <w:rPr>
          <w:sz w:val="24"/>
          <w:szCs w:val="24"/>
          <w:lang w:val="en-US"/>
        </w:rPr>
        <w:t xml:space="preserve">G.F. Koob, and M. Le Moal, (2008). “Addiction and the brain antireward system”. </w:t>
      </w:r>
      <w:r w:rsidRPr="00CD70D9">
        <w:rPr>
          <w:i/>
          <w:sz w:val="24"/>
          <w:szCs w:val="24"/>
          <w:lang w:val="en-US"/>
        </w:rPr>
        <w:t>Annual Review of Psychology,</w:t>
      </w:r>
      <w:r w:rsidRPr="00CD70D9">
        <w:rPr>
          <w:sz w:val="24"/>
          <w:szCs w:val="24"/>
          <w:lang w:val="en-US"/>
        </w:rPr>
        <w:t xml:space="preserve"> 29-53</w:t>
      </w:r>
    </w:p>
    <w:p w:rsidR="008861A2" w:rsidRPr="000261A5"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8861A2">
        <w:rPr>
          <w:color w:val="222222"/>
          <w:sz w:val="24"/>
          <w:szCs w:val="24"/>
          <w:shd w:val="clear" w:color="auto" w:fill="FFFFFF"/>
          <w:lang w:val="en-US"/>
        </w:rPr>
        <w:t>García del Castillo, J. A.(2015). Concepto de vulnerabilidad psicosocial en el ámbito de la salud y las adicciones, (Concept of psychosocial vulnerability in the field of health and addictions).</w:t>
      </w:r>
      <w:r w:rsidRPr="008861A2">
        <w:rPr>
          <w:sz w:val="24"/>
          <w:szCs w:val="24"/>
          <w:lang w:val="en-US"/>
        </w:rPr>
        <w:t xml:space="preserve"> </w:t>
      </w:r>
      <w:r w:rsidRPr="000261A5">
        <w:rPr>
          <w:i/>
          <w:sz w:val="24"/>
          <w:szCs w:val="24"/>
          <w:lang w:val="en-US"/>
        </w:rPr>
        <w:t>Health and Addictions</w:t>
      </w:r>
      <w:r w:rsidRPr="000261A5">
        <w:rPr>
          <w:sz w:val="24"/>
          <w:szCs w:val="24"/>
          <w:lang w:val="en-US"/>
        </w:rPr>
        <w:t>, 5-11.</w:t>
      </w:r>
    </w:p>
    <w:p w:rsidR="008861A2" w:rsidRDefault="008861A2" w:rsidP="008861A2">
      <w:pPr>
        <w:autoSpaceDE w:val="0"/>
        <w:autoSpaceDN w:val="0"/>
        <w:adjustRightInd w:val="0"/>
        <w:spacing w:before="100" w:beforeAutospacing="1" w:after="100" w:afterAutospacing="1" w:line="360" w:lineRule="auto"/>
        <w:ind w:hanging="709"/>
        <w:jc w:val="both"/>
        <w:rPr>
          <w:color w:val="000000"/>
          <w:sz w:val="24"/>
          <w:szCs w:val="24"/>
        </w:rPr>
      </w:pPr>
      <w:r w:rsidRPr="000261A5">
        <w:rPr>
          <w:sz w:val="24"/>
          <w:szCs w:val="24"/>
          <w:lang w:val="en-US"/>
        </w:rPr>
        <w:t xml:space="preserve">García-Moreno L.M., Expósito J., Sanhueza C.,  Angulo Mª T. (2008). </w:t>
      </w:r>
      <w:r w:rsidRPr="00CD70D9">
        <w:rPr>
          <w:sz w:val="24"/>
          <w:szCs w:val="24"/>
        </w:rPr>
        <w:t xml:space="preserve">Actividad prefrontal y alcoholismo de fin de semana en jóvenes. </w:t>
      </w:r>
      <w:r w:rsidRPr="00CD70D9">
        <w:rPr>
          <w:i/>
          <w:color w:val="000000"/>
          <w:sz w:val="24"/>
          <w:szCs w:val="24"/>
        </w:rPr>
        <w:t>Adicciones,</w:t>
      </w:r>
      <w:r w:rsidRPr="00CD70D9">
        <w:rPr>
          <w:color w:val="000000"/>
          <w:sz w:val="24"/>
          <w:szCs w:val="24"/>
        </w:rPr>
        <w:t xml:space="preserve"> 271-272, 275-277.</w:t>
      </w:r>
    </w:p>
    <w:p w:rsidR="008861A2" w:rsidRPr="008861A2"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rPr>
      </w:pPr>
      <w:r w:rsidRPr="00CD70D9">
        <w:rPr>
          <w:color w:val="222222"/>
          <w:sz w:val="24"/>
          <w:szCs w:val="24"/>
          <w:shd w:val="clear" w:color="auto" w:fill="FFFFFF"/>
        </w:rPr>
        <w:t>Gonzálvez, M. T., Espada, J. P., Guillon-Riquelme, A., Secades, R., &amp; Orgilés, M. (2016). Asociación entre rasgos de personalidad y consumo de sustancias en adolescentes españoles.</w:t>
      </w:r>
      <w:r w:rsidRPr="00CD70D9">
        <w:rPr>
          <w:rStyle w:val="apple-converted-space"/>
          <w:color w:val="222222"/>
          <w:sz w:val="24"/>
          <w:szCs w:val="24"/>
          <w:shd w:val="clear" w:color="auto" w:fill="FFFFFF"/>
        </w:rPr>
        <w:t> </w:t>
      </w:r>
      <w:r w:rsidRPr="008861A2">
        <w:rPr>
          <w:i/>
          <w:iCs/>
          <w:color w:val="222222"/>
          <w:sz w:val="24"/>
          <w:szCs w:val="24"/>
          <w:shd w:val="clear" w:color="auto" w:fill="FFFFFF"/>
        </w:rPr>
        <w:t>Adicciones</w:t>
      </w:r>
      <w:r w:rsidRPr="008861A2">
        <w:rPr>
          <w:color w:val="222222"/>
          <w:sz w:val="24"/>
          <w:szCs w:val="24"/>
          <w:shd w:val="clear" w:color="auto" w:fill="FFFFFF"/>
        </w:rPr>
        <w:t>, 103, 109-113.</w:t>
      </w:r>
    </w:p>
    <w:p w:rsidR="008861A2" w:rsidRPr="008861A2" w:rsidRDefault="008861A2" w:rsidP="008861A2">
      <w:pPr>
        <w:spacing w:before="100" w:beforeAutospacing="1" w:after="100" w:afterAutospacing="1" w:line="360" w:lineRule="auto"/>
        <w:ind w:hanging="709"/>
        <w:jc w:val="both"/>
        <w:rPr>
          <w:sz w:val="24"/>
          <w:szCs w:val="24"/>
        </w:rPr>
      </w:pPr>
      <w:r w:rsidRPr="00CD70D9">
        <w:rPr>
          <w:sz w:val="24"/>
          <w:szCs w:val="24"/>
        </w:rPr>
        <w:t xml:space="preserve">Gual, A. (2002). Monografía del alcohol. </w:t>
      </w:r>
      <w:r w:rsidRPr="00CD70D9">
        <w:rPr>
          <w:i/>
          <w:sz w:val="24"/>
          <w:szCs w:val="24"/>
        </w:rPr>
        <w:t>Adicciones</w:t>
      </w:r>
      <w:r>
        <w:rPr>
          <w:sz w:val="24"/>
          <w:szCs w:val="24"/>
        </w:rPr>
        <w:t xml:space="preserve">, </w:t>
      </w:r>
      <w:r w:rsidRPr="008861A2">
        <w:rPr>
          <w:sz w:val="24"/>
          <w:szCs w:val="24"/>
        </w:rPr>
        <w:t>5-20, 23-28.</w:t>
      </w:r>
    </w:p>
    <w:p w:rsidR="008861A2" w:rsidRPr="000261A5"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8861A2">
        <w:rPr>
          <w:sz w:val="24"/>
          <w:szCs w:val="24"/>
        </w:rPr>
        <w:t xml:space="preserve">Kabbaj, M., Evans, S., Watson, S. J., y Akil, H. (2004). </w:t>
      </w:r>
      <w:r w:rsidRPr="00CD70D9">
        <w:rPr>
          <w:sz w:val="24"/>
          <w:szCs w:val="24"/>
          <w:lang w:val="en-US"/>
        </w:rPr>
        <w:t xml:space="preserve">The search for the neurobiological basis of vulnerability to drug abuse: using microarrays to investigate the role of stress and individual differences. </w:t>
      </w:r>
      <w:r>
        <w:rPr>
          <w:i/>
          <w:iCs/>
          <w:sz w:val="24"/>
          <w:szCs w:val="24"/>
          <w:lang w:val="en-US"/>
        </w:rPr>
        <w:t xml:space="preserve">Neuropharmacology, </w:t>
      </w:r>
      <w:r w:rsidRPr="000261A5">
        <w:rPr>
          <w:sz w:val="24"/>
          <w:szCs w:val="24"/>
          <w:lang w:val="en-US"/>
        </w:rPr>
        <w:t>111-122.</w:t>
      </w:r>
    </w:p>
    <w:p w:rsidR="008861A2" w:rsidRPr="000261A5"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CD70D9">
        <w:rPr>
          <w:sz w:val="24"/>
          <w:szCs w:val="24"/>
          <w:lang w:val="en-US"/>
        </w:rPr>
        <w:t xml:space="preserve">Knyazev, G. G., Slobodskaya, H. R., Kharchenko, I. I., y Wilson, G. D. (2004). Personality and substance use in Russian youths: the predictive and moderating role of behavioral activation and gender. </w:t>
      </w:r>
      <w:r w:rsidRPr="000261A5">
        <w:rPr>
          <w:i/>
          <w:iCs/>
          <w:sz w:val="24"/>
          <w:szCs w:val="24"/>
          <w:lang w:val="en-US"/>
        </w:rPr>
        <w:t>Personality and Individual Differences, 37</w:t>
      </w:r>
      <w:r w:rsidRPr="000261A5">
        <w:rPr>
          <w:sz w:val="24"/>
          <w:szCs w:val="24"/>
          <w:lang w:val="en-US"/>
        </w:rPr>
        <w:t>, 827-830.</w:t>
      </w:r>
    </w:p>
    <w:p w:rsidR="008861A2" w:rsidRPr="008861A2" w:rsidRDefault="008861A2" w:rsidP="008861A2">
      <w:pPr>
        <w:spacing w:before="100" w:beforeAutospacing="1" w:after="100" w:afterAutospacing="1" w:line="360" w:lineRule="auto"/>
        <w:ind w:hanging="709"/>
        <w:jc w:val="both"/>
        <w:rPr>
          <w:sz w:val="24"/>
          <w:szCs w:val="24"/>
          <w:lang w:val="en-US"/>
        </w:rPr>
      </w:pPr>
      <w:r w:rsidRPr="00CD70D9">
        <w:rPr>
          <w:sz w:val="24"/>
          <w:szCs w:val="24"/>
          <w:lang w:val="en-US"/>
        </w:rPr>
        <w:lastRenderedPageBreak/>
        <w:t>Koob G., Arends M., Lemoal M. (2014). Chapter 1, What is addiction?.</w:t>
      </w:r>
      <w:r w:rsidRPr="00CD70D9">
        <w:rPr>
          <w:i/>
          <w:sz w:val="24"/>
          <w:szCs w:val="24"/>
          <w:lang w:val="en-US"/>
        </w:rPr>
        <w:t xml:space="preserve"> Drugs, addiction, and the brain, </w:t>
      </w:r>
      <w:r w:rsidRPr="00CD70D9">
        <w:rPr>
          <w:sz w:val="24"/>
          <w:szCs w:val="24"/>
          <w:lang w:val="en-US"/>
        </w:rPr>
        <w:t>11,</w:t>
      </w:r>
      <w:r w:rsidR="008E2044">
        <w:rPr>
          <w:sz w:val="24"/>
          <w:szCs w:val="24"/>
          <w:lang w:val="en-US"/>
        </w:rPr>
        <w:t xml:space="preserve"> </w:t>
      </w:r>
      <w:r w:rsidRPr="00CD70D9">
        <w:rPr>
          <w:sz w:val="24"/>
          <w:szCs w:val="24"/>
          <w:lang w:val="en-US"/>
        </w:rPr>
        <w:t>14,</w:t>
      </w:r>
      <w:r w:rsidR="00074B9F">
        <w:rPr>
          <w:sz w:val="24"/>
          <w:szCs w:val="24"/>
          <w:lang w:val="en-US"/>
        </w:rPr>
        <w:t xml:space="preserve"> </w:t>
      </w:r>
      <w:r w:rsidRPr="00CD70D9">
        <w:rPr>
          <w:sz w:val="24"/>
          <w:szCs w:val="24"/>
          <w:lang w:val="en-US"/>
        </w:rPr>
        <w:t>18-26.</w:t>
      </w:r>
    </w:p>
    <w:p w:rsidR="008861A2" w:rsidRPr="00CD70D9" w:rsidRDefault="008861A2" w:rsidP="008861A2">
      <w:pPr>
        <w:spacing w:before="100" w:beforeAutospacing="1" w:after="100" w:afterAutospacing="1" w:line="360" w:lineRule="auto"/>
        <w:ind w:hanging="709"/>
        <w:jc w:val="both"/>
        <w:rPr>
          <w:sz w:val="24"/>
          <w:szCs w:val="24"/>
          <w:lang w:val="en-US"/>
        </w:rPr>
      </w:pPr>
      <w:r w:rsidRPr="00CD70D9">
        <w:rPr>
          <w:sz w:val="24"/>
          <w:szCs w:val="24"/>
          <w:lang w:val="en-US"/>
        </w:rPr>
        <w:t>Koob G., Arends M., Lemoal M. (2014). Chapter 6, Alcohol.</w:t>
      </w:r>
      <w:r w:rsidRPr="00CD70D9">
        <w:rPr>
          <w:i/>
          <w:sz w:val="24"/>
          <w:szCs w:val="24"/>
          <w:lang w:val="en-US"/>
        </w:rPr>
        <w:t xml:space="preserve"> Drugs, addiction, and the brain,</w:t>
      </w:r>
      <w:r w:rsidRPr="00CD70D9">
        <w:rPr>
          <w:sz w:val="24"/>
          <w:szCs w:val="24"/>
          <w:lang w:val="en-US"/>
        </w:rPr>
        <w:t>175-218.</w:t>
      </w:r>
    </w:p>
    <w:p w:rsidR="008861A2" w:rsidRPr="00CD70D9"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0261A5">
        <w:rPr>
          <w:sz w:val="24"/>
          <w:szCs w:val="24"/>
        </w:rPr>
        <w:t xml:space="preserve">Koob G., y Volkov N., (2010). </w:t>
      </w:r>
      <w:r w:rsidRPr="00CD70D9">
        <w:rPr>
          <w:sz w:val="24"/>
          <w:szCs w:val="24"/>
          <w:lang w:val="en-US"/>
        </w:rPr>
        <w:t>Neurocircuitry of addiction.</w:t>
      </w:r>
      <w:r>
        <w:rPr>
          <w:sz w:val="24"/>
          <w:szCs w:val="24"/>
          <w:lang w:val="en-US"/>
        </w:rPr>
        <w:t xml:space="preserve"> </w:t>
      </w:r>
      <w:r w:rsidRPr="00CD70D9">
        <w:rPr>
          <w:i/>
          <w:iCs/>
          <w:sz w:val="24"/>
          <w:szCs w:val="24"/>
          <w:lang w:val="en-US"/>
        </w:rPr>
        <w:t>Neuropsychopharmacology</w:t>
      </w:r>
      <w:r w:rsidRPr="00CD70D9">
        <w:rPr>
          <w:sz w:val="24"/>
          <w:szCs w:val="24"/>
          <w:lang w:val="en-US"/>
        </w:rPr>
        <w:t>, 217–238.</w:t>
      </w:r>
    </w:p>
    <w:p w:rsidR="008861A2" w:rsidRPr="008861A2"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8861A2">
        <w:rPr>
          <w:sz w:val="24"/>
          <w:szCs w:val="24"/>
          <w:lang w:val="en-US"/>
        </w:rPr>
        <w:t xml:space="preserve">Koob, G. F. y Volkov, N. D. (2010). Neurocircuitry of addiction. </w:t>
      </w:r>
      <w:r w:rsidRPr="008861A2">
        <w:rPr>
          <w:i/>
          <w:iCs/>
          <w:sz w:val="24"/>
          <w:szCs w:val="24"/>
          <w:lang w:val="en-US"/>
        </w:rPr>
        <w:t>Neuropsychopharmacology</w:t>
      </w:r>
      <w:r w:rsidRPr="008861A2">
        <w:rPr>
          <w:sz w:val="24"/>
          <w:szCs w:val="24"/>
          <w:lang w:val="en-US"/>
        </w:rPr>
        <w:t>, 217–238.</w:t>
      </w:r>
    </w:p>
    <w:p w:rsidR="008861A2" w:rsidRPr="008861A2" w:rsidRDefault="008861A2" w:rsidP="008861A2">
      <w:pPr>
        <w:autoSpaceDE w:val="0"/>
        <w:autoSpaceDN w:val="0"/>
        <w:adjustRightInd w:val="0"/>
        <w:spacing w:before="100" w:beforeAutospacing="1" w:after="100" w:afterAutospacing="1" w:line="360" w:lineRule="auto"/>
        <w:ind w:hanging="709"/>
        <w:jc w:val="both"/>
        <w:rPr>
          <w:rFonts w:eastAsia="TimesNewRomanPSMT"/>
          <w:sz w:val="24"/>
          <w:szCs w:val="24"/>
        </w:rPr>
      </w:pPr>
      <w:r w:rsidRPr="00CD70D9">
        <w:rPr>
          <w:rFonts w:eastAsia="TimesNewRomanPSMT"/>
          <w:sz w:val="24"/>
          <w:szCs w:val="24"/>
          <w:lang w:val="en-US"/>
        </w:rPr>
        <w:t xml:space="preserve">Kreek M. J., Nielsen D. A., Butelman E.R., y LaForge K. S. (2005), Genetic influences on impulsivity, risk taking, stress responsivity and vulnerability to drug abuse and addiction. </w:t>
      </w:r>
      <w:r w:rsidRPr="008861A2">
        <w:rPr>
          <w:rFonts w:eastAsia="TimesNewRomanPSMT"/>
          <w:i/>
          <w:iCs/>
          <w:sz w:val="24"/>
          <w:szCs w:val="24"/>
        </w:rPr>
        <w:t>Nature Neuroscience 8</w:t>
      </w:r>
      <w:r w:rsidRPr="008861A2">
        <w:rPr>
          <w:rFonts w:eastAsia="TimesNewRomanPSMT"/>
          <w:sz w:val="24"/>
          <w:szCs w:val="24"/>
        </w:rPr>
        <w:t>, 1450 – 1455.</w:t>
      </w:r>
    </w:p>
    <w:p w:rsidR="008861A2" w:rsidRPr="00A94882" w:rsidRDefault="008861A2" w:rsidP="008861A2">
      <w:pPr>
        <w:tabs>
          <w:tab w:val="left" w:pos="5040"/>
        </w:tabs>
        <w:autoSpaceDE w:val="0"/>
        <w:autoSpaceDN w:val="0"/>
        <w:adjustRightInd w:val="0"/>
        <w:spacing w:before="100" w:beforeAutospacing="1" w:after="100" w:afterAutospacing="1" w:line="360" w:lineRule="auto"/>
        <w:ind w:hanging="709"/>
        <w:jc w:val="both"/>
        <w:rPr>
          <w:sz w:val="24"/>
          <w:szCs w:val="24"/>
        </w:rPr>
      </w:pPr>
      <w:r w:rsidRPr="00CD70D9">
        <w:rPr>
          <w:sz w:val="24"/>
          <w:szCs w:val="24"/>
        </w:rPr>
        <w:t>Landa N., Fernández-Montalvo J., Tirapu-Ustarroz J. (2004). Alteraciones neuropsicológicas en el alcoholismo: una revisión sobre la afectación de la memoria y</w:t>
      </w:r>
      <w:r>
        <w:rPr>
          <w:sz w:val="24"/>
          <w:szCs w:val="24"/>
        </w:rPr>
        <w:t xml:space="preserve"> </w:t>
      </w:r>
      <w:r w:rsidRPr="00CD70D9">
        <w:rPr>
          <w:sz w:val="24"/>
          <w:szCs w:val="24"/>
        </w:rPr>
        <w:t>las funciones ejecutivas.</w:t>
      </w:r>
      <w:r w:rsidRPr="00CD70D9">
        <w:rPr>
          <w:color w:val="000000"/>
          <w:sz w:val="24"/>
          <w:szCs w:val="24"/>
        </w:rPr>
        <w:t xml:space="preserve"> </w:t>
      </w:r>
      <w:r w:rsidRPr="00CD70D9">
        <w:rPr>
          <w:i/>
          <w:color w:val="000000"/>
          <w:sz w:val="24"/>
          <w:szCs w:val="24"/>
        </w:rPr>
        <w:t>Adicciones,</w:t>
      </w:r>
      <w:r w:rsidRPr="00CD70D9">
        <w:rPr>
          <w:color w:val="000000"/>
          <w:sz w:val="24"/>
          <w:szCs w:val="24"/>
        </w:rPr>
        <w:t xml:space="preserve"> 41-49.</w:t>
      </w:r>
    </w:p>
    <w:p w:rsidR="008861A2" w:rsidRPr="008861A2" w:rsidRDefault="008861A2" w:rsidP="008861A2">
      <w:pPr>
        <w:autoSpaceDE w:val="0"/>
        <w:autoSpaceDN w:val="0"/>
        <w:adjustRightInd w:val="0"/>
        <w:spacing w:before="100" w:beforeAutospacing="1" w:after="100" w:afterAutospacing="1" w:line="360" w:lineRule="auto"/>
        <w:ind w:hanging="709"/>
        <w:jc w:val="both"/>
        <w:rPr>
          <w:sz w:val="24"/>
          <w:szCs w:val="24"/>
        </w:rPr>
      </w:pPr>
      <w:r w:rsidRPr="00CD70D9">
        <w:rPr>
          <w:bCs/>
          <w:sz w:val="24"/>
          <w:szCs w:val="24"/>
        </w:rPr>
        <w:t xml:space="preserve">Landa N., Fernández-Montalvo J., Tirapu-Ustarroz J., López-Goñi J. J., Castillo A., Lorea I. (2006). </w:t>
      </w:r>
      <w:r w:rsidRPr="00CD70D9">
        <w:rPr>
          <w:sz w:val="24"/>
          <w:szCs w:val="24"/>
        </w:rPr>
        <w:t xml:space="preserve">Alteraciones neuropsicológicas en alcohólicos: un estudio exploratorio. </w:t>
      </w:r>
      <w:r w:rsidRPr="008861A2">
        <w:rPr>
          <w:i/>
          <w:color w:val="000000"/>
          <w:sz w:val="24"/>
          <w:szCs w:val="24"/>
        </w:rPr>
        <w:t>Adicciones</w:t>
      </w:r>
      <w:r w:rsidRPr="008861A2">
        <w:rPr>
          <w:color w:val="000000"/>
          <w:sz w:val="24"/>
          <w:szCs w:val="24"/>
        </w:rPr>
        <w:t>, 49, 53-56.</w:t>
      </w:r>
    </w:p>
    <w:p w:rsidR="008861A2" w:rsidRPr="008861A2" w:rsidRDefault="008861A2" w:rsidP="008861A2">
      <w:pPr>
        <w:autoSpaceDE w:val="0"/>
        <w:autoSpaceDN w:val="0"/>
        <w:adjustRightInd w:val="0"/>
        <w:spacing w:before="100" w:beforeAutospacing="1" w:after="100" w:afterAutospacing="1" w:line="360" w:lineRule="auto"/>
        <w:ind w:hanging="709"/>
        <w:jc w:val="both"/>
        <w:rPr>
          <w:sz w:val="24"/>
          <w:szCs w:val="24"/>
        </w:rPr>
      </w:pPr>
      <w:r w:rsidRPr="008861A2">
        <w:rPr>
          <w:sz w:val="24"/>
          <w:szCs w:val="24"/>
        </w:rPr>
        <w:t xml:space="preserve">Le Moal, M., y Koob, G. F. (2007). </w:t>
      </w:r>
      <w:r w:rsidRPr="00BB0004">
        <w:rPr>
          <w:sz w:val="24"/>
          <w:szCs w:val="24"/>
          <w:lang w:val="en-US"/>
        </w:rPr>
        <w:t>Drug addiction: pathways to the disease and</w:t>
      </w:r>
      <w:r>
        <w:rPr>
          <w:sz w:val="24"/>
          <w:szCs w:val="24"/>
          <w:lang w:val="en-US"/>
        </w:rPr>
        <w:t xml:space="preserve"> </w:t>
      </w:r>
      <w:r w:rsidRPr="00CD70D9">
        <w:rPr>
          <w:sz w:val="24"/>
          <w:szCs w:val="24"/>
          <w:lang w:val="en-US"/>
        </w:rPr>
        <w:t xml:space="preserve">pathophysiological perspectives. </w:t>
      </w:r>
      <w:r w:rsidRPr="008861A2">
        <w:rPr>
          <w:i/>
          <w:iCs/>
          <w:sz w:val="24"/>
          <w:szCs w:val="24"/>
        </w:rPr>
        <w:t>European Neuropsychopharmacology, 17</w:t>
      </w:r>
      <w:r w:rsidRPr="008861A2">
        <w:rPr>
          <w:sz w:val="24"/>
          <w:szCs w:val="24"/>
        </w:rPr>
        <w:t>, 377- 393.</w:t>
      </w:r>
    </w:p>
    <w:p w:rsidR="008861A2" w:rsidRPr="00A94882" w:rsidRDefault="008861A2" w:rsidP="008861A2">
      <w:pPr>
        <w:autoSpaceDE w:val="0"/>
        <w:autoSpaceDN w:val="0"/>
        <w:adjustRightInd w:val="0"/>
        <w:spacing w:before="100" w:beforeAutospacing="1" w:after="100" w:afterAutospacing="1" w:line="360" w:lineRule="auto"/>
        <w:ind w:hanging="709"/>
        <w:jc w:val="both"/>
        <w:rPr>
          <w:color w:val="303030"/>
          <w:sz w:val="24"/>
          <w:szCs w:val="24"/>
        </w:rPr>
      </w:pPr>
      <w:r w:rsidRPr="001553C2">
        <w:rPr>
          <w:sz w:val="24"/>
          <w:szCs w:val="24"/>
        </w:rPr>
        <w:t xml:space="preserve">León M., González L., León A., De Armas J., Urquiza A., Rodríguez G., (2014). Bases neurobiológicas de la adicción al alcohol. </w:t>
      </w:r>
      <w:r w:rsidRPr="001553C2">
        <w:rPr>
          <w:bCs/>
          <w:i/>
          <w:sz w:val="24"/>
          <w:szCs w:val="24"/>
        </w:rPr>
        <w:t>Revista Finlay,</w:t>
      </w:r>
      <w:r w:rsidRPr="001553C2">
        <w:rPr>
          <w:bCs/>
          <w:sz w:val="24"/>
          <w:szCs w:val="24"/>
        </w:rPr>
        <w:t xml:space="preserve"> 41-51.</w:t>
      </w:r>
      <w:r w:rsidRPr="001553C2">
        <w:rPr>
          <w:bCs/>
          <w:i/>
          <w:sz w:val="24"/>
          <w:szCs w:val="24"/>
        </w:rPr>
        <w:t xml:space="preserve"> </w:t>
      </w:r>
      <w:r w:rsidRPr="001553C2">
        <w:rPr>
          <w:sz w:val="24"/>
          <w:szCs w:val="24"/>
        </w:rPr>
        <w:t>Recuperado de:</w:t>
      </w:r>
      <w:r w:rsidRPr="00CD70D9">
        <w:rPr>
          <w:color w:val="303030"/>
          <w:sz w:val="24"/>
          <w:szCs w:val="24"/>
        </w:rPr>
        <w:t xml:space="preserve"> </w:t>
      </w:r>
      <w:r w:rsidRPr="00CD70D9">
        <w:rPr>
          <w:color w:val="0000FF"/>
          <w:sz w:val="24"/>
          <w:szCs w:val="24"/>
        </w:rPr>
        <w:t>http://revfinlay.sld.cu/index.php/finlay/article/view/253</w:t>
      </w:r>
    </w:p>
    <w:p w:rsidR="008861A2" w:rsidRPr="00CD70D9" w:rsidRDefault="008861A2" w:rsidP="008861A2">
      <w:pPr>
        <w:autoSpaceDE w:val="0"/>
        <w:autoSpaceDN w:val="0"/>
        <w:adjustRightInd w:val="0"/>
        <w:spacing w:before="100" w:beforeAutospacing="1" w:after="100" w:afterAutospacing="1" w:line="360" w:lineRule="auto"/>
        <w:ind w:hanging="709"/>
        <w:jc w:val="both"/>
        <w:rPr>
          <w:sz w:val="24"/>
          <w:szCs w:val="24"/>
        </w:rPr>
      </w:pPr>
      <w:r w:rsidRPr="00CD70D9">
        <w:rPr>
          <w:sz w:val="24"/>
          <w:szCs w:val="24"/>
        </w:rPr>
        <w:t xml:space="preserve">Llorens, N., Palmer, A., y Perelló, M. J. (2005). Características de personalidad en adolescentes como predictores de la conducta de consumo de sustancias psicoactivas (Characteristic of personality in adolescents as predictors of psicoactive drugs use). </w:t>
      </w:r>
      <w:r w:rsidRPr="00CD70D9">
        <w:rPr>
          <w:i/>
          <w:iCs/>
          <w:sz w:val="24"/>
          <w:szCs w:val="24"/>
        </w:rPr>
        <w:t>Trastornos Adictivos, 7</w:t>
      </w:r>
      <w:r w:rsidRPr="00CD70D9">
        <w:rPr>
          <w:sz w:val="24"/>
          <w:szCs w:val="24"/>
        </w:rPr>
        <w:t>, 44-50.</w:t>
      </w:r>
    </w:p>
    <w:p w:rsidR="008861A2" w:rsidRPr="004D4303" w:rsidRDefault="008861A2" w:rsidP="008861A2">
      <w:pPr>
        <w:autoSpaceDE w:val="0"/>
        <w:autoSpaceDN w:val="0"/>
        <w:adjustRightInd w:val="0"/>
        <w:spacing w:before="100" w:beforeAutospacing="1" w:after="100" w:afterAutospacing="1" w:line="360" w:lineRule="auto"/>
        <w:ind w:hanging="709"/>
        <w:jc w:val="both"/>
        <w:rPr>
          <w:i/>
          <w:sz w:val="24"/>
          <w:szCs w:val="24"/>
        </w:rPr>
      </w:pPr>
      <w:r w:rsidRPr="0071327B">
        <w:rPr>
          <w:sz w:val="24"/>
          <w:szCs w:val="24"/>
        </w:rPr>
        <w:lastRenderedPageBreak/>
        <w:t>Manzo, L. (2012).</w:t>
      </w:r>
      <w:r>
        <w:rPr>
          <w:sz w:val="24"/>
          <w:szCs w:val="24"/>
        </w:rPr>
        <w:t xml:space="preserve">  </w:t>
      </w:r>
      <w:r w:rsidRPr="007C1594">
        <w:rPr>
          <w:i/>
          <w:sz w:val="24"/>
          <w:szCs w:val="24"/>
        </w:rPr>
        <w:t>Factores de riesgo asociados con el consumo de alcohol</w:t>
      </w:r>
      <w:r>
        <w:rPr>
          <w:i/>
          <w:sz w:val="24"/>
          <w:szCs w:val="24"/>
        </w:rPr>
        <w:t xml:space="preserve"> </w:t>
      </w:r>
      <w:r w:rsidRPr="007C1594">
        <w:rPr>
          <w:i/>
          <w:sz w:val="24"/>
          <w:szCs w:val="24"/>
        </w:rPr>
        <w:t>en ratas Romanas de Alta (RHA-I) y Baja (RLA-I) Evitación</w:t>
      </w:r>
      <w:r>
        <w:rPr>
          <w:sz w:val="24"/>
          <w:szCs w:val="24"/>
        </w:rPr>
        <w:t xml:space="preserve"> (Tesis doctoral inédita),</w:t>
      </w:r>
      <w:r w:rsidR="00493546">
        <w:rPr>
          <w:sz w:val="24"/>
          <w:szCs w:val="24"/>
        </w:rPr>
        <w:t xml:space="preserve"> </w:t>
      </w:r>
      <w:r>
        <w:rPr>
          <w:sz w:val="24"/>
          <w:szCs w:val="24"/>
        </w:rPr>
        <w:t>1-12. Universidad de Jaén. Jaén.</w:t>
      </w:r>
    </w:p>
    <w:p w:rsidR="008861A2" w:rsidRPr="00CD70D9" w:rsidRDefault="008861A2" w:rsidP="008861A2">
      <w:pPr>
        <w:spacing w:before="100" w:beforeAutospacing="1" w:after="100" w:afterAutospacing="1" w:line="360" w:lineRule="auto"/>
        <w:ind w:hanging="709"/>
        <w:jc w:val="both"/>
        <w:rPr>
          <w:sz w:val="24"/>
          <w:szCs w:val="24"/>
        </w:rPr>
      </w:pPr>
      <w:r w:rsidRPr="00CD70D9">
        <w:rPr>
          <w:sz w:val="24"/>
          <w:szCs w:val="24"/>
        </w:rPr>
        <w:t xml:space="preserve">Medina Caballero, G. (2006). </w:t>
      </w:r>
      <w:r w:rsidRPr="00CD70D9">
        <w:rPr>
          <w:i/>
          <w:sz w:val="24"/>
          <w:szCs w:val="24"/>
        </w:rPr>
        <w:t>Efectos del alcohol etílico sobre la actividad específica de aminopeptidasas reguladoras de neuropéptidos en neuronas y astroglía en cultivo</w:t>
      </w:r>
      <w:r>
        <w:rPr>
          <w:sz w:val="24"/>
          <w:szCs w:val="24"/>
        </w:rPr>
        <w:t>,</w:t>
      </w:r>
      <w:r w:rsidRPr="00CD70D9">
        <w:rPr>
          <w:sz w:val="24"/>
          <w:szCs w:val="24"/>
        </w:rPr>
        <w:t xml:space="preserve"> 3-7. Trabajo tutelado. Universidad de Jaén. Jaén. </w:t>
      </w:r>
    </w:p>
    <w:p w:rsidR="008861A2" w:rsidRPr="00A64BA9"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lang w:val="en-US"/>
        </w:rPr>
      </w:pPr>
      <w:r w:rsidRPr="000261A5">
        <w:rPr>
          <w:color w:val="222222"/>
          <w:sz w:val="24"/>
          <w:szCs w:val="24"/>
          <w:shd w:val="clear" w:color="auto" w:fill="FFFFFF"/>
        </w:rPr>
        <w:t xml:space="preserve">Mitrovic, M., Hadzi-Pesic, M., Stojanovic, D., &amp; Milicevic, N., (2014). </w:t>
      </w:r>
      <w:r w:rsidRPr="00CD70D9">
        <w:rPr>
          <w:color w:val="222222"/>
          <w:sz w:val="24"/>
          <w:szCs w:val="24"/>
          <w:shd w:val="clear" w:color="auto" w:fill="FFFFFF"/>
          <w:lang w:val="en-US"/>
        </w:rPr>
        <w:t>Personality traits and global self-esteem of alcohol addicts.</w:t>
      </w:r>
      <w:r w:rsidRPr="00CD70D9">
        <w:rPr>
          <w:rStyle w:val="apple-converted-space"/>
          <w:color w:val="222222"/>
          <w:sz w:val="24"/>
          <w:szCs w:val="24"/>
          <w:shd w:val="clear" w:color="auto" w:fill="FFFFFF"/>
          <w:lang w:val="en-US"/>
        </w:rPr>
        <w:t> </w:t>
      </w:r>
      <w:r w:rsidRPr="00CD70D9">
        <w:rPr>
          <w:i/>
          <w:iCs/>
          <w:color w:val="222222"/>
          <w:sz w:val="24"/>
          <w:szCs w:val="24"/>
          <w:shd w:val="clear" w:color="auto" w:fill="FFFFFF"/>
          <w:lang w:val="en-US"/>
        </w:rPr>
        <w:t>Procedia-Social and Behavioral Sciences</w:t>
      </w:r>
      <w:r w:rsidRPr="00CD70D9">
        <w:rPr>
          <w:color w:val="222222"/>
          <w:sz w:val="24"/>
          <w:szCs w:val="24"/>
          <w:shd w:val="clear" w:color="auto" w:fill="FFFFFF"/>
          <w:lang w:val="en-US"/>
        </w:rPr>
        <w:t>,</w:t>
      </w:r>
      <w:r w:rsidRPr="00CD70D9">
        <w:rPr>
          <w:rStyle w:val="apple-converted-space"/>
          <w:color w:val="222222"/>
          <w:sz w:val="24"/>
          <w:szCs w:val="24"/>
          <w:shd w:val="clear" w:color="auto" w:fill="FFFFFF"/>
          <w:lang w:val="en-US"/>
        </w:rPr>
        <w:t xml:space="preserve"> </w:t>
      </w:r>
      <w:r w:rsidRPr="00CD70D9">
        <w:rPr>
          <w:color w:val="222222"/>
          <w:sz w:val="24"/>
          <w:szCs w:val="24"/>
          <w:shd w:val="clear" w:color="auto" w:fill="FFFFFF"/>
          <w:lang w:val="en-US"/>
        </w:rPr>
        <w:t>256,258-259.</w:t>
      </w:r>
    </w:p>
    <w:p w:rsidR="008861A2" w:rsidRPr="00E839EF"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0261A5">
        <w:rPr>
          <w:sz w:val="24"/>
          <w:szCs w:val="24"/>
          <w:lang w:val="en-US"/>
        </w:rPr>
        <w:t xml:space="preserve">Most, D., Ferguson, L., Harris, A. (2014). </w:t>
      </w:r>
      <w:r w:rsidRPr="00CD70D9">
        <w:rPr>
          <w:sz w:val="24"/>
          <w:szCs w:val="24"/>
          <w:lang w:val="en-US"/>
        </w:rPr>
        <w:t xml:space="preserve">Molecular basis of alcoholism. </w:t>
      </w:r>
      <w:r w:rsidRPr="00CD70D9">
        <w:rPr>
          <w:i/>
          <w:sz w:val="24"/>
          <w:szCs w:val="24"/>
          <w:lang w:val="en-US"/>
        </w:rPr>
        <w:t xml:space="preserve">Handbook of Clinical Neurology, Alcohol and the Nervous System, </w:t>
      </w:r>
      <w:r w:rsidRPr="00E839EF">
        <w:rPr>
          <w:sz w:val="24"/>
          <w:szCs w:val="24"/>
          <w:lang w:val="en-US"/>
        </w:rPr>
        <w:t>97-98, 101, 103.</w:t>
      </w:r>
    </w:p>
    <w:p w:rsidR="008861A2" w:rsidRPr="00A94882" w:rsidRDefault="008861A2" w:rsidP="008861A2">
      <w:pPr>
        <w:autoSpaceDE w:val="0"/>
        <w:autoSpaceDN w:val="0"/>
        <w:adjustRightInd w:val="0"/>
        <w:spacing w:before="100" w:beforeAutospacing="1" w:after="100" w:afterAutospacing="1" w:line="360" w:lineRule="auto"/>
        <w:ind w:hanging="709"/>
        <w:jc w:val="both"/>
        <w:rPr>
          <w:sz w:val="24"/>
          <w:szCs w:val="24"/>
        </w:rPr>
      </w:pPr>
      <w:r w:rsidRPr="008861A2">
        <w:rPr>
          <w:sz w:val="24"/>
          <w:szCs w:val="24"/>
        </w:rPr>
        <w:t>Muñoz de Cote, J. (2010).</w:t>
      </w:r>
      <w:r w:rsidRPr="008861A2">
        <w:rPr>
          <w:i/>
          <w:sz w:val="24"/>
          <w:szCs w:val="24"/>
        </w:rPr>
        <w:t xml:space="preserve"> </w:t>
      </w:r>
      <w:r w:rsidRPr="00CD70D9">
        <w:rPr>
          <w:sz w:val="24"/>
          <w:szCs w:val="24"/>
        </w:rPr>
        <w:t xml:space="preserve">Las bebidas alcohólicas Las bebidas alcohólicas en la historia de la humanidad en la historia de la humanidad. </w:t>
      </w:r>
      <w:r w:rsidRPr="00CD70D9">
        <w:rPr>
          <w:i/>
          <w:sz w:val="24"/>
          <w:szCs w:val="24"/>
        </w:rPr>
        <w:t>AAPAUNAM Academia, Ciencia y Cultura</w:t>
      </w:r>
      <w:r>
        <w:rPr>
          <w:i/>
          <w:sz w:val="24"/>
          <w:szCs w:val="24"/>
        </w:rPr>
        <w:t>,</w:t>
      </w:r>
      <w:r w:rsidRPr="00CD70D9">
        <w:rPr>
          <w:sz w:val="24"/>
          <w:szCs w:val="24"/>
        </w:rPr>
        <w:t xml:space="preserve"> 42-44.</w:t>
      </w:r>
    </w:p>
    <w:p w:rsidR="008861A2" w:rsidRDefault="008861A2" w:rsidP="008861A2">
      <w:pPr>
        <w:spacing w:before="100" w:beforeAutospacing="1" w:after="100" w:afterAutospacing="1" w:line="360" w:lineRule="auto"/>
        <w:ind w:hanging="709"/>
        <w:jc w:val="both"/>
        <w:rPr>
          <w:sz w:val="24"/>
          <w:szCs w:val="24"/>
        </w:rPr>
      </w:pPr>
      <w:r w:rsidRPr="00CD70D9">
        <w:rPr>
          <w:sz w:val="24"/>
          <w:szCs w:val="24"/>
        </w:rPr>
        <w:t xml:space="preserve">Observatorio nacional sobre drogas (2015). </w:t>
      </w:r>
      <w:r w:rsidRPr="00CD70D9">
        <w:rPr>
          <w:i/>
          <w:sz w:val="24"/>
          <w:szCs w:val="24"/>
        </w:rPr>
        <w:t>Informe y estadísticas</w:t>
      </w:r>
      <w:r w:rsidRPr="00CD70D9">
        <w:rPr>
          <w:sz w:val="24"/>
          <w:szCs w:val="24"/>
        </w:rPr>
        <w:t>. Ministerio de sanidad, servicios sociales e igualdad. Madrid. Recuperado de:</w:t>
      </w:r>
      <w:r>
        <w:rPr>
          <w:sz w:val="24"/>
          <w:szCs w:val="24"/>
        </w:rPr>
        <w:t xml:space="preserve"> </w:t>
      </w:r>
      <w:hyperlink r:id="rId13" w:history="1">
        <w:r w:rsidRPr="00CD70D9">
          <w:rPr>
            <w:rStyle w:val="Hipervnculo"/>
            <w:sz w:val="24"/>
            <w:szCs w:val="24"/>
          </w:rPr>
          <w:t>http://www.pnsd.msssi.gob.es/profesionales/sistemasInformacion/home.htm</w:t>
        </w:r>
      </w:hyperlink>
    </w:p>
    <w:p w:rsidR="008861A2" w:rsidRDefault="008861A2" w:rsidP="008861A2">
      <w:pPr>
        <w:spacing w:before="100" w:beforeAutospacing="1" w:after="100" w:afterAutospacing="1" w:line="360" w:lineRule="auto"/>
        <w:ind w:hanging="709"/>
        <w:jc w:val="both"/>
        <w:rPr>
          <w:sz w:val="24"/>
          <w:szCs w:val="24"/>
        </w:rPr>
      </w:pPr>
      <w:r w:rsidRPr="00CD70D9">
        <w:rPr>
          <w:sz w:val="24"/>
          <w:szCs w:val="24"/>
        </w:rPr>
        <w:t xml:space="preserve">Organización Mundial de la Salud, (2011). </w:t>
      </w:r>
      <w:r w:rsidRPr="00CD70D9">
        <w:rPr>
          <w:i/>
          <w:sz w:val="24"/>
          <w:szCs w:val="24"/>
        </w:rPr>
        <w:t>Estadísticas sanitarias mundiales</w:t>
      </w:r>
      <w:r w:rsidRPr="00CD70D9">
        <w:rPr>
          <w:sz w:val="24"/>
          <w:szCs w:val="24"/>
        </w:rPr>
        <w:t xml:space="preserve">. Francia.Rey-Buitrago, M. (2015). Genética molecular en el alcoholismo. </w:t>
      </w:r>
      <w:r w:rsidRPr="00CD70D9">
        <w:rPr>
          <w:i/>
          <w:sz w:val="24"/>
          <w:szCs w:val="24"/>
        </w:rPr>
        <w:t>Revista de la facultad de medicina de Colombia</w:t>
      </w:r>
      <w:r w:rsidR="00524EB0">
        <w:rPr>
          <w:sz w:val="24"/>
          <w:szCs w:val="24"/>
        </w:rPr>
        <w:t>,</w:t>
      </w:r>
      <w:r w:rsidRPr="00CD70D9">
        <w:rPr>
          <w:sz w:val="24"/>
          <w:szCs w:val="24"/>
        </w:rPr>
        <w:t xml:space="preserve"> 483-491. Recuperado de: </w:t>
      </w:r>
      <w:hyperlink r:id="rId14" w:history="1">
        <w:r w:rsidRPr="00CD70D9">
          <w:rPr>
            <w:rStyle w:val="Hipervnculo"/>
            <w:sz w:val="24"/>
            <w:szCs w:val="24"/>
          </w:rPr>
          <w:t>http://www.revistas.unal.edu.co/index.php/revfacmed/article/view/49352/52413</w:t>
        </w:r>
      </w:hyperlink>
    </w:p>
    <w:p w:rsidR="008861A2" w:rsidRPr="00BB0004"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CD70D9">
        <w:rPr>
          <w:sz w:val="24"/>
          <w:szCs w:val="24"/>
          <w:lang w:val="en-US"/>
        </w:rPr>
        <w:t xml:space="preserve">Park BL, Kim JW, Cheong HS et al. (2013). Extended genetic effects of ADH cluster genes on the risk of alcohol dependence: from GWAS to replication. </w:t>
      </w:r>
      <w:r w:rsidRPr="00BB0004">
        <w:rPr>
          <w:i/>
          <w:sz w:val="24"/>
          <w:szCs w:val="24"/>
          <w:lang w:val="en-US"/>
        </w:rPr>
        <w:t>Human Genetics</w:t>
      </w:r>
      <w:r w:rsidRPr="00BB0004">
        <w:rPr>
          <w:sz w:val="24"/>
          <w:szCs w:val="24"/>
          <w:lang w:val="en-US"/>
        </w:rPr>
        <w:t>, 658–665.</w:t>
      </w:r>
    </w:p>
    <w:p w:rsidR="008861A2" w:rsidRPr="008861A2" w:rsidRDefault="008861A2" w:rsidP="008861A2">
      <w:pPr>
        <w:autoSpaceDE w:val="0"/>
        <w:autoSpaceDN w:val="0"/>
        <w:adjustRightInd w:val="0"/>
        <w:spacing w:before="100" w:beforeAutospacing="1" w:after="100" w:afterAutospacing="1" w:line="360" w:lineRule="auto"/>
        <w:ind w:hanging="709"/>
        <w:jc w:val="both"/>
        <w:rPr>
          <w:rFonts w:eastAsia="TimesNewRomanPSMT"/>
          <w:sz w:val="24"/>
          <w:szCs w:val="24"/>
        </w:rPr>
      </w:pPr>
      <w:r w:rsidRPr="00CD70D9">
        <w:rPr>
          <w:rFonts w:eastAsia="TimesNewRomanPSMT"/>
          <w:sz w:val="24"/>
          <w:szCs w:val="24"/>
          <w:lang w:val="en-US"/>
        </w:rPr>
        <w:t>Pawlak, C. R., Ho, Y. J., y Schwarting, R. K. (2008). Animal models of human</w:t>
      </w:r>
      <w:r>
        <w:rPr>
          <w:rFonts w:eastAsia="TimesNewRomanPSMT"/>
          <w:sz w:val="24"/>
          <w:szCs w:val="24"/>
          <w:lang w:val="en-US"/>
        </w:rPr>
        <w:t xml:space="preserve"> </w:t>
      </w:r>
      <w:r w:rsidRPr="00CD70D9">
        <w:rPr>
          <w:rFonts w:eastAsia="TimesNewRomanPSMT"/>
          <w:sz w:val="24"/>
          <w:szCs w:val="24"/>
          <w:lang w:val="en-US"/>
        </w:rPr>
        <w:t>psychopathology based on individual differences in novelty-seeking and anxiety.</w:t>
      </w:r>
      <w:r>
        <w:rPr>
          <w:rFonts w:eastAsia="TimesNewRomanPSMT"/>
          <w:sz w:val="24"/>
          <w:szCs w:val="24"/>
          <w:lang w:val="en-US"/>
        </w:rPr>
        <w:t xml:space="preserve"> </w:t>
      </w:r>
      <w:r w:rsidRPr="008861A2">
        <w:rPr>
          <w:rFonts w:eastAsia="TimesNewRomanPSMT"/>
          <w:i/>
          <w:iCs/>
          <w:sz w:val="24"/>
          <w:szCs w:val="24"/>
        </w:rPr>
        <w:t xml:space="preserve">Neuroscience and Biobehavioral Reviews, </w:t>
      </w:r>
      <w:r w:rsidRPr="008861A2">
        <w:rPr>
          <w:rFonts w:eastAsia="TimesNewRomanPSMT"/>
          <w:sz w:val="24"/>
          <w:szCs w:val="24"/>
        </w:rPr>
        <w:t>1544-1547.</w:t>
      </w:r>
    </w:p>
    <w:p w:rsidR="008861A2" w:rsidRPr="00CD70D9" w:rsidRDefault="008861A2" w:rsidP="008861A2">
      <w:pPr>
        <w:autoSpaceDE w:val="0"/>
        <w:autoSpaceDN w:val="0"/>
        <w:adjustRightInd w:val="0"/>
        <w:spacing w:before="100" w:beforeAutospacing="1" w:after="100" w:afterAutospacing="1" w:line="360" w:lineRule="auto"/>
        <w:ind w:hanging="709"/>
        <w:jc w:val="both"/>
        <w:rPr>
          <w:sz w:val="24"/>
          <w:szCs w:val="24"/>
        </w:rPr>
      </w:pPr>
      <w:r w:rsidRPr="00CD70D9">
        <w:rPr>
          <w:sz w:val="24"/>
          <w:szCs w:val="24"/>
        </w:rPr>
        <w:lastRenderedPageBreak/>
        <w:t xml:space="preserve">Pedrero, E. J. (2007). El modelo de cinco factores y la estructura dimensional de los trastornos de la personalidad: estudio de una muestra de adictos a sustancias con el BFQ y el MCMI-II. </w:t>
      </w:r>
      <w:r w:rsidRPr="00CD70D9">
        <w:rPr>
          <w:i/>
          <w:iCs/>
          <w:sz w:val="24"/>
          <w:szCs w:val="24"/>
        </w:rPr>
        <w:t>Trastornos Adictivos, 9</w:t>
      </w:r>
      <w:r w:rsidRPr="00CD70D9">
        <w:rPr>
          <w:sz w:val="24"/>
          <w:szCs w:val="24"/>
        </w:rPr>
        <w:t>, 116.</w:t>
      </w:r>
    </w:p>
    <w:p w:rsidR="008861A2" w:rsidRPr="008861A2" w:rsidRDefault="008861A2" w:rsidP="008861A2">
      <w:pPr>
        <w:autoSpaceDE w:val="0"/>
        <w:autoSpaceDN w:val="0"/>
        <w:adjustRightInd w:val="0"/>
        <w:spacing w:before="100" w:beforeAutospacing="1" w:after="100" w:afterAutospacing="1" w:line="360" w:lineRule="auto"/>
        <w:ind w:hanging="709"/>
        <w:jc w:val="both"/>
        <w:rPr>
          <w:sz w:val="24"/>
          <w:szCs w:val="24"/>
          <w:lang w:val="en-US"/>
        </w:rPr>
      </w:pPr>
      <w:r w:rsidRPr="00CD70D9">
        <w:rPr>
          <w:sz w:val="24"/>
          <w:szCs w:val="24"/>
        </w:rPr>
        <w:t xml:space="preserve">Ramchandani VA, Umhau J, Pavon FJ et al. </w:t>
      </w:r>
      <w:r w:rsidRPr="00CD70D9">
        <w:rPr>
          <w:sz w:val="24"/>
          <w:szCs w:val="24"/>
          <w:lang w:val="en-US"/>
        </w:rPr>
        <w:t xml:space="preserve">(2011). A genetic determinant of the striatal dopamine response to alcohol in men. </w:t>
      </w:r>
      <w:r w:rsidRPr="008861A2">
        <w:rPr>
          <w:i/>
          <w:sz w:val="24"/>
          <w:szCs w:val="24"/>
          <w:lang w:val="en-US"/>
        </w:rPr>
        <w:t>Mol Psychiatry</w:t>
      </w:r>
      <w:r w:rsidRPr="008861A2">
        <w:rPr>
          <w:sz w:val="24"/>
          <w:szCs w:val="24"/>
          <w:lang w:val="en-US"/>
        </w:rPr>
        <w:t>, 809, 815-817.</w:t>
      </w:r>
    </w:p>
    <w:p w:rsidR="008861A2" w:rsidRPr="008861A2" w:rsidRDefault="008861A2" w:rsidP="008861A2">
      <w:pPr>
        <w:autoSpaceDE w:val="0"/>
        <w:autoSpaceDN w:val="0"/>
        <w:adjustRightInd w:val="0"/>
        <w:spacing w:before="100" w:beforeAutospacing="1" w:after="100" w:afterAutospacing="1" w:line="360" w:lineRule="auto"/>
        <w:ind w:hanging="709"/>
        <w:jc w:val="both"/>
        <w:rPr>
          <w:i/>
          <w:sz w:val="24"/>
          <w:szCs w:val="24"/>
        </w:rPr>
      </w:pPr>
      <w:r w:rsidRPr="00CD70D9">
        <w:rPr>
          <w:sz w:val="24"/>
          <w:szCs w:val="24"/>
          <w:lang w:val="en-US"/>
        </w:rPr>
        <w:t xml:space="preserve">Ray LA, Hutchison KE (2007). Effects of naltrexone on alcohol sensitivity and genetic moderators of medication response: a double-blind placebo-controlled study. </w:t>
      </w:r>
      <w:r w:rsidRPr="008861A2">
        <w:rPr>
          <w:i/>
          <w:sz w:val="24"/>
          <w:szCs w:val="24"/>
        </w:rPr>
        <w:t>Arch Gen Psychiatry</w:t>
      </w:r>
      <w:r w:rsidRPr="008861A2">
        <w:rPr>
          <w:sz w:val="24"/>
          <w:szCs w:val="24"/>
        </w:rPr>
        <w:t>, 1075–1077.</w:t>
      </w:r>
    </w:p>
    <w:p w:rsidR="008861A2" w:rsidRPr="00672682" w:rsidRDefault="008861A2" w:rsidP="008861A2">
      <w:pPr>
        <w:pStyle w:val="NormalWeb"/>
        <w:spacing w:line="360" w:lineRule="auto"/>
        <w:ind w:hanging="709"/>
        <w:jc w:val="both"/>
        <w:rPr>
          <w:color w:val="000000"/>
        </w:rPr>
      </w:pPr>
      <w:r w:rsidRPr="008861A2">
        <w:rPr>
          <w:color w:val="000000"/>
        </w:rPr>
        <w:t xml:space="preserve">Redolar Ripoll, D. (2008). </w:t>
      </w:r>
      <w:r w:rsidRPr="00CD70D9">
        <w:rPr>
          <w:color w:val="000000"/>
        </w:rPr>
        <w:t>Capítulo 12, Alucinógenos. UOC.</w:t>
      </w:r>
      <w:r w:rsidRPr="00CD70D9">
        <w:rPr>
          <w:rStyle w:val="apple-converted-space"/>
          <w:color w:val="000000"/>
        </w:rPr>
        <w:t> </w:t>
      </w:r>
      <w:r w:rsidRPr="00CD70D9">
        <w:rPr>
          <w:i/>
          <w:iCs/>
          <w:color w:val="000000"/>
        </w:rPr>
        <w:t>Cerebro y adicción,</w:t>
      </w:r>
      <w:r>
        <w:rPr>
          <w:rStyle w:val="apple-converted-space"/>
          <w:i/>
          <w:iCs/>
          <w:color w:val="000000"/>
        </w:rPr>
        <w:t xml:space="preserve"> </w:t>
      </w:r>
      <w:r>
        <w:rPr>
          <w:color w:val="000000"/>
        </w:rPr>
        <w:t>512-518</w:t>
      </w:r>
      <w:r w:rsidRPr="00CD70D9">
        <w:rPr>
          <w:color w:val="000000"/>
        </w:rPr>
        <w:t xml:space="preserve">. </w:t>
      </w:r>
    </w:p>
    <w:p w:rsidR="008861A2" w:rsidRPr="00A94882" w:rsidRDefault="008861A2" w:rsidP="008861A2">
      <w:pPr>
        <w:autoSpaceDE w:val="0"/>
        <w:autoSpaceDN w:val="0"/>
        <w:adjustRightInd w:val="0"/>
        <w:spacing w:before="100" w:beforeAutospacing="1" w:after="100" w:afterAutospacing="1" w:line="360" w:lineRule="auto"/>
        <w:ind w:hanging="709"/>
        <w:jc w:val="both"/>
        <w:rPr>
          <w:color w:val="000000"/>
          <w:sz w:val="24"/>
          <w:szCs w:val="24"/>
        </w:rPr>
      </w:pPr>
      <w:r w:rsidRPr="008861A2">
        <w:rPr>
          <w:color w:val="000000"/>
          <w:sz w:val="24"/>
          <w:szCs w:val="24"/>
          <w:lang w:val="en-US"/>
        </w:rPr>
        <w:t xml:space="preserve">Rengifo A., Tapicero C., Spinel C. (2005). </w:t>
      </w:r>
      <w:r w:rsidRPr="00CD70D9">
        <w:rPr>
          <w:color w:val="000000"/>
          <w:sz w:val="24"/>
          <w:szCs w:val="24"/>
        </w:rPr>
        <w:t xml:space="preserve">Receptores GABA-A (ácido aminoboturínico) y su relación con la dependencia al alcohol. </w:t>
      </w:r>
      <w:r w:rsidRPr="00A94882">
        <w:rPr>
          <w:i/>
          <w:color w:val="000000"/>
          <w:sz w:val="24"/>
          <w:szCs w:val="24"/>
        </w:rPr>
        <w:t>Ingeniería y ciencia</w:t>
      </w:r>
      <w:r>
        <w:rPr>
          <w:color w:val="000000"/>
          <w:sz w:val="24"/>
          <w:szCs w:val="24"/>
        </w:rPr>
        <w:t xml:space="preserve">, </w:t>
      </w:r>
      <w:r w:rsidRPr="00A94882">
        <w:rPr>
          <w:color w:val="000000"/>
          <w:sz w:val="24"/>
          <w:szCs w:val="24"/>
        </w:rPr>
        <w:t>77-90, 92.</w:t>
      </w:r>
    </w:p>
    <w:p w:rsidR="008861A2" w:rsidRPr="008861A2" w:rsidRDefault="008861A2" w:rsidP="008861A2">
      <w:pPr>
        <w:spacing w:before="100" w:beforeAutospacing="1" w:after="100" w:afterAutospacing="1" w:line="360" w:lineRule="auto"/>
        <w:ind w:hanging="709"/>
        <w:jc w:val="both"/>
        <w:rPr>
          <w:i/>
          <w:sz w:val="24"/>
          <w:szCs w:val="24"/>
        </w:rPr>
      </w:pPr>
      <w:r w:rsidRPr="00CD70D9">
        <w:rPr>
          <w:sz w:val="24"/>
          <w:szCs w:val="24"/>
        </w:rPr>
        <w:t xml:space="preserve">Robles Orozco, G. (2002). Monografía del alcohol. </w:t>
      </w:r>
      <w:r w:rsidRPr="008861A2">
        <w:rPr>
          <w:i/>
          <w:sz w:val="24"/>
          <w:szCs w:val="24"/>
        </w:rPr>
        <w:t>Adicciones</w:t>
      </w:r>
      <w:r w:rsidRPr="008861A2">
        <w:rPr>
          <w:sz w:val="24"/>
          <w:szCs w:val="24"/>
        </w:rPr>
        <w:t>.</w:t>
      </w:r>
      <w:r w:rsidRPr="008861A2">
        <w:rPr>
          <w:i/>
          <w:sz w:val="24"/>
          <w:szCs w:val="24"/>
        </w:rPr>
        <w:t>, 6-7.</w:t>
      </w:r>
    </w:p>
    <w:p w:rsidR="008861A2" w:rsidRPr="00CD70D9"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lang w:val="en-US"/>
        </w:rPr>
      </w:pPr>
      <w:r w:rsidRPr="00CD70D9">
        <w:rPr>
          <w:color w:val="222222"/>
          <w:sz w:val="24"/>
          <w:szCs w:val="24"/>
          <w:shd w:val="clear" w:color="auto" w:fill="FFFFFF"/>
          <w:lang w:val="en-US"/>
        </w:rPr>
        <w:t>Sagheddu, C., &amp; Melis, M. (2015). Individual differences and vulnerability to drug addiction: A focus on the endocannabinoid system.</w:t>
      </w:r>
      <w:r w:rsidRPr="00CD70D9">
        <w:rPr>
          <w:rStyle w:val="apple-converted-space"/>
          <w:color w:val="222222"/>
          <w:sz w:val="24"/>
          <w:szCs w:val="24"/>
          <w:shd w:val="clear" w:color="auto" w:fill="FFFFFF"/>
          <w:lang w:val="en-US"/>
        </w:rPr>
        <w:t> </w:t>
      </w:r>
      <w:r w:rsidRPr="00CD70D9">
        <w:rPr>
          <w:i/>
          <w:iCs/>
          <w:color w:val="222222"/>
          <w:sz w:val="24"/>
          <w:szCs w:val="24"/>
          <w:shd w:val="clear" w:color="auto" w:fill="FFFFFF"/>
          <w:lang w:val="en-US"/>
        </w:rPr>
        <w:t>CNS &amp; Neurological Disorders-Drug Targets (Formerly Current Drug Targets-CNS &amp; Neurological Disorders)</w:t>
      </w:r>
      <w:r w:rsidRPr="00CD70D9">
        <w:rPr>
          <w:color w:val="222222"/>
          <w:sz w:val="24"/>
          <w:szCs w:val="24"/>
          <w:shd w:val="clear" w:color="auto" w:fill="FFFFFF"/>
          <w:lang w:val="en-US"/>
        </w:rPr>
        <w:t>,</w:t>
      </w:r>
      <w:r w:rsidRPr="00CD70D9">
        <w:rPr>
          <w:rStyle w:val="apple-converted-space"/>
          <w:color w:val="222222"/>
          <w:sz w:val="24"/>
          <w:szCs w:val="24"/>
          <w:shd w:val="clear" w:color="auto" w:fill="FFFFFF"/>
          <w:lang w:val="en-US"/>
        </w:rPr>
        <w:t> </w:t>
      </w:r>
      <w:r w:rsidRPr="00CD70D9">
        <w:rPr>
          <w:color w:val="222222"/>
          <w:sz w:val="24"/>
          <w:szCs w:val="24"/>
          <w:shd w:val="clear" w:color="auto" w:fill="FFFFFF"/>
          <w:lang w:val="en-US"/>
        </w:rPr>
        <w:t>502, 506-509.</w:t>
      </w:r>
    </w:p>
    <w:p w:rsidR="008861A2" w:rsidRPr="00A94882" w:rsidRDefault="008861A2" w:rsidP="008861A2">
      <w:pPr>
        <w:tabs>
          <w:tab w:val="left" w:pos="5040"/>
        </w:tabs>
        <w:autoSpaceDE w:val="0"/>
        <w:autoSpaceDN w:val="0"/>
        <w:adjustRightInd w:val="0"/>
        <w:spacing w:before="100" w:beforeAutospacing="1" w:after="100" w:afterAutospacing="1" w:line="360" w:lineRule="auto"/>
        <w:ind w:hanging="709"/>
        <w:jc w:val="both"/>
        <w:rPr>
          <w:rFonts w:eastAsia="TimesNewRomanPSMT"/>
          <w:sz w:val="24"/>
          <w:szCs w:val="24"/>
        </w:rPr>
      </w:pPr>
      <w:r w:rsidRPr="00CD70D9">
        <w:rPr>
          <w:bCs/>
          <w:sz w:val="24"/>
          <w:szCs w:val="24"/>
        </w:rPr>
        <w:t xml:space="preserve">Sarasa-Renedo, A., Sordo, L., Molist, G., Hoyos, J., Guitart, A. y Barrio, G. (2014). Principales daños sanitarios y sociales relacionados con el consumo de alcohol. </w:t>
      </w:r>
      <w:r w:rsidRPr="00CD70D9">
        <w:rPr>
          <w:bCs/>
          <w:i/>
          <w:sz w:val="24"/>
          <w:szCs w:val="24"/>
        </w:rPr>
        <w:t>Rev. Esp. de salud pública</w:t>
      </w:r>
      <w:r w:rsidRPr="00CD70D9">
        <w:rPr>
          <w:bCs/>
          <w:sz w:val="24"/>
          <w:szCs w:val="24"/>
        </w:rPr>
        <w:t xml:space="preserve">, </w:t>
      </w:r>
      <w:r w:rsidRPr="00CD70D9">
        <w:rPr>
          <w:rFonts w:eastAsia="TimesNewRomanPSMT"/>
          <w:sz w:val="24"/>
          <w:szCs w:val="24"/>
        </w:rPr>
        <w:t>469-491.</w:t>
      </w:r>
    </w:p>
    <w:p w:rsidR="008861A2" w:rsidRPr="00CD70D9"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lang w:val="en-US"/>
        </w:rPr>
      </w:pPr>
      <w:r w:rsidRPr="00B207C5">
        <w:rPr>
          <w:color w:val="222222"/>
          <w:sz w:val="24"/>
          <w:szCs w:val="24"/>
          <w:shd w:val="clear" w:color="auto" w:fill="FFFFFF"/>
        </w:rPr>
        <w:t xml:space="preserve">Swendsen, J., &amp; Le Moal, M. (2011). </w:t>
      </w:r>
      <w:r w:rsidRPr="00CD70D9">
        <w:rPr>
          <w:color w:val="222222"/>
          <w:sz w:val="24"/>
          <w:szCs w:val="24"/>
          <w:shd w:val="clear" w:color="auto" w:fill="FFFFFF"/>
          <w:lang w:val="en-US"/>
        </w:rPr>
        <w:t xml:space="preserve">Individual vulnerability to addiction. </w:t>
      </w:r>
      <w:r w:rsidRPr="00CD70D9">
        <w:rPr>
          <w:i/>
          <w:iCs/>
          <w:color w:val="222222"/>
          <w:sz w:val="24"/>
          <w:szCs w:val="24"/>
          <w:shd w:val="clear" w:color="auto" w:fill="FFFFFF"/>
          <w:lang w:val="en-US"/>
        </w:rPr>
        <w:t>Annals of the New York Academy of Sciences</w:t>
      </w:r>
      <w:r w:rsidRPr="00CD70D9">
        <w:rPr>
          <w:color w:val="222222"/>
          <w:sz w:val="24"/>
          <w:szCs w:val="24"/>
          <w:shd w:val="clear" w:color="auto" w:fill="FFFFFF"/>
          <w:lang w:val="en-US"/>
        </w:rPr>
        <w:t>, 73-85.</w:t>
      </w:r>
    </w:p>
    <w:p w:rsidR="008861A2" w:rsidRPr="00A94882"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rPr>
      </w:pPr>
      <w:r w:rsidRPr="008861A2">
        <w:rPr>
          <w:color w:val="222222"/>
          <w:sz w:val="24"/>
          <w:szCs w:val="24"/>
          <w:shd w:val="clear" w:color="auto" w:fill="FFFFFF"/>
        </w:rPr>
        <w:t xml:space="preserve">Szerman, N., Vega, P., Roncero, C., Martinez-Raga, J., Basurte, I., &amp; Casas, M. (2012). </w:t>
      </w:r>
      <w:r w:rsidRPr="00CD70D9">
        <w:rPr>
          <w:color w:val="222222"/>
          <w:sz w:val="24"/>
          <w:szCs w:val="24"/>
          <w:shd w:val="clear" w:color="auto" w:fill="FFFFFF"/>
        </w:rPr>
        <w:t xml:space="preserve">Vulnerabilidad individual a la adicción¿ es adicto quien quiere o quien le toca?¿ son las drogas adictivas?. </w:t>
      </w:r>
      <w:r w:rsidRPr="00CD70D9">
        <w:rPr>
          <w:i/>
          <w:color w:val="222222"/>
          <w:sz w:val="24"/>
          <w:szCs w:val="24"/>
          <w:shd w:val="clear" w:color="auto" w:fill="FFFFFF"/>
        </w:rPr>
        <w:t>Revista de psiquiatría</w:t>
      </w:r>
      <w:r w:rsidRPr="00CD70D9">
        <w:rPr>
          <w:color w:val="222222"/>
          <w:sz w:val="24"/>
          <w:szCs w:val="24"/>
          <w:shd w:val="clear" w:color="auto" w:fill="FFFFFF"/>
        </w:rPr>
        <w:t xml:space="preserve">. Recuperado de: </w:t>
      </w:r>
      <w:hyperlink r:id="rId15" w:history="1">
        <w:r w:rsidRPr="00CD70D9">
          <w:rPr>
            <w:rStyle w:val="Hipervnculo"/>
            <w:sz w:val="24"/>
            <w:szCs w:val="24"/>
          </w:rPr>
          <w:t>http://www.enlinea.cij.gob.mx/Cursos/Hospitalizacion/pdf/Szerman.pdf</w:t>
        </w:r>
      </w:hyperlink>
    </w:p>
    <w:p w:rsidR="008861A2" w:rsidRPr="00A94882" w:rsidRDefault="008861A2" w:rsidP="008861A2">
      <w:pPr>
        <w:autoSpaceDE w:val="0"/>
        <w:autoSpaceDN w:val="0"/>
        <w:adjustRightInd w:val="0"/>
        <w:spacing w:before="100" w:beforeAutospacing="1" w:after="100" w:afterAutospacing="1" w:line="360" w:lineRule="auto"/>
        <w:ind w:hanging="709"/>
        <w:jc w:val="both"/>
        <w:rPr>
          <w:rFonts w:eastAsiaTheme="minorHAnsi"/>
          <w:bCs/>
          <w:sz w:val="24"/>
          <w:szCs w:val="24"/>
        </w:rPr>
      </w:pPr>
      <w:r w:rsidRPr="00CD70D9">
        <w:rPr>
          <w:iCs/>
          <w:sz w:val="24"/>
          <w:szCs w:val="24"/>
        </w:rPr>
        <w:t>Téllez Mosquera1 J., Cote Menéndez, M.,</w:t>
      </w:r>
      <w:r w:rsidRPr="00CD70D9">
        <w:rPr>
          <w:i/>
          <w:iCs/>
          <w:sz w:val="24"/>
          <w:szCs w:val="24"/>
        </w:rPr>
        <w:t xml:space="preserve"> (2</w:t>
      </w:r>
      <w:r w:rsidRPr="00CD70D9">
        <w:rPr>
          <w:iCs/>
          <w:sz w:val="24"/>
          <w:szCs w:val="24"/>
        </w:rPr>
        <w:t>006)</w:t>
      </w:r>
      <w:r w:rsidRPr="00CD70D9">
        <w:rPr>
          <w:bCs/>
          <w:sz w:val="24"/>
          <w:szCs w:val="24"/>
        </w:rPr>
        <w:t xml:space="preserve">. Alcohol etílico:un tóxico de alto riesgo para la salud humana socialmente aceptado. </w:t>
      </w:r>
      <w:r w:rsidRPr="000261A5">
        <w:rPr>
          <w:bCs/>
          <w:i/>
          <w:sz w:val="24"/>
          <w:szCs w:val="24"/>
        </w:rPr>
        <w:t xml:space="preserve">Rev. Fac. Med. Univ. Nac. </w:t>
      </w:r>
      <w:r w:rsidRPr="00CD70D9">
        <w:rPr>
          <w:bCs/>
          <w:i/>
          <w:sz w:val="24"/>
          <w:szCs w:val="24"/>
        </w:rPr>
        <w:t>Colomb.</w:t>
      </w:r>
      <w:r w:rsidRPr="00903537">
        <w:rPr>
          <w:bCs/>
          <w:sz w:val="24"/>
          <w:szCs w:val="24"/>
        </w:rPr>
        <w:t xml:space="preserve">, </w:t>
      </w:r>
      <w:r w:rsidRPr="00CD70D9">
        <w:rPr>
          <w:bCs/>
          <w:sz w:val="24"/>
          <w:szCs w:val="24"/>
        </w:rPr>
        <w:t>32-45.</w:t>
      </w:r>
    </w:p>
    <w:p w:rsidR="00A80BB4" w:rsidRDefault="008861A2" w:rsidP="00A80BB4">
      <w:pPr>
        <w:autoSpaceDE w:val="0"/>
        <w:autoSpaceDN w:val="0"/>
        <w:adjustRightInd w:val="0"/>
        <w:spacing w:before="100" w:beforeAutospacing="1" w:after="100" w:afterAutospacing="1" w:line="360" w:lineRule="auto"/>
        <w:ind w:hanging="709"/>
        <w:jc w:val="both"/>
        <w:rPr>
          <w:bCs/>
          <w:sz w:val="24"/>
          <w:szCs w:val="24"/>
          <w:lang w:val="en-US"/>
        </w:rPr>
      </w:pPr>
      <w:r w:rsidRPr="00CD70D9">
        <w:rPr>
          <w:sz w:val="24"/>
          <w:szCs w:val="24"/>
        </w:rPr>
        <w:lastRenderedPageBreak/>
        <w:t xml:space="preserve">Vinader-Caerols, C., Monleón, S. y Parra, A. (2014). </w:t>
      </w:r>
      <w:r w:rsidRPr="00CD70D9">
        <w:rPr>
          <w:bCs/>
          <w:sz w:val="24"/>
          <w:szCs w:val="24"/>
          <w:lang w:val="en-US"/>
        </w:rPr>
        <w:t>Physiological and psychological effects of a high dose of alcohol in young men and women</w:t>
      </w:r>
      <w:r w:rsidRPr="00CD70D9">
        <w:rPr>
          <w:sz w:val="24"/>
          <w:szCs w:val="24"/>
          <w:lang w:val="en-US"/>
        </w:rPr>
        <w:t xml:space="preserve">. </w:t>
      </w:r>
      <w:r w:rsidRPr="008861A2">
        <w:rPr>
          <w:i/>
          <w:sz w:val="24"/>
          <w:szCs w:val="24"/>
          <w:lang w:val="en-US"/>
        </w:rPr>
        <w:t>Adicciones</w:t>
      </w:r>
      <w:r w:rsidRPr="008861A2">
        <w:rPr>
          <w:sz w:val="24"/>
          <w:szCs w:val="24"/>
          <w:lang w:val="en-US"/>
        </w:rPr>
        <w:t>, 242-245.</w:t>
      </w:r>
    </w:p>
    <w:p w:rsidR="008861A2" w:rsidRPr="00A80BB4" w:rsidRDefault="008861A2" w:rsidP="00A80BB4">
      <w:pPr>
        <w:autoSpaceDE w:val="0"/>
        <w:autoSpaceDN w:val="0"/>
        <w:adjustRightInd w:val="0"/>
        <w:spacing w:before="100" w:beforeAutospacing="1" w:after="100" w:afterAutospacing="1" w:line="360" w:lineRule="auto"/>
        <w:ind w:hanging="709"/>
        <w:jc w:val="both"/>
        <w:rPr>
          <w:bCs/>
          <w:sz w:val="24"/>
          <w:szCs w:val="24"/>
          <w:lang w:val="en-US"/>
        </w:rPr>
      </w:pPr>
      <w:r w:rsidRPr="00E47831">
        <w:rPr>
          <w:sz w:val="24"/>
          <w:szCs w:val="24"/>
          <w:shd w:val="clear" w:color="auto" w:fill="FFFFFF"/>
          <w:lang w:val="en-US"/>
        </w:rPr>
        <w:t>Zorumski, C. F., Mennerick, S., &amp; Izumi, Y. (2014). Acute and chronic effects of ethanol on learning-related synaptic plasticity.</w:t>
      </w:r>
      <w:r w:rsidRPr="00E47831">
        <w:rPr>
          <w:rStyle w:val="apple-converted-space"/>
          <w:sz w:val="24"/>
          <w:szCs w:val="24"/>
          <w:shd w:val="clear" w:color="auto" w:fill="FFFFFF"/>
          <w:lang w:val="en-US"/>
        </w:rPr>
        <w:t> </w:t>
      </w:r>
      <w:r w:rsidRPr="008861A2">
        <w:rPr>
          <w:i/>
          <w:iCs/>
          <w:sz w:val="24"/>
          <w:szCs w:val="24"/>
          <w:shd w:val="clear" w:color="auto" w:fill="FFFFFF"/>
          <w:lang w:val="en-US"/>
        </w:rPr>
        <w:t>Alcohol</w:t>
      </w:r>
      <w:r w:rsidRPr="008861A2">
        <w:rPr>
          <w:sz w:val="24"/>
          <w:szCs w:val="24"/>
          <w:shd w:val="clear" w:color="auto" w:fill="FFFFFF"/>
          <w:lang w:val="en-US"/>
        </w:rPr>
        <w:t>, 2-5, 12.</w:t>
      </w:r>
    </w:p>
    <w:p w:rsidR="008861A2" w:rsidRPr="00CD70D9" w:rsidRDefault="008861A2" w:rsidP="008861A2">
      <w:pPr>
        <w:autoSpaceDE w:val="0"/>
        <w:autoSpaceDN w:val="0"/>
        <w:adjustRightInd w:val="0"/>
        <w:spacing w:before="100" w:beforeAutospacing="1" w:after="100" w:afterAutospacing="1" w:line="360" w:lineRule="auto"/>
        <w:ind w:hanging="709"/>
        <w:jc w:val="both"/>
        <w:rPr>
          <w:color w:val="222222"/>
          <w:sz w:val="24"/>
          <w:szCs w:val="24"/>
          <w:shd w:val="clear" w:color="auto" w:fill="FFFFFF"/>
        </w:rPr>
      </w:pPr>
      <w:r w:rsidRPr="00CD70D9">
        <w:rPr>
          <w:color w:val="222222"/>
          <w:sz w:val="24"/>
          <w:szCs w:val="24"/>
          <w:shd w:val="clear" w:color="auto" w:fill="FFFFFF"/>
          <w:lang w:val="en-US"/>
        </w:rPr>
        <w:t>Zuckerman, M. (2014).</w:t>
      </w:r>
      <w:r w:rsidRPr="00CD70D9">
        <w:rPr>
          <w:rStyle w:val="apple-converted-space"/>
          <w:color w:val="222222"/>
          <w:sz w:val="24"/>
          <w:szCs w:val="24"/>
          <w:shd w:val="clear" w:color="auto" w:fill="FFFFFF"/>
          <w:lang w:val="en-US"/>
        </w:rPr>
        <w:t> </w:t>
      </w:r>
      <w:r w:rsidRPr="00CD70D9">
        <w:rPr>
          <w:i/>
          <w:iCs/>
          <w:color w:val="222222"/>
          <w:sz w:val="24"/>
          <w:szCs w:val="24"/>
          <w:shd w:val="clear" w:color="auto" w:fill="FFFFFF"/>
          <w:lang w:val="en-US"/>
        </w:rPr>
        <w:t>Sensation Seeking (Psychology Revivals): Beyond the Optimal Level of Arousal</w:t>
      </w:r>
      <w:r w:rsidRPr="00CD70D9">
        <w:rPr>
          <w:color w:val="222222"/>
          <w:sz w:val="24"/>
          <w:szCs w:val="24"/>
          <w:shd w:val="clear" w:color="auto" w:fill="FFFFFF"/>
          <w:lang w:val="en-US"/>
        </w:rPr>
        <w:t xml:space="preserve">. </w:t>
      </w:r>
      <w:r w:rsidRPr="00CD70D9">
        <w:rPr>
          <w:color w:val="222222"/>
          <w:sz w:val="24"/>
          <w:szCs w:val="24"/>
          <w:shd w:val="clear" w:color="auto" w:fill="FFFFFF"/>
        </w:rPr>
        <w:t>Psychology Press, 6-9.</w:t>
      </w:r>
    </w:p>
    <w:p w:rsidR="003E32E7" w:rsidRDefault="003E32E7" w:rsidP="003B55FB">
      <w:pPr>
        <w:autoSpaceDE w:val="0"/>
        <w:autoSpaceDN w:val="0"/>
        <w:adjustRightInd w:val="0"/>
        <w:spacing w:line="360" w:lineRule="auto"/>
        <w:jc w:val="both"/>
        <w:rPr>
          <w:sz w:val="24"/>
          <w:szCs w:val="24"/>
        </w:rPr>
      </w:pPr>
    </w:p>
    <w:p w:rsidR="003B55FB" w:rsidRPr="005A2C9F" w:rsidRDefault="003B55FB" w:rsidP="003B55FB">
      <w:pPr>
        <w:autoSpaceDE w:val="0"/>
        <w:autoSpaceDN w:val="0"/>
        <w:adjustRightInd w:val="0"/>
        <w:spacing w:line="360" w:lineRule="auto"/>
        <w:jc w:val="both"/>
        <w:rPr>
          <w:color w:val="222222"/>
          <w:sz w:val="24"/>
          <w:szCs w:val="24"/>
          <w:shd w:val="clear" w:color="auto" w:fill="FFFFFF"/>
        </w:rPr>
      </w:pPr>
    </w:p>
    <w:p w:rsidR="003B55FB" w:rsidRPr="00064E2F" w:rsidRDefault="003B55FB" w:rsidP="00CC593A">
      <w:pPr>
        <w:autoSpaceDE w:val="0"/>
        <w:autoSpaceDN w:val="0"/>
        <w:adjustRightInd w:val="0"/>
        <w:spacing w:line="360" w:lineRule="auto"/>
        <w:jc w:val="both"/>
        <w:rPr>
          <w:sz w:val="24"/>
          <w:szCs w:val="24"/>
        </w:rPr>
      </w:pPr>
    </w:p>
    <w:sectPr w:rsidR="003B55FB" w:rsidRPr="00064E2F" w:rsidSect="00EB7299">
      <w:headerReference w:type="default" r:id="rId16"/>
      <w:footerReference w:type="default" r:id="rId17"/>
      <w:pgSz w:w="11906" w:h="16838"/>
      <w:pgMar w:top="1417" w:right="1701" w:bottom="1417" w:left="1701"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7AE" w:rsidRDefault="003427AE" w:rsidP="0000681B">
      <w:r>
        <w:separator/>
      </w:r>
    </w:p>
  </w:endnote>
  <w:endnote w:type="continuationSeparator" w:id="1">
    <w:p w:rsidR="003427AE" w:rsidRDefault="003427AE" w:rsidP="0000681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0094"/>
      <w:docPartObj>
        <w:docPartGallery w:val="Page Numbers (Bottom of Page)"/>
        <w:docPartUnique/>
      </w:docPartObj>
    </w:sdtPr>
    <w:sdtContent>
      <w:p w:rsidR="00454D78" w:rsidRDefault="00D95BF2">
        <w:pPr>
          <w:pStyle w:val="Piedepgina"/>
          <w:jc w:val="center"/>
        </w:pPr>
        <w:fldSimple w:instr=" PAGE   \* MERGEFORMAT ">
          <w:r w:rsidR="00524EB0">
            <w:rPr>
              <w:noProof/>
            </w:rPr>
            <w:t>4</w:t>
          </w:r>
        </w:fldSimple>
      </w:p>
    </w:sdtContent>
  </w:sdt>
  <w:p w:rsidR="00454D78" w:rsidRDefault="00454D7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D78" w:rsidRDefault="00D95BF2">
    <w:pPr>
      <w:pStyle w:val="Piedepgina"/>
      <w:jc w:val="center"/>
    </w:pPr>
    <w:fldSimple w:instr=" PAGE   \* MERGEFORMAT ">
      <w:r w:rsidR="00257C91">
        <w:rPr>
          <w:noProof/>
        </w:rPr>
        <w:t>32</w:t>
      </w:r>
    </w:fldSimple>
  </w:p>
  <w:p w:rsidR="00454D78" w:rsidRDefault="00454D7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7AE" w:rsidRDefault="003427AE" w:rsidP="0000681B">
      <w:r>
        <w:separator/>
      </w:r>
    </w:p>
  </w:footnote>
  <w:footnote w:type="continuationSeparator" w:id="1">
    <w:p w:rsidR="003427AE" w:rsidRDefault="003427AE" w:rsidP="0000681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D78" w:rsidRDefault="00454D78">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9788F"/>
    <w:multiLevelType w:val="hybridMultilevel"/>
    <w:tmpl w:val="039E3E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
    <w:nsid w:val="02523897"/>
    <w:multiLevelType w:val="hybridMultilevel"/>
    <w:tmpl w:val="B948913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nsid w:val="038114B0"/>
    <w:multiLevelType w:val="hybridMultilevel"/>
    <w:tmpl w:val="44980640"/>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nsid w:val="046F5376"/>
    <w:multiLevelType w:val="multilevel"/>
    <w:tmpl w:val="2A149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4E3250D"/>
    <w:multiLevelType w:val="multilevel"/>
    <w:tmpl w:val="5900D3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5D62302"/>
    <w:multiLevelType w:val="multilevel"/>
    <w:tmpl w:val="7DDE2F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7492406"/>
    <w:multiLevelType w:val="multilevel"/>
    <w:tmpl w:val="5FB4DF8A"/>
    <w:lvl w:ilvl="0">
      <w:start w:val="3"/>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nsid w:val="07C24C17"/>
    <w:multiLevelType w:val="multilevel"/>
    <w:tmpl w:val="8A127AA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FBC62AD"/>
    <w:multiLevelType w:val="multilevel"/>
    <w:tmpl w:val="B81C88D2"/>
    <w:lvl w:ilvl="0">
      <w:start w:val="3"/>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nsid w:val="1B682648"/>
    <w:multiLevelType w:val="multilevel"/>
    <w:tmpl w:val="5B982AE0"/>
    <w:lvl w:ilvl="0">
      <w:start w:val="4"/>
      <w:numFmt w:val="decimal"/>
      <w:lvlText w:val="%1."/>
      <w:lvlJc w:val="left"/>
      <w:pPr>
        <w:ind w:left="360" w:hanging="360"/>
      </w:pPr>
      <w:rPr>
        <w:rFonts w:hint="default"/>
      </w:rPr>
    </w:lvl>
    <w:lvl w:ilvl="1">
      <w:start w:val="3"/>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10">
    <w:nsid w:val="209B0AF5"/>
    <w:multiLevelType w:val="hybridMultilevel"/>
    <w:tmpl w:val="CF50AC62"/>
    <w:lvl w:ilvl="0" w:tplc="E0F25C34">
      <w:start w:val="3"/>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94618FE"/>
    <w:multiLevelType w:val="hybridMultilevel"/>
    <w:tmpl w:val="DBBA29A4"/>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2">
    <w:nsid w:val="3F393C62"/>
    <w:multiLevelType w:val="hybridMultilevel"/>
    <w:tmpl w:val="F34E7D2A"/>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nsid w:val="46BF496A"/>
    <w:multiLevelType w:val="multilevel"/>
    <w:tmpl w:val="3E92C1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718301E"/>
    <w:multiLevelType w:val="hybridMultilevel"/>
    <w:tmpl w:val="42DC6F90"/>
    <w:lvl w:ilvl="0" w:tplc="6DA23BDC">
      <w:start w:val="1"/>
      <w:numFmt w:val="bullet"/>
      <w:lvlText w:val=""/>
      <w:lvlJc w:val="left"/>
      <w:pPr>
        <w:tabs>
          <w:tab w:val="num" w:pos="720"/>
        </w:tabs>
        <w:ind w:left="720" w:hanging="360"/>
      </w:pPr>
      <w:rPr>
        <w:rFonts w:ascii="Wingdings 2" w:hAnsi="Wingdings 2" w:hint="default"/>
      </w:rPr>
    </w:lvl>
    <w:lvl w:ilvl="1" w:tplc="E8FA7B2A" w:tentative="1">
      <w:start w:val="1"/>
      <w:numFmt w:val="bullet"/>
      <w:lvlText w:val=""/>
      <w:lvlJc w:val="left"/>
      <w:pPr>
        <w:tabs>
          <w:tab w:val="num" w:pos="1440"/>
        </w:tabs>
        <w:ind w:left="1440" w:hanging="360"/>
      </w:pPr>
      <w:rPr>
        <w:rFonts w:ascii="Wingdings 2" w:hAnsi="Wingdings 2" w:hint="default"/>
      </w:rPr>
    </w:lvl>
    <w:lvl w:ilvl="2" w:tplc="7A8019CC" w:tentative="1">
      <w:start w:val="1"/>
      <w:numFmt w:val="bullet"/>
      <w:lvlText w:val=""/>
      <w:lvlJc w:val="left"/>
      <w:pPr>
        <w:tabs>
          <w:tab w:val="num" w:pos="2160"/>
        </w:tabs>
        <w:ind w:left="2160" w:hanging="360"/>
      </w:pPr>
      <w:rPr>
        <w:rFonts w:ascii="Wingdings 2" w:hAnsi="Wingdings 2" w:hint="default"/>
      </w:rPr>
    </w:lvl>
    <w:lvl w:ilvl="3" w:tplc="11D42F26" w:tentative="1">
      <w:start w:val="1"/>
      <w:numFmt w:val="bullet"/>
      <w:lvlText w:val=""/>
      <w:lvlJc w:val="left"/>
      <w:pPr>
        <w:tabs>
          <w:tab w:val="num" w:pos="2880"/>
        </w:tabs>
        <w:ind w:left="2880" w:hanging="360"/>
      </w:pPr>
      <w:rPr>
        <w:rFonts w:ascii="Wingdings 2" w:hAnsi="Wingdings 2" w:hint="default"/>
      </w:rPr>
    </w:lvl>
    <w:lvl w:ilvl="4" w:tplc="2AF2E33E" w:tentative="1">
      <w:start w:val="1"/>
      <w:numFmt w:val="bullet"/>
      <w:lvlText w:val=""/>
      <w:lvlJc w:val="left"/>
      <w:pPr>
        <w:tabs>
          <w:tab w:val="num" w:pos="3600"/>
        </w:tabs>
        <w:ind w:left="3600" w:hanging="360"/>
      </w:pPr>
      <w:rPr>
        <w:rFonts w:ascii="Wingdings 2" w:hAnsi="Wingdings 2" w:hint="default"/>
      </w:rPr>
    </w:lvl>
    <w:lvl w:ilvl="5" w:tplc="4AE0DAC4" w:tentative="1">
      <w:start w:val="1"/>
      <w:numFmt w:val="bullet"/>
      <w:lvlText w:val=""/>
      <w:lvlJc w:val="left"/>
      <w:pPr>
        <w:tabs>
          <w:tab w:val="num" w:pos="4320"/>
        </w:tabs>
        <w:ind w:left="4320" w:hanging="360"/>
      </w:pPr>
      <w:rPr>
        <w:rFonts w:ascii="Wingdings 2" w:hAnsi="Wingdings 2" w:hint="default"/>
      </w:rPr>
    </w:lvl>
    <w:lvl w:ilvl="6" w:tplc="3E14D904" w:tentative="1">
      <w:start w:val="1"/>
      <w:numFmt w:val="bullet"/>
      <w:lvlText w:val=""/>
      <w:lvlJc w:val="left"/>
      <w:pPr>
        <w:tabs>
          <w:tab w:val="num" w:pos="5040"/>
        </w:tabs>
        <w:ind w:left="5040" w:hanging="360"/>
      </w:pPr>
      <w:rPr>
        <w:rFonts w:ascii="Wingdings 2" w:hAnsi="Wingdings 2" w:hint="default"/>
      </w:rPr>
    </w:lvl>
    <w:lvl w:ilvl="7" w:tplc="F258ACF2" w:tentative="1">
      <w:start w:val="1"/>
      <w:numFmt w:val="bullet"/>
      <w:lvlText w:val=""/>
      <w:lvlJc w:val="left"/>
      <w:pPr>
        <w:tabs>
          <w:tab w:val="num" w:pos="5760"/>
        </w:tabs>
        <w:ind w:left="5760" w:hanging="360"/>
      </w:pPr>
      <w:rPr>
        <w:rFonts w:ascii="Wingdings 2" w:hAnsi="Wingdings 2" w:hint="default"/>
      </w:rPr>
    </w:lvl>
    <w:lvl w:ilvl="8" w:tplc="3C1E9FFA" w:tentative="1">
      <w:start w:val="1"/>
      <w:numFmt w:val="bullet"/>
      <w:lvlText w:val=""/>
      <w:lvlJc w:val="left"/>
      <w:pPr>
        <w:tabs>
          <w:tab w:val="num" w:pos="6480"/>
        </w:tabs>
        <w:ind w:left="6480" w:hanging="360"/>
      </w:pPr>
      <w:rPr>
        <w:rFonts w:ascii="Wingdings 2" w:hAnsi="Wingdings 2" w:hint="default"/>
      </w:rPr>
    </w:lvl>
  </w:abstractNum>
  <w:abstractNum w:abstractNumId="15">
    <w:nsid w:val="4D8C4B2B"/>
    <w:multiLevelType w:val="hybridMultilevel"/>
    <w:tmpl w:val="0AC43C1C"/>
    <w:lvl w:ilvl="0" w:tplc="3EB05836">
      <w:start w:val="1"/>
      <w:numFmt w:val="bullet"/>
      <w:lvlText w:val="•"/>
      <w:lvlJc w:val="left"/>
      <w:pPr>
        <w:tabs>
          <w:tab w:val="num" w:pos="720"/>
        </w:tabs>
        <w:ind w:left="720" w:hanging="360"/>
      </w:pPr>
      <w:rPr>
        <w:rFonts w:ascii="Arial" w:hAnsi="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50B44B19"/>
    <w:multiLevelType w:val="multilevel"/>
    <w:tmpl w:val="E05E2872"/>
    <w:lvl w:ilvl="0">
      <w:start w:val="4"/>
      <w:numFmt w:val="decimal"/>
      <w:lvlText w:val="%1."/>
      <w:lvlJc w:val="left"/>
      <w:pPr>
        <w:ind w:left="360" w:hanging="360"/>
      </w:pPr>
      <w:rPr>
        <w:rFonts w:hint="default"/>
      </w:rPr>
    </w:lvl>
    <w:lvl w:ilvl="1">
      <w:start w:val="1"/>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17">
    <w:nsid w:val="528748FB"/>
    <w:multiLevelType w:val="multilevel"/>
    <w:tmpl w:val="0B3681AC"/>
    <w:lvl w:ilvl="0">
      <w:start w:val="1"/>
      <w:numFmt w:val="decimal"/>
      <w:lvlText w:val="%1."/>
      <w:lvlJc w:val="left"/>
      <w:pPr>
        <w:ind w:left="644" w:hanging="360"/>
      </w:pPr>
      <w:rPr>
        <w:rFonts w:hint="default"/>
      </w:rPr>
    </w:lvl>
    <w:lvl w:ilvl="1">
      <w:start w:val="1"/>
      <w:numFmt w:val="decimal"/>
      <w:isLgl/>
      <w:lvlText w:val="%1.%2."/>
      <w:lvlJc w:val="left"/>
      <w:pPr>
        <w:ind w:left="993"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964" w:hanging="1800"/>
      </w:pPr>
      <w:rPr>
        <w:rFonts w:hint="default"/>
      </w:rPr>
    </w:lvl>
  </w:abstractNum>
  <w:abstractNum w:abstractNumId="18">
    <w:nsid w:val="578D0B89"/>
    <w:multiLevelType w:val="hybridMultilevel"/>
    <w:tmpl w:val="33ACDD6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nsid w:val="63866605"/>
    <w:multiLevelType w:val="hybridMultilevel"/>
    <w:tmpl w:val="CF24160A"/>
    <w:lvl w:ilvl="0" w:tplc="0C0A0001">
      <w:start w:val="1"/>
      <w:numFmt w:val="bullet"/>
      <w:lvlText w:val=""/>
      <w:lvlJc w:val="left"/>
      <w:pPr>
        <w:tabs>
          <w:tab w:val="num" w:pos="1500"/>
        </w:tabs>
        <w:ind w:left="1500" w:hanging="360"/>
      </w:pPr>
      <w:rPr>
        <w:rFonts w:ascii="Symbol" w:hAnsi="Symbol" w:hint="default"/>
      </w:rPr>
    </w:lvl>
    <w:lvl w:ilvl="1" w:tplc="0C0A0003" w:tentative="1">
      <w:start w:val="1"/>
      <w:numFmt w:val="bullet"/>
      <w:lvlText w:val="o"/>
      <w:lvlJc w:val="left"/>
      <w:pPr>
        <w:ind w:left="2220" w:hanging="360"/>
      </w:pPr>
      <w:rPr>
        <w:rFonts w:ascii="Courier New" w:hAnsi="Courier New" w:cs="Courier New" w:hint="default"/>
      </w:rPr>
    </w:lvl>
    <w:lvl w:ilvl="2" w:tplc="0C0A0005" w:tentative="1">
      <w:start w:val="1"/>
      <w:numFmt w:val="bullet"/>
      <w:lvlText w:val=""/>
      <w:lvlJc w:val="left"/>
      <w:pPr>
        <w:ind w:left="2940" w:hanging="360"/>
      </w:pPr>
      <w:rPr>
        <w:rFonts w:ascii="Wingdings" w:hAnsi="Wingdings" w:hint="default"/>
      </w:rPr>
    </w:lvl>
    <w:lvl w:ilvl="3" w:tplc="0C0A0001" w:tentative="1">
      <w:start w:val="1"/>
      <w:numFmt w:val="bullet"/>
      <w:lvlText w:val=""/>
      <w:lvlJc w:val="left"/>
      <w:pPr>
        <w:ind w:left="3660" w:hanging="360"/>
      </w:pPr>
      <w:rPr>
        <w:rFonts w:ascii="Symbol" w:hAnsi="Symbol" w:hint="default"/>
      </w:rPr>
    </w:lvl>
    <w:lvl w:ilvl="4" w:tplc="0C0A0003" w:tentative="1">
      <w:start w:val="1"/>
      <w:numFmt w:val="bullet"/>
      <w:lvlText w:val="o"/>
      <w:lvlJc w:val="left"/>
      <w:pPr>
        <w:ind w:left="4380" w:hanging="360"/>
      </w:pPr>
      <w:rPr>
        <w:rFonts w:ascii="Courier New" w:hAnsi="Courier New" w:cs="Courier New" w:hint="default"/>
      </w:rPr>
    </w:lvl>
    <w:lvl w:ilvl="5" w:tplc="0C0A0005" w:tentative="1">
      <w:start w:val="1"/>
      <w:numFmt w:val="bullet"/>
      <w:lvlText w:val=""/>
      <w:lvlJc w:val="left"/>
      <w:pPr>
        <w:ind w:left="5100" w:hanging="360"/>
      </w:pPr>
      <w:rPr>
        <w:rFonts w:ascii="Wingdings" w:hAnsi="Wingdings" w:hint="default"/>
      </w:rPr>
    </w:lvl>
    <w:lvl w:ilvl="6" w:tplc="0C0A0001" w:tentative="1">
      <w:start w:val="1"/>
      <w:numFmt w:val="bullet"/>
      <w:lvlText w:val=""/>
      <w:lvlJc w:val="left"/>
      <w:pPr>
        <w:ind w:left="5820" w:hanging="360"/>
      </w:pPr>
      <w:rPr>
        <w:rFonts w:ascii="Symbol" w:hAnsi="Symbol" w:hint="default"/>
      </w:rPr>
    </w:lvl>
    <w:lvl w:ilvl="7" w:tplc="0C0A0003" w:tentative="1">
      <w:start w:val="1"/>
      <w:numFmt w:val="bullet"/>
      <w:lvlText w:val="o"/>
      <w:lvlJc w:val="left"/>
      <w:pPr>
        <w:ind w:left="6540" w:hanging="360"/>
      </w:pPr>
      <w:rPr>
        <w:rFonts w:ascii="Courier New" w:hAnsi="Courier New" w:cs="Courier New" w:hint="default"/>
      </w:rPr>
    </w:lvl>
    <w:lvl w:ilvl="8" w:tplc="0C0A0005" w:tentative="1">
      <w:start w:val="1"/>
      <w:numFmt w:val="bullet"/>
      <w:lvlText w:val=""/>
      <w:lvlJc w:val="left"/>
      <w:pPr>
        <w:ind w:left="7260" w:hanging="360"/>
      </w:pPr>
      <w:rPr>
        <w:rFonts w:ascii="Wingdings" w:hAnsi="Wingdings" w:hint="default"/>
      </w:rPr>
    </w:lvl>
  </w:abstractNum>
  <w:abstractNum w:abstractNumId="20">
    <w:nsid w:val="66A10B1C"/>
    <w:multiLevelType w:val="multilevel"/>
    <w:tmpl w:val="AE461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9117216"/>
    <w:multiLevelType w:val="hybridMultilevel"/>
    <w:tmpl w:val="FBD82F04"/>
    <w:lvl w:ilvl="0" w:tplc="3EB05836">
      <w:start w:val="1"/>
      <w:numFmt w:val="bullet"/>
      <w:lvlText w:val="•"/>
      <w:lvlJc w:val="left"/>
      <w:pPr>
        <w:tabs>
          <w:tab w:val="num" w:pos="720"/>
        </w:tabs>
        <w:ind w:left="720" w:hanging="360"/>
      </w:pPr>
      <w:rPr>
        <w:rFonts w:ascii="Arial" w:hAnsi="Arial" w:hint="default"/>
      </w:rPr>
    </w:lvl>
    <w:lvl w:ilvl="1" w:tplc="67E2E704" w:tentative="1">
      <w:start w:val="1"/>
      <w:numFmt w:val="bullet"/>
      <w:lvlText w:val="•"/>
      <w:lvlJc w:val="left"/>
      <w:pPr>
        <w:tabs>
          <w:tab w:val="num" w:pos="1440"/>
        </w:tabs>
        <w:ind w:left="1440" w:hanging="360"/>
      </w:pPr>
      <w:rPr>
        <w:rFonts w:ascii="Arial" w:hAnsi="Arial" w:hint="default"/>
      </w:rPr>
    </w:lvl>
    <w:lvl w:ilvl="2" w:tplc="40CE76D8" w:tentative="1">
      <w:start w:val="1"/>
      <w:numFmt w:val="bullet"/>
      <w:lvlText w:val="•"/>
      <w:lvlJc w:val="left"/>
      <w:pPr>
        <w:tabs>
          <w:tab w:val="num" w:pos="2160"/>
        </w:tabs>
        <w:ind w:left="2160" w:hanging="360"/>
      </w:pPr>
      <w:rPr>
        <w:rFonts w:ascii="Arial" w:hAnsi="Arial" w:hint="default"/>
      </w:rPr>
    </w:lvl>
    <w:lvl w:ilvl="3" w:tplc="D9E48042" w:tentative="1">
      <w:start w:val="1"/>
      <w:numFmt w:val="bullet"/>
      <w:lvlText w:val="•"/>
      <w:lvlJc w:val="left"/>
      <w:pPr>
        <w:tabs>
          <w:tab w:val="num" w:pos="2880"/>
        </w:tabs>
        <w:ind w:left="2880" w:hanging="360"/>
      </w:pPr>
      <w:rPr>
        <w:rFonts w:ascii="Arial" w:hAnsi="Arial" w:hint="default"/>
      </w:rPr>
    </w:lvl>
    <w:lvl w:ilvl="4" w:tplc="D5BC2EEE" w:tentative="1">
      <w:start w:val="1"/>
      <w:numFmt w:val="bullet"/>
      <w:lvlText w:val="•"/>
      <w:lvlJc w:val="left"/>
      <w:pPr>
        <w:tabs>
          <w:tab w:val="num" w:pos="3600"/>
        </w:tabs>
        <w:ind w:left="3600" w:hanging="360"/>
      </w:pPr>
      <w:rPr>
        <w:rFonts w:ascii="Arial" w:hAnsi="Arial" w:hint="default"/>
      </w:rPr>
    </w:lvl>
    <w:lvl w:ilvl="5" w:tplc="A9407C9A" w:tentative="1">
      <w:start w:val="1"/>
      <w:numFmt w:val="bullet"/>
      <w:lvlText w:val="•"/>
      <w:lvlJc w:val="left"/>
      <w:pPr>
        <w:tabs>
          <w:tab w:val="num" w:pos="4320"/>
        </w:tabs>
        <w:ind w:left="4320" w:hanging="360"/>
      </w:pPr>
      <w:rPr>
        <w:rFonts w:ascii="Arial" w:hAnsi="Arial" w:hint="default"/>
      </w:rPr>
    </w:lvl>
    <w:lvl w:ilvl="6" w:tplc="98268AA4" w:tentative="1">
      <w:start w:val="1"/>
      <w:numFmt w:val="bullet"/>
      <w:lvlText w:val="•"/>
      <w:lvlJc w:val="left"/>
      <w:pPr>
        <w:tabs>
          <w:tab w:val="num" w:pos="5040"/>
        </w:tabs>
        <w:ind w:left="5040" w:hanging="360"/>
      </w:pPr>
      <w:rPr>
        <w:rFonts w:ascii="Arial" w:hAnsi="Arial" w:hint="default"/>
      </w:rPr>
    </w:lvl>
    <w:lvl w:ilvl="7" w:tplc="2A3C9EC2" w:tentative="1">
      <w:start w:val="1"/>
      <w:numFmt w:val="bullet"/>
      <w:lvlText w:val="•"/>
      <w:lvlJc w:val="left"/>
      <w:pPr>
        <w:tabs>
          <w:tab w:val="num" w:pos="5760"/>
        </w:tabs>
        <w:ind w:left="5760" w:hanging="360"/>
      </w:pPr>
      <w:rPr>
        <w:rFonts w:ascii="Arial" w:hAnsi="Arial" w:hint="default"/>
      </w:rPr>
    </w:lvl>
    <w:lvl w:ilvl="8" w:tplc="E0605220" w:tentative="1">
      <w:start w:val="1"/>
      <w:numFmt w:val="bullet"/>
      <w:lvlText w:val="•"/>
      <w:lvlJc w:val="left"/>
      <w:pPr>
        <w:tabs>
          <w:tab w:val="num" w:pos="6480"/>
        </w:tabs>
        <w:ind w:left="6480" w:hanging="360"/>
      </w:pPr>
      <w:rPr>
        <w:rFonts w:ascii="Arial" w:hAnsi="Arial" w:hint="default"/>
      </w:rPr>
    </w:lvl>
  </w:abstractNum>
  <w:abstractNum w:abstractNumId="22">
    <w:nsid w:val="73A66EEA"/>
    <w:multiLevelType w:val="multilevel"/>
    <w:tmpl w:val="57945D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59E0E39"/>
    <w:multiLevelType w:val="hybridMultilevel"/>
    <w:tmpl w:val="DFDA4F14"/>
    <w:lvl w:ilvl="0" w:tplc="0C0A000F">
      <w:start w:val="4"/>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7B09616F"/>
    <w:multiLevelType w:val="multilevel"/>
    <w:tmpl w:val="6916C9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E345ADF"/>
    <w:multiLevelType w:val="hybridMultilevel"/>
    <w:tmpl w:val="B680C958"/>
    <w:lvl w:ilvl="0" w:tplc="F1BEC7CC">
      <w:start w:val="1"/>
      <w:numFmt w:val="bullet"/>
      <w:lvlText w:val="•"/>
      <w:lvlJc w:val="left"/>
      <w:pPr>
        <w:tabs>
          <w:tab w:val="num" w:pos="720"/>
        </w:tabs>
        <w:ind w:left="720" w:hanging="360"/>
      </w:pPr>
      <w:rPr>
        <w:rFonts w:ascii="Arial" w:hAnsi="Arial" w:hint="default"/>
      </w:rPr>
    </w:lvl>
    <w:lvl w:ilvl="1" w:tplc="60F85E72" w:tentative="1">
      <w:start w:val="1"/>
      <w:numFmt w:val="bullet"/>
      <w:lvlText w:val="•"/>
      <w:lvlJc w:val="left"/>
      <w:pPr>
        <w:tabs>
          <w:tab w:val="num" w:pos="1440"/>
        </w:tabs>
        <w:ind w:left="1440" w:hanging="360"/>
      </w:pPr>
      <w:rPr>
        <w:rFonts w:ascii="Arial" w:hAnsi="Arial" w:hint="default"/>
      </w:rPr>
    </w:lvl>
    <w:lvl w:ilvl="2" w:tplc="C5F853B4" w:tentative="1">
      <w:start w:val="1"/>
      <w:numFmt w:val="bullet"/>
      <w:lvlText w:val="•"/>
      <w:lvlJc w:val="left"/>
      <w:pPr>
        <w:tabs>
          <w:tab w:val="num" w:pos="2160"/>
        </w:tabs>
        <w:ind w:left="2160" w:hanging="360"/>
      </w:pPr>
      <w:rPr>
        <w:rFonts w:ascii="Arial" w:hAnsi="Arial" w:hint="default"/>
      </w:rPr>
    </w:lvl>
    <w:lvl w:ilvl="3" w:tplc="ADC01DBA" w:tentative="1">
      <w:start w:val="1"/>
      <w:numFmt w:val="bullet"/>
      <w:lvlText w:val="•"/>
      <w:lvlJc w:val="left"/>
      <w:pPr>
        <w:tabs>
          <w:tab w:val="num" w:pos="2880"/>
        </w:tabs>
        <w:ind w:left="2880" w:hanging="360"/>
      </w:pPr>
      <w:rPr>
        <w:rFonts w:ascii="Arial" w:hAnsi="Arial" w:hint="default"/>
      </w:rPr>
    </w:lvl>
    <w:lvl w:ilvl="4" w:tplc="DE7A81E0" w:tentative="1">
      <w:start w:val="1"/>
      <w:numFmt w:val="bullet"/>
      <w:lvlText w:val="•"/>
      <w:lvlJc w:val="left"/>
      <w:pPr>
        <w:tabs>
          <w:tab w:val="num" w:pos="3600"/>
        </w:tabs>
        <w:ind w:left="3600" w:hanging="360"/>
      </w:pPr>
      <w:rPr>
        <w:rFonts w:ascii="Arial" w:hAnsi="Arial" w:hint="default"/>
      </w:rPr>
    </w:lvl>
    <w:lvl w:ilvl="5" w:tplc="CF30F45E" w:tentative="1">
      <w:start w:val="1"/>
      <w:numFmt w:val="bullet"/>
      <w:lvlText w:val="•"/>
      <w:lvlJc w:val="left"/>
      <w:pPr>
        <w:tabs>
          <w:tab w:val="num" w:pos="4320"/>
        </w:tabs>
        <w:ind w:left="4320" w:hanging="360"/>
      </w:pPr>
      <w:rPr>
        <w:rFonts w:ascii="Arial" w:hAnsi="Arial" w:hint="default"/>
      </w:rPr>
    </w:lvl>
    <w:lvl w:ilvl="6" w:tplc="69207552" w:tentative="1">
      <w:start w:val="1"/>
      <w:numFmt w:val="bullet"/>
      <w:lvlText w:val="•"/>
      <w:lvlJc w:val="left"/>
      <w:pPr>
        <w:tabs>
          <w:tab w:val="num" w:pos="5040"/>
        </w:tabs>
        <w:ind w:left="5040" w:hanging="360"/>
      </w:pPr>
      <w:rPr>
        <w:rFonts w:ascii="Arial" w:hAnsi="Arial" w:hint="default"/>
      </w:rPr>
    </w:lvl>
    <w:lvl w:ilvl="7" w:tplc="4D449046" w:tentative="1">
      <w:start w:val="1"/>
      <w:numFmt w:val="bullet"/>
      <w:lvlText w:val="•"/>
      <w:lvlJc w:val="left"/>
      <w:pPr>
        <w:tabs>
          <w:tab w:val="num" w:pos="5760"/>
        </w:tabs>
        <w:ind w:left="5760" w:hanging="360"/>
      </w:pPr>
      <w:rPr>
        <w:rFonts w:ascii="Arial" w:hAnsi="Arial" w:hint="default"/>
      </w:rPr>
    </w:lvl>
    <w:lvl w:ilvl="8" w:tplc="5568E246" w:tentative="1">
      <w:start w:val="1"/>
      <w:numFmt w:val="bullet"/>
      <w:lvlText w:val="•"/>
      <w:lvlJc w:val="left"/>
      <w:pPr>
        <w:tabs>
          <w:tab w:val="num" w:pos="6480"/>
        </w:tabs>
        <w:ind w:left="6480" w:hanging="360"/>
      </w:pPr>
      <w:rPr>
        <w:rFonts w:ascii="Arial" w:hAnsi="Arial" w:hint="default"/>
      </w:rPr>
    </w:lvl>
  </w:abstractNum>
  <w:num w:numId="1">
    <w:abstractNumId w:val="17"/>
  </w:num>
  <w:num w:numId="2">
    <w:abstractNumId w:val="23"/>
  </w:num>
  <w:num w:numId="3">
    <w:abstractNumId w:val="8"/>
  </w:num>
  <w:num w:numId="4">
    <w:abstractNumId w:val="6"/>
  </w:num>
  <w:num w:numId="5">
    <w:abstractNumId w:val="16"/>
  </w:num>
  <w:num w:numId="6">
    <w:abstractNumId w:val="9"/>
  </w:num>
  <w:num w:numId="7">
    <w:abstractNumId w:val="3"/>
  </w:num>
  <w:num w:numId="8">
    <w:abstractNumId w:val="10"/>
  </w:num>
  <w:num w:numId="9">
    <w:abstractNumId w:val="21"/>
  </w:num>
  <w:num w:numId="10">
    <w:abstractNumId w:val="22"/>
  </w:num>
  <w:num w:numId="11">
    <w:abstractNumId w:val="13"/>
  </w:num>
  <w:num w:numId="12">
    <w:abstractNumId w:val="24"/>
  </w:num>
  <w:num w:numId="13">
    <w:abstractNumId w:val="4"/>
  </w:num>
  <w:num w:numId="14">
    <w:abstractNumId w:val="7"/>
  </w:num>
  <w:num w:numId="15">
    <w:abstractNumId w:val="5"/>
  </w:num>
  <w:num w:numId="16">
    <w:abstractNumId w:val="1"/>
  </w:num>
  <w:num w:numId="17">
    <w:abstractNumId w:val="0"/>
  </w:num>
  <w:num w:numId="18">
    <w:abstractNumId w:val="12"/>
  </w:num>
  <w:num w:numId="19">
    <w:abstractNumId w:val="11"/>
  </w:num>
  <w:num w:numId="20">
    <w:abstractNumId w:val="19"/>
  </w:num>
  <w:num w:numId="21">
    <w:abstractNumId w:val="18"/>
  </w:num>
  <w:num w:numId="22">
    <w:abstractNumId w:val="15"/>
  </w:num>
  <w:num w:numId="23">
    <w:abstractNumId w:val="2"/>
  </w:num>
  <w:num w:numId="24">
    <w:abstractNumId w:val="25"/>
  </w:num>
  <w:num w:numId="25">
    <w:abstractNumId w:val="14"/>
  </w:num>
  <w:num w:numId="2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9458" fillcolor="#3cf" stroke="f">
      <v:fill color="#3cf"/>
      <v:stroke on="f"/>
      <v:textbox style="layout-flow:vertical;mso-layout-flow-alt:bottom-to-top"/>
      <o:colormru v:ext="edit" colors="#3cf"/>
    </o:shapedefaults>
  </w:hdrShapeDefaults>
  <w:footnotePr>
    <w:footnote w:id="0"/>
    <w:footnote w:id="1"/>
  </w:footnotePr>
  <w:endnotePr>
    <w:endnote w:id="0"/>
    <w:endnote w:id="1"/>
  </w:endnotePr>
  <w:compat/>
  <w:rsids>
    <w:rsidRoot w:val="0008453E"/>
    <w:rsid w:val="00002266"/>
    <w:rsid w:val="00004948"/>
    <w:rsid w:val="00005CDE"/>
    <w:rsid w:val="00005D39"/>
    <w:rsid w:val="0000681B"/>
    <w:rsid w:val="00006FEF"/>
    <w:rsid w:val="00007150"/>
    <w:rsid w:val="00007485"/>
    <w:rsid w:val="000117FA"/>
    <w:rsid w:val="0001636F"/>
    <w:rsid w:val="00017E7B"/>
    <w:rsid w:val="000215B3"/>
    <w:rsid w:val="0003086A"/>
    <w:rsid w:val="0003124F"/>
    <w:rsid w:val="00033E1D"/>
    <w:rsid w:val="00035346"/>
    <w:rsid w:val="0004020F"/>
    <w:rsid w:val="00041558"/>
    <w:rsid w:val="00043500"/>
    <w:rsid w:val="00044AD5"/>
    <w:rsid w:val="0004519A"/>
    <w:rsid w:val="00045949"/>
    <w:rsid w:val="000475A0"/>
    <w:rsid w:val="00050B3C"/>
    <w:rsid w:val="00052220"/>
    <w:rsid w:val="000529A9"/>
    <w:rsid w:val="000537ED"/>
    <w:rsid w:val="00054FB7"/>
    <w:rsid w:val="00057E9E"/>
    <w:rsid w:val="00060A2D"/>
    <w:rsid w:val="000628D0"/>
    <w:rsid w:val="00064E2F"/>
    <w:rsid w:val="00065813"/>
    <w:rsid w:val="00066861"/>
    <w:rsid w:val="000668C9"/>
    <w:rsid w:val="00066F3C"/>
    <w:rsid w:val="00072356"/>
    <w:rsid w:val="00073ABC"/>
    <w:rsid w:val="00074614"/>
    <w:rsid w:val="000746BC"/>
    <w:rsid w:val="00074B0D"/>
    <w:rsid w:val="00074B9F"/>
    <w:rsid w:val="000756D9"/>
    <w:rsid w:val="00075DA6"/>
    <w:rsid w:val="00080296"/>
    <w:rsid w:val="00080AA9"/>
    <w:rsid w:val="00082BC7"/>
    <w:rsid w:val="00082FED"/>
    <w:rsid w:val="0008453E"/>
    <w:rsid w:val="00085B4A"/>
    <w:rsid w:val="00085C57"/>
    <w:rsid w:val="00086BD0"/>
    <w:rsid w:val="00087240"/>
    <w:rsid w:val="00087784"/>
    <w:rsid w:val="00087ADE"/>
    <w:rsid w:val="00087D7A"/>
    <w:rsid w:val="00092533"/>
    <w:rsid w:val="0009325C"/>
    <w:rsid w:val="00093EB8"/>
    <w:rsid w:val="00095B81"/>
    <w:rsid w:val="00096452"/>
    <w:rsid w:val="0009672B"/>
    <w:rsid w:val="00097017"/>
    <w:rsid w:val="000A0109"/>
    <w:rsid w:val="000A6E79"/>
    <w:rsid w:val="000A7599"/>
    <w:rsid w:val="000A7A00"/>
    <w:rsid w:val="000B004C"/>
    <w:rsid w:val="000B0979"/>
    <w:rsid w:val="000B4B71"/>
    <w:rsid w:val="000B68DA"/>
    <w:rsid w:val="000B75E8"/>
    <w:rsid w:val="000C1346"/>
    <w:rsid w:val="000C1E2A"/>
    <w:rsid w:val="000C1F73"/>
    <w:rsid w:val="000C2120"/>
    <w:rsid w:val="000C32C3"/>
    <w:rsid w:val="000C4707"/>
    <w:rsid w:val="000C4A75"/>
    <w:rsid w:val="000C5061"/>
    <w:rsid w:val="000C6025"/>
    <w:rsid w:val="000C7144"/>
    <w:rsid w:val="000D01D7"/>
    <w:rsid w:val="000D2568"/>
    <w:rsid w:val="000D2FB6"/>
    <w:rsid w:val="000D33E0"/>
    <w:rsid w:val="000D354C"/>
    <w:rsid w:val="000D4CE7"/>
    <w:rsid w:val="000D5E56"/>
    <w:rsid w:val="000E0119"/>
    <w:rsid w:val="000E275E"/>
    <w:rsid w:val="000E355F"/>
    <w:rsid w:val="000E3678"/>
    <w:rsid w:val="000E53A3"/>
    <w:rsid w:val="000E589D"/>
    <w:rsid w:val="000E58F4"/>
    <w:rsid w:val="000E5DCC"/>
    <w:rsid w:val="000E6DC1"/>
    <w:rsid w:val="000F05A2"/>
    <w:rsid w:val="000F19EA"/>
    <w:rsid w:val="000F1A0A"/>
    <w:rsid w:val="000F36AA"/>
    <w:rsid w:val="000F3A31"/>
    <w:rsid w:val="000F7806"/>
    <w:rsid w:val="00102AB0"/>
    <w:rsid w:val="0010424B"/>
    <w:rsid w:val="00105145"/>
    <w:rsid w:val="00110B17"/>
    <w:rsid w:val="00111362"/>
    <w:rsid w:val="001123EE"/>
    <w:rsid w:val="00112D8F"/>
    <w:rsid w:val="00113CB7"/>
    <w:rsid w:val="001147C4"/>
    <w:rsid w:val="0011518C"/>
    <w:rsid w:val="001157B9"/>
    <w:rsid w:val="0011641B"/>
    <w:rsid w:val="00116B2C"/>
    <w:rsid w:val="00117BD4"/>
    <w:rsid w:val="001202D6"/>
    <w:rsid w:val="00121354"/>
    <w:rsid w:val="0012188F"/>
    <w:rsid w:val="0012314B"/>
    <w:rsid w:val="00123A1A"/>
    <w:rsid w:val="00123FE9"/>
    <w:rsid w:val="00125CF2"/>
    <w:rsid w:val="001264A9"/>
    <w:rsid w:val="00126F57"/>
    <w:rsid w:val="00131648"/>
    <w:rsid w:val="001318AF"/>
    <w:rsid w:val="001324BA"/>
    <w:rsid w:val="001328F4"/>
    <w:rsid w:val="00132B0B"/>
    <w:rsid w:val="00136630"/>
    <w:rsid w:val="00136BF5"/>
    <w:rsid w:val="00140CB4"/>
    <w:rsid w:val="00141489"/>
    <w:rsid w:val="00141A51"/>
    <w:rsid w:val="001423D5"/>
    <w:rsid w:val="00142EFC"/>
    <w:rsid w:val="00143641"/>
    <w:rsid w:val="00143FAD"/>
    <w:rsid w:val="00144C88"/>
    <w:rsid w:val="00146F50"/>
    <w:rsid w:val="00150BDB"/>
    <w:rsid w:val="00151F8F"/>
    <w:rsid w:val="001523DF"/>
    <w:rsid w:val="00153EC0"/>
    <w:rsid w:val="0015583A"/>
    <w:rsid w:val="00157AE2"/>
    <w:rsid w:val="001613AB"/>
    <w:rsid w:val="00163843"/>
    <w:rsid w:val="001639E7"/>
    <w:rsid w:val="00163A0F"/>
    <w:rsid w:val="001641D7"/>
    <w:rsid w:val="00164B96"/>
    <w:rsid w:val="001651B2"/>
    <w:rsid w:val="0016590E"/>
    <w:rsid w:val="00166FF9"/>
    <w:rsid w:val="00167D95"/>
    <w:rsid w:val="00167EC8"/>
    <w:rsid w:val="001707F2"/>
    <w:rsid w:val="00170C88"/>
    <w:rsid w:val="00170E70"/>
    <w:rsid w:val="00173280"/>
    <w:rsid w:val="001732B4"/>
    <w:rsid w:val="00180899"/>
    <w:rsid w:val="001817FD"/>
    <w:rsid w:val="00181EDB"/>
    <w:rsid w:val="001846E7"/>
    <w:rsid w:val="00185137"/>
    <w:rsid w:val="001853CA"/>
    <w:rsid w:val="00185956"/>
    <w:rsid w:val="00185B01"/>
    <w:rsid w:val="00190342"/>
    <w:rsid w:val="00190514"/>
    <w:rsid w:val="0019136E"/>
    <w:rsid w:val="00191B99"/>
    <w:rsid w:val="00192ADC"/>
    <w:rsid w:val="00193A8B"/>
    <w:rsid w:val="00195415"/>
    <w:rsid w:val="001958B4"/>
    <w:rsid w:val="001961F9"/>
    <w:rsid w:val="00196A59"/>
    <w:rsid w:val="00197A15"/>
    <w:rsid w:val="00197E1D"/>
    <w:rsid w:val="001A07BA"/>
    <w:rsid w:val="001A12B9"/>
    <w:rsid w:val="001A1BEE"/>
    <w:rsid w:val="001A263E"/>
    <w:rsid w:val="001A4253"/>
    <w:rsid w:val="001A7044"/>
    <w:rsid w:val="001A7612"/>
    <w:rsid w:val="001A7B6C"/>
    <w:rsid w:val="001B0407"/>
    <w:rsid w:val="001B27B0"/>
    <w:rsid w:val="001B6FA0"/>
    <w:rsid w:val="001C54D0"/>
    <w:rsid w:val="001C7546"/>
    <w:rsid w:val="001C7A7D"/>
    <w:rsid w:val="001D106A"/>
    <w:rsid w:val="001D2191"/>
    <w:rsid w:val="001D27CF"/>
    <w:rsid w:val="001D4EC3"/>
    <w:rsid w:val="001D51C3"/>
    <w:rsid w:val="001D5848"/>
    <w:rsid w:val="001D7885"/>
    <w:rsid w:val="001D78CD"/>
    <w:rsid w:val="001E0C6B"/>
    <w:rsid w:val="001E0F7F"/>
    <w:rsid w:val="001E1641"/>
    <w:rsid w:val="001E19C1"/>
    <w:rsid w:val="001E356D"/>
    <w:rsid w:val="001E3EEA"/>
    <w:rsid w:val="001E6DA9"/>
    <w:rsid w:val="001E7696"/>
    <w:rsid w:val="001F039C"/>
    <w:rsid w:val="001F26C5"/>
    <w:rsid w:val="001F3E65"/>
    <w:rsid w:val="001F3F09"/>
    <w:rsid w:val="001F4B0A"/>
    <w:rsid w:val="001F4C2B"/>
    <w:rsid w:val="001F7262"/>
    <w:rsid w:val="001F74C6"/>
    <w:rsid w:val="002005F0"/>
    <w:rsid w:val="00202B35"/>
    <w:rsid w:val="00202F12"/>
    <w:rsid w:val="0020420B"/>
    <w:rsid w:val="00204513"/>
    <w:rsid w:val="00204D09"/>
    <w:rsid w:val="00204D94"/>
    <w:rsid w:val="00207219"/>
    <w:rsid w:val="0020765A"/>
    <w:rsid w:val="002140E1"/>
    <w:rsid w:val="002143D4"/>
    <w:rsid w:val="00217448"/>
    <w:rsid w:val="00217C73"/>
    <w:rsid w:val="00220799"/>
    <w:rsid w:val="0022179A"/>
    <w:rsid w:val="002223A1"/>
    <w:rsid w:val="002236B1"/>
    <w:rsid w:val="002245D6"/>
    <w:rsid w:val="00224641"/>
    <w:rsid w:val="0022477C"/>
    <w:rsid w:val="00224D6C"/>
    <w:rsid w:val="00226A67"/>
    <w:rsid w:val="00226B70"/>
    <w:rsid w:val="00226CB1"/>
    <w:rsid w:val="00230D2C"/>
    <w:rsid w:val="00230EA1"/>
    <w:rsid w:val="00232A17"/>
    <w:rsid w:val="00235416"/>
    <w:rsid w:val="0023598C"/>
    <w:rsid w:val="00236885"/>
    <w:rsid w:val="00237E2A"/>
    <w:rsid w:val="00240E0A"/>
    <w:rsid w:val="002432AA"/>
    <w:rsid w:val="00245195"/>
    <w:rsid w:val="0024645B"/>
    <w:rsid w:val="002464B2"/>
    <w:rsid w:val="00246CD1"/>
    <w:rsid w:val="002506A9"/>
    <w:rsid w:val="00250BE0"/>
    <w:rsid w:val="00252609"/>
    <w:rsid w:val="0025476E"/>
    <w:rsid w:val="00255550"/>
    <w:rsid w:val="00255919"/>
    <w:rsid w:val="00255A82"/>
    <w:rsid w:val="00257C91"/>
    <w:rsid w:val="00261867"/>
    <w:rsid w:val="0026412B"/>
    <w:rsid w:val="00265390"/>
    <w:rsid w:val="002661C5"/>
    <w:rsid w:val="00266B15"/>
    <w:rsid w:val="002671EF"/>
    <w:rsid w:val="00267F95"/>
    <w:rsid w:val="00271758"/>
    <w:rsid w:val="00271ACF"/>
    <w:rsid w:val="00274914"/>
    <w:rsid w:val="00274D0C"/>
    <w:rsid w:val="00274DFE"/>
    <w:rsid w:val="00281070"/>
    <w:rsid w:val="00282A79"/>
    <w:rsid w:val="002831DE"/>
    <w:rsid w:val="002852C3"/>
    <w:rsid w:val="00285500"/>
    <w:rsid w:val="00286431"/>
    <w:rsid w:val="002870D0"/>
    <w:rsid w:val="00287A84"/>
    <w:rsid w:val="0029128B"/>
    <w:rsid w:val="0029260C"/>
    <w:rsid w:val="00292B0A"/>
    <w:rsid w:val="00293E9C"/>
    <w:rsid w:val="002950DD"/>
    <w:rsid w:val="00295354"/>
    <w:rsid w:val="00295CCF"/>
    <w:rsid w:val="0029711C"/>
    <w:rsid w:val="00297E4C"/>
    <w:rsid w:val="002A11DE"/>
    <w:rsid w:val="002A1FE2"/>
    <w:rsid w:val="002A2929"/>
    <w:rsid w:val="002A3936"/>
    <w:rsid w:val="002A5156"/>
    <w:rsid w:val="002A518F"/>
    <w:rsid w:val="002A7922"/>
    <w:rsid w:val="002B1E9C"/>
    <w:rsid w:val="002B21C5"/>
    <w:rsid w:val="002B4049"/>
    <w:rsid w:val="002B4378"/>
    <w:rsid w:val="002B6392"/>
    <w:rsid w:val="002B767E"/>
    <w:rsid w:val="002C0483"/>
    <w:rsid w:val="002C0B32"/>
    <w:rsid w:val="002C1335"/>
    <w:rsid w:val="002C2B11"/>
    <w:rsid w:val="002C5728"/>
    <w:rsid w:val="002C71BB"/>
    <w:rsid w:val="002C7906"/>
    <w:rsid w:val="002C7A66"/>
    <w:rsid w:val="002D0D0F"/>
    <w:rsid w:val="002D380E"/>
    <w:rsid w:val="002D4817"/>
    <w:rsid w:val="002D49F5"/>
    <w:rsid w:val="002D5A46"/>
    <w:rsid w:val="002D6088"/>
    <w:rsid w:val="002D6597"/>
    <w:rsid w:val="002D7DED"/>
    <w:rsid w:val="002E0038"/>
    <w:rsid w:val="002E0050"/>
    <w:rsid w:val="002E0FD8"/>
    <w:rsid w:val="002E13BF"/>
    <w:rsid w:val="002E2757"/>
    <w:rsid w:val="002E2B9F"/>
    <w:rsid w:val="002E3326"/>
    <w:rsid w:val="002E45AB"/>
    <w:rsid w:val="002E6485"/>
    <w:rsid w:val="002F1205"/>
    <w:rsid w:val="002F1705"/>
    <w:rsid w:val="002F196F"/>
    <w:rsid w:val="002F1F32"/>
    <w:rsid w:val="002F22E9"/>
    <w:rsid w:val="002F4531"/>
    <w:rsid w:val="002F5C9B"/>
    <w:rsid w:val="002F7768"/>
    <w:rsid w:val="003009A5"/>
    <w:rsid w:val="00300E10"/>
    <w:rsid w:val="00303635"/>
    <w:rsid w:val="00303834"/>
    <w:rsid w:val="00307350"/>
    <w:rsid w:val="00310700"/>
    <w:rsid w:val="00312F11"/>
    <w:rsid w:val="003146BD"/>
    <w:rsid w:val="003148B7"/>
    <w:rsid w:val="00316E9A"/>
    <w:rsid w:val="00317509"/>
    <w:rsid w:val="00321071"/>
    <w:rsid w:val="00321ECF"/>
    <w:rsid w:val="0032256C"/>
    <w:rsid w:val="003225DF"/>
    <w:rsid w:val="003230F5"/>
    <w:rsid w:val="00324A97"/>
    <w:rsid w:val="003255CB"/>
    <w:rsid w:val="00327759"/>
    <w:rsid w:val="00330B86"/>
    <w:rsid w:val="00333C6D"/>
    <w:rsid w:val="00336B78"/>
    <w:rsid w:val="00336E9F"/>
    <w:rsid w:val="003379C3"/>
    <w:rsid w:val="0034051A"/>
    <w:rsid w:val="00341E44"/>
    <w:rsid w:val="003427AE"/>
    <w:rsid w:val="00342EA6"/>
    <w:rsid w:val="00345842"/>
    <w:rsid w:val="00347A3D"/>
    <w:rsid w:val="003501DE"/>
    <w:rsid w:val="00351500"/>
    <w:rsid w:val="0035193A"/>
    <w:rsid w:val="003521A2"/>
    <w:rsid w:val="00352421"/>
    <w:rsid w:val="00353579"/>
    <w:rsid w:val="00353F10"/>
    <w:rsid w:val="0035595A"/>
    <w:rsid w:val="00356203"/>
    <w:rsid w:val="003603E2"/>
    <w:rsid w:val="00362399"/>
    <w:rsid w:val="00362561"/>
    <w:rsid w:val="003625FA"/>
    <w:rsid w:val="003634A1"/>
    <w:rsid w:val="00364E6C"/>
    <w:rsid w:val="0036744A"/>
    <w:rsid w:val="00367F6B"/>
    <w:rsid w:val="003709A1"/>
    <w:rsid w:val="00372BD6"/>
    <w:rsid w:val="00374579"/>
    <w:rsid w:val="00374F04"/>
    <w:rsid w:val="00376540"/>
    <w:rsid w:val="00376D16"/>
    <w:rsid w:val="00377D2F"/>
    <w:rsid w:val="003805AD"/>
    <w:rsid w:val="00381A89"/>
    <w:rsid w:val="00382E30"/>
    <w:rsid w:val="00385917"/>
    <w:rsid w:val="003868D5"/>
    <w:rsid w:val="003872CA"/>
    <w:rsid w:val="0039012C"/>
    <w:rsid w:val="00390A24"/>
    <w:rsid w:val="0039215D"/>
    <w:rsid w:val="00392818"/>
    <w:rsid w:val="00394966"/>
    <w:rsid w:val="00395F4B"/>
    <w:rsid w:val="003963B6"/>
    <w:rsid w:val="0039718E"/>
    <w:rsid w:val="003972C0"/>
    <w:rsid w:val="003A12ED"/>
    <w:rsid w:val="003A1DBD"/>
    <w:rsid w:val="003A1E27"/>
    <w:rsid w:val="003A2C5C"/>
    <w:rsid w:val="003A36B1"/>
    <w:rsid w:val="003A3962"/>
    <w:rsid w:val="003A3FC9"/>
    <w:rsid w:val="003A44F5"/>
    <w:rsid w:val="003A7445"/>
    <w:rsid w:val="003A7F10"/>
    <w:rsid w:val="003B0C6C"/>
    <w:rsid w:val="003B2839"/>
    <w:rsid w:val="003B3DD5"/>
    <w:rsid w:val="003B4E66"/>
    <w:rsid w:val="003B55FB"/>
    <w:rsid w:val="003B68BC"/>
    <w:rsid w:val="003B6E8D"/>
    <w:rsid w:val="003C0442"/>
    <w:rsid w:val="003C236A"/>
    <w:rsid w:val="003C2531"/>
    <w:rsid w:val="003C3317"/>
    <w:rsid w:val="003C3881"/>
    <w:rsid w:val="003C44FE"/>
    <w:rsid w:val="003C4A3D"/>
    <w:rsid w:val="003C57CE"/>
    <w:rsid w:val="003C6550"/>
    <w:rsid w:val="003C7A1F"/>
    <w:rsid w:val="003D1C9E"/>
    <w:rsid w:val="003D6D34"/>
    <w:rsid w:val="003E0B00"/>
    <w:rsid w:val="003E1922"/>
    <w:rsid w:val="003E32E7"/>
    <w:rsid w:val="003E5F0B"/>
    <w:rsid w:val="003F18C7"/>
    <w:rsid w:val="003F3B34"/>
    <w:rsid w:val="003F42FB"/>
    <w:rsid w:val="003F4D22"/>
    <w:rsid w:val="003F4DC1"/>
    <w:rsid w:val="003F56DD"/>
    <w:rsid w:val="003F571C"/>
    <w:rsid w:val="00400899"/>
    <w:rsid w:val="0040169B"/>
    <w:rsid w:val="0040182D"/>
    <w:rsid w:val="0040222A"/>
    <w:rsid w:val="00402857"/>
    <w:rsid w:val="004060F8"/>
    <w:rsid w:val="00406539"/>
    <w:rsid w:val="004115DE"/>
    <w:rsid w:val="00412A09"/>
    <w:rsid w:val="004137A8"/>
    <w:rsid w:val="004141D9"/>
    <w:rsid w:val="00414849"/>
    <w:rsid w:val="00415855"/>
    <w:rsid w:val="00415CED"/>
    <w:rsid w:val="004162B0"/>
    <w:rsid w:val="004168FA"/>
    <w:rsid w:val="00420DAD"/>
    <w:rsid w:val="00420E3C"/>
    <w:rsid w:val="00421152"/>
    <w:rsid w:val="004220E2"/>
    <w:rsid w:val="00422E58"/>
    <w:rsid w:val="00423427"/>
    <w:rsid w:val="00423A15"/>
    <w:rsid w:val="004241DF"/>
    <w:rsid w:val="004252B0"/>
    <w:rsid w:val="00431502"/>
    <w:rsid w:val="00433AC2"/>
    <w:rsid w:val="0043430E"/>
    <w:rsid w:val="0043441B"/>
    <w:rsid w:val="00436A00"/>
    <w:rsid w:val="00436C92"/>
    <w:rsid w:val="00437BE3"/>
    <w:rsid w:val="00440739"/>
    <w:rsid w:val="00440CD4"/>
    <w:rsid w:val="004415C7"/>
    <w:rsid w:val="00441672"/>
    <w:rsid w:val="004442DD"/>
    <w:rsid w:val="004448D5"/>
    <w:rsid w:val="00444AFE"/>
    <w:rsid w:val="00445D0F"/>
    <w:rsid w:val="00445E68"/>
    <w:rsid w:val="0044646A"/>
    <w:rsid w:val="00446A0A"/>
    <w:rsid w:val="004472BE"/>
    <w:rsid w:val="00450AF6"/>
    <w:rsid w:val="00451798"/>
    <w:rsid w:val="00451C34"/>
    <w:rsid w:val="00453127"/>
    <w:rsid w:val="00454D78"/>
    <w:rsid w:val="00455830"/>
    <w:rsid w:val="0045786E"/>
    <w:rsid w:val="00461BF4"/>
    <w:rsid w:val="00462AF5"/>
    <w:rsid w:val="0046328D"/>
    <w:rsid w:val="004652CB"/>
    <w:rsid w:val="00466092"/>
    <w:rsid w:val="00466F87"/>
    <w:rsid w:val="004701A2"/>
    <w:rsid w:val="004716A9"/>
    <w:rsid w:val="00472D4C"/>
    <w:rsid w:val="0047527C"/>
    <w:rsid w:val="004758E8"/>
    <w:rsid w:val="0047594C"/>
    <w:rsid w:val="00475EFE"/>
    <w:rsid w:val="004775B3"/>
    <w:rsid w:val="00477AE6"/>
    <w:rsid w:val="00477CFE"/>
    <w:rsid w:val="00481488"/>
    <w:rsid w:val="004819C2"/>
    <w:rsid w:val="00482BCE"/>
    <w:rsid w:val="00482D5D"/>
    <w:rsid w:val="00483507"/>
    <w:rsid w:val="00484002"/>
    <w:rsid w:val="00484A59"/>
    <w:rsid w:val="00486F57"/>
    <w:rsid w:val="00487D34"/>
    <w:rsid w:val="00487DB6"/>
    <w:rsid w:val="00493546"/>
    <w:rsid w:val="00494382"/>
    <w:rsid w:val="00495185"/>
    <w:rsid w:val="004A08A6"/>
    <w:rsid w:val="004A12E6"/>
    <w:rsid w:val="004A6505"/>
    <w:rsid w:val="004A6577"/>
    <w:rsid w:val="004B08D1"/>
    <w:rsid w:val="004B08D4"/>
    <w:rsid w:val="004B0A0E"/>
    <w:rsid w:val="004B0A6F"/>
    <w:rsid w:val="004B0B88"/>
    <w:rsid w:val="004B0C6A"/>
    <w:rsid w:val="004B1447"/>
    <w:rsid w:val="004B2565"/>
    <w:rsid w:val="004B39D4"/>
    <w:rsid w:val="004B632D"/>
    <w:rsid w:val="004B6A15"/>
    <w:rsid w:val="004B6CA7"/>
    <w:rsid w:val="004B726B"/>
    <w:rsid w:val="004C0094"/>
    <w:rsid w:val="004C023E"/>
    <w:rsid w:val="004C134F"/>
    <w:rsid w:val="004C1ABE"/>
    <w:rsid w:val="004C2A78"/>
    <w:rsid w:val="004C3196"/>
    <w:rsid w:val="004C3968"/>
    <w:rsid w:val="004C4CEB"/>
    <w:rsid w:val="004C77C1"/>
    <w:rsid w:val="004D0022"/>
    <w:rsid w:val="004D4E9C"/>
    <w:rsid w:val="004D64E2"/>
    <w:rsid w:val="004D651B"/>
    <w:rsid w:val="004D6A1B"/>
    <w:rsid w:val="004E21F0"/>
    <w:rsid w:val="004E2FC5"/>
    <w:rsid w:val="004E53C6"/>
    <w:rsid w:val="004E5883"/>
    <w:rsid w:val="004E73AB"/>
    <w:rsid w:val="004E741D"/>
    <w:rsid w:val="004F11C1"/>
    <w:rsid w:val="004F1EA2"/>
    <w:rsid w:val="004F2170"/>
    <w:rsid w:val="004F4731"/>
    <w:rsid w:val="004F509F"/>
    <w:rsid w:val="004F5B6B"/>
    <w:rsid w:val="004F678A"/>
    <w:rsid w:val="005026AF"/>
    <w:rsid w:val="005033C7"/>
    <w:rsid w:val="005067F1"/>
    <w:rsid w:val="005071EE"/>
    <w:rsid w:val="00510055"/>
    <w:rsid w:val="00510536"/>
    <w:rsid w:val="00511C4F"/>
    <w:rsid w:val="00512C53"/>
    <w:rsid w:val="00512E54"/>
    <w:rsid w:val="005153DE"/>
    <w:rsid w:val="00517F35"/>
    <w:rsid w:val="00522066"/>
    <w:rsid w:val="00522FE3"/>
    <w:rsid w:val="00523CC4"/>
    <w:rsid w:val="00524EB0"/>
    <w:rsid w:val="00526470"/>
    <w:rsid w:val="00530296"/>
    <w:rsid w:val="00533C9A"/>
    <w:rsid w:val="00537F57"/>
    <w:rsid w:val="005400CC"/>
    <w:rsid w:val="00540293"/>
    <w:rsid w:val="005415E4"/>
    <w:rsid w:val="00542495"/>
    <w:rsid w:val="00543347"/>
    <w:rsid w:val="00543BF4"/>
    <w:rsid w:val="005448E8"/>
    <w:rsid w:val="00546DCB"/>
    <w:rsid w:val="00547BA5"/>
    <w:rsid w:val="00551DA8"/>
    <w:rsid w:val="00551F5A"/>
    <w:rsid w:val="005528DE"/>
    <w:rsid w:val="00555F59"/>
    <w:rsid w:val="00557441"/>
    <w:rsid w:val="00557B2E"/>
    <w:rsid w:val="00560590"/>
    <w:rsid w:val="00561366"/>
    <w:rsid w:val="00561563"/>
    <w:rsid w:val="00561743"/>
    <w:rsid w:val="00562026"/>
    <w:rsid w:val="005630A6"/>
    <w:rsid w:val="005645E5"/>
    <w:rsid w:val="00564FE6"/>
    <w:rsid w:val="00566A0F"/>
    <w:rsid w:val="00566A14"/>
    <w:rsid w:val="00566FD5"/>
    <w:rsid w:val="00567371"/>
    <w:rsid w:val="005739D9"/>
    <w:rsid w:val="0057516D"/>
    <w:rsid w:val="00576547"/>
    <w:rsid w:val="00577BFA"/>
    <w:rsid w:val="0058058A"/>
    <w:rsid w:val="005833AA"/>
    <w:rsid w:val="00585E94"/>
    <w:rsid w:val="00585FF9"/>
    <w:rsid w:val="00593A73"/>
    <w:rsid w:val="00594C56"/>
    <w:rsid w:val="0059537F"/>
    <w:rsid w:val="005957B7"/>
    <w:rsid w:val="005A1745"/>
    <w:rsid w:val="005A2A63"/>
    <w:rsid w:val="005A2D86"/>
    <w:rsid w:val="005A4A35"/>
    <w:rsid w:val="005A5AE0"/>
    <w:rsid w:val="005A77FD"/>
    <w:rsid w:val="005B1BEF"/>
    <w:rsid w:val="005B2BCC"/>
    <w:rsid w:val="005B356D"/>
    <w:rsid w:val="005B4BE9"/>
    <w:rsid w:val="005B53AD"/>
    <w:rsid w:val="005B5757"/>
    <w:rsid w:val="005B5762"/>
    <w:rsid w:val="005B5B40"/>
    <w:rsid w:val="005B5E1E"/>
    <w:rsid w:val="005B60E8"/>
    <w:rsid w:val="005B6D73"/>
    <w:rsid w:val="005B749A"/>
    <w:rsid w:val="005C457E"/>
    <w:rsid w:val="005C52B3"/>
    <w:rsid w:val="005C7FAE"/>
    <w:rsid w:val="005D26C8"/>
    <w:rsid w:val="005D2A77"/>
    <w:rsid w:val="005D450E"/>
    <w:rsid w:val="005D4AAF"/>
    <w:rsid w:val="005D604D"/>
    <w:rsid w:val="005E4BE3"/>
    <w:rsid w:val="005E557E"/>
    <w:rsid w:val="005E5BF3"/>
    <w:rsid w:val="005E60E7"/>
    <w:rsid w:val="005E6790"/>
    <w:rsid w:val="005E68F0"/>
    <w:rsid w:val="005F1C74"/>
    <w:rsid w:val="005F57AF"/>
    <w:rsid w:val="005F69ED"/>
    <w:rsid w:val="005F6CB7"/>
    <w:rsid w:val="005F70D6"/>
    <w:rsid w:val="00600E54"/>
    <w:rsid w:val="0060113F"/>
    <w:rsid w:val="00601582"/>
    <w:rsid w:val="00601AB9"/>
    <w:rsid w:val="00603344"/>
    <w:rsid w:val="006048B0"/>
    <w:rsid w:val="006054DC"/>
    <w:rsid w:val="00605C16"/>
    <w:rsid w:val="00605EC8"/>
    <w:rsid w:val="00606444"/>
    <w:rsid w:val="0061113A"/>
    <w:rsid w:val="006115F2"/>
    <w:rsid w:val="00613F38"/>
    <w:rsid w:val="006140A6"/>
    <w:rsid w:val="0061438E"/>
    <w:rsid w:val="00614694"/>
    <w:rsid w:val="0061500C"/>
    <w:rsid w:val="0061747A"/>
    <w:rsid w:val="006174B8"/>
    <w:rsid w:val="00624D78"/>
    <w:rsid w:val="0062609F"/>
    <w:rsid w:val="006264A4"/>
    <w:rsid w:val="006304F1"/>
    <w:rsid w:val="00630FAF"/>
    <w:rsid w:val="006316A7"/>
    <w:rsid w:val="00631B90"/>
    <w:rsid w:val="006329A2"/>
    <w:rsid w:val="006353C8"/>
    <w:rsid w:val="00637E5F"/>
    <w:rsid w:val="006403BD"/>
    <w:rsid w:val="00640639"/>
    <w:rsid w:val="00640BBF"/>
    <w:rsid w:val="006420CD"/>
    <w:rsid w:val="00644D76"/>
    <w:rsid w:val="006453C6"/>
    <w:rsid w:val="006455BA"/>
    <w:rsid w:val="0064622B"/>
    <w:rsid w:val="00651D40"/>
    <w:rsid w:val="0065389B"/>
    <w:rsid w:val="00655A9C"/>
    <w:rsid w:val="00655E9F"/>
    <w:rsid w:val="0065652E"/>
    <w:rsid w:val="00656DEC"/>
    <w:rsid w:val="0066060D"/>
    <w:rsid w:val="00661244"/>
    <w:rsid w:val="00661A10"/>
    <w:rsid w:val="00662070"/>
    <w:rsid w:val="00662EC2"/>
    <w:rsid w:val="00664FF8"/>
    <w:rsid w:val="00665A87"/>
    <w:rsid w:val="006671B1"/>
    <w:rsid w:val="006718B7"/>
    <w:rsid w:val="006771BB"/>
    <w:rsid w:val="00677902"/>
    <w:rsid w:val="00681C11"/>
    <w:rsid w:val="00682ED9"/>
    <w:rsid w:val="00685563"/>
    <w:rsid w:val="00685E43"/>
    <w:rsid w:val="00685FE1"/>
    <w:rsid w:val="006901F3"/>
    <w:rsid w:val="00691C99"/>
    <w:rsid w:val="00692DC5"/>
    <w:rsid w:val="00692F72"/>
    <w:rsid w:val="006943F7"/>
    <w:rsid w:val="0069476D"/>
    <w:rsid w:val="0069513A"/>
    <w:rsid w:val="0069694A"/>
    <w:rsid w:val="00697217"/>
    <w:rsid w:val="0069793E"/>
    <w:rsid w:val="006A0FA4"/>
    <w:rsid w:val="006A2009"/>
    <w:rsid w:val="006A4323"/>
    <w:rsid w:val="006A4AA4"/>
    <w:rsid w:val="006A518F"/>
    <w:rsid w:val="006A6DF4"/>
    <w:rsid w:val="006A7CE0"/>
    <w:rsid w:val="006B1CAB"/>
    <w:rsid w:val="006B3ECF"/>
    <w:rsid w:val="006B507D"/>
    <w:rsid w:val="006B5347"/>
    <w:rsid w:val="006B6E5F"/>
    <w:rsid w:val="006C0C51"/>
    <w:rsid w:val="006C258C"/>
    <w:rsid w:val="006C275C"/>
    <w:rsid w:val="006C2F6E"/>
    <w:rsid w:val="006C7680"/>
    <w:rsid w:val="006C7BF8"/>
    <w:rsid w:val="006D19D3"/>
    <w:rsid w:val="006D57F8"/>
    <w:rsid w:val="006D5AAD"/>
    <w:rsid w:val="006D6CD9"/>
    <w:rsid w:val="006D77A1"/>
    <w:rsid w:val="006E0CAF"/>
    <w:rsid w:val="006E0D06"/>
    <w:rsid w:val="006E2202"/>
    <w:rsid w:val="006E5771"/>
    <w:rsid w:val="006E6267"/>
    <w:rsid w:val="006E6437"/>
    <w:rsid w:val="006E6957"/>
    <w:rsid w:val="006E7F58"/>
    <w:rsid w:val="006F27C2"/>
    <w:rsid w:val="006F37DA"/>
    <w:rsid w:val="006F5144"/>
    <w:rsid w:val="006F6098"/>
    <w:rsid w:val="006F60D4"/>
    <w:rsid w:val="006F6B29"/>
    <w:rsid w:val="006F77C1"/>
    <w:rsid w:val="006F7854"/>
    <w:rsid w:val="006F7F78"/>
    <w:rsid w:val="00701E27"/>
    <w:rsid w:val="00703046"/>
    <w:rsid w:val="00704CA9"/>
    <w:rsid w:val="0070565E"/>
    <w:rsid w:val="007062AF"/>
    <w:rsid w:val="00706BC5"/>
    <w:rsid w:val="00706E7D"/>
    <w:rsid w:val="00711E09"/>
    <w:rsid w:val="00711FBB"/>
    <w:rsid w:val="00713170"/>
    <w:rsid w:val="00715056"/>
    <w:rsid w:val="00716607"/>
    <w:rsid w:val="007175F4"/>
    <w:rsid w:val="0072022A"/>
    <w:rsid w:val="00720481"/>
    <w:rsid w:val="007205CE"/>
    <w:rsid w:val="0072176E"/>
    <w:rsid w:val="007219B2"/>
    <w:rsid w:val="0072383A"/>
    <w:rsid w:val="00724232"/>
    <w:rsid w:val="007332F6"/>
    <w:rsid w:val="007334AC"/>
    <w:rsid w:val="00733818"/>
    <w:rsid w:val="0073410F"/>
    <w:rsid w:val="007343D4"/>
    <w:rsid w:val="007352AC"/>
    <w:rsid w:val="00735D92"/>
    <w:rsid w:val="007367DA"/>
    <w:rsid w:val="007375CE"/>
    <w:rsid w:val="0074392C"/>
    <w:rsid w:val="00743D0E"/>
    <w:rsid w:val="0074646B"/>
    <w:rsid w:val="00747C71"/>
    <w:rsid w:val="00751233"/>
    <w:rsid w:val="0075132C"/>
    <w:rsid w:val="00751A65"/>
    <w:rsid w:val="00752F36"/>
    <w:rsid w:val="00753F82"/>
    <w:rsid w:val="007560F6"/>
    <w:rsid w:val="00761B31"/>
    <w:rsid w:val="007629F2"/>
    <w:rsid w:val="007631E4"/>
    <w:rsid w:val="007632F7"/>
    <w:rsid w:val="00763A3F"/>
    <w:rsid w:val="00764F7F"/>
    <w:rsid w:val="00764FEF"/>
    <w:rsid w:val="00766167"/>
    <w:rsid w:val="00767A5A"/>
    <w:rsid w:val="0077142D"/>
    <w:rsid w:val="00771CE5"/>
    <w:rsid w:val="00773282"/>
    <w:rsid w:val="00773956"/>
    <w:rsid w:val="007744AA"/>
    <w:rsid w:val="00774920"/>
    <w:rsid w:val="00775F2F"/>
    <w:rsid w:val="007766B9"/>
    <w:rsid w:val="00780A1F"/>
    <w:rsid w:val="007820E4"/>
    <w:rsid w:val="007835BB"/>
    <w:rsid w:val="00785065"/>
    <w:rsid w:val="007857F2"/>
    <w:rsid w:val="00793677"/>
    <w:rsid w:val="00794763"/>
    <w:rsid w:val="00794BF7"/>
    <w:rsid w:val="00795A3A"/>
    <w:rsid w:val="007968DA"/>
    <w:rsid w:val="007969FB"/>
    <w:rsid w:val="00797716"/>
    <w:rsid w:val="007A00B2"/>
    <w:rsid w:val="007A09AD"/>
    <w:rsid w:val="007A128B"/>
    <w:rsid w:val="007A1EB0"/>
    <w:rsid w:val="007A31F0"/>
    <w:rsid w:val="007A3FDA"/>
    <w:rsid w:val="007A4020"/>
    <w:rsid w:val="007A5C3B"/>
    <w:rsid w:val="007A69B9"/>
    <w:rsid w:val="007B0EB4"/>
    <w:rsid w:val="007B3BAE"/>
    <w:rsid w:val="007B59AC"/>
    <w:rsid w:val="007B5EF5"/>
    <w:rsid w:val="007C02A6"/>
    <w:rsid w:val="007C0AA0"/>
    <w:rsid w:val="007C28C5"/>
    <w:rsid w:val="007C48A7"/>
    <w:rsid w:val="007C7831"/>
    <w:rsid w:val="007D0366"/>
    <w:rsid w:val="007D139D"/>
    <w:rsid w:val="007D2217"/>
    <w:rsid w:val="007D3578"/>
    <w:rsid w:val="007D5994"/>
    <w:rsid w:val="007D710B"/>
    <w:rsid w:val="007E0765"/>
    <w:rsid w:val="007E0D8A"/>
    <w:rsid w:val="007E1514"/>
    <w:rsid w:val="007E1BB3"/>
    <w:rsid w:val="007E24E3"/>
    <w:rsid w:val="007E263F"/>
    <w:rsid w:val="007E3025"/>
    <w:rsid w:val="007E4DA2"/>
    <w:rsid w:val="007F0C19"/>
    <w:rsid w:val="007F0DB9"/>
    <w:rsid w:val="007F2043"/>
    <w:rsid w:val="007F2AA9"/>
    <w:rsid w:val="007F43BA"/>
    <w:rsid w:val="007F49A7"/>
    <w:rsid w:val="007F71AC"/>
    <w:rsid w:val="00800A95"/>
    <w:rsid w:val="00801325"/>
    <w:rsid w:val="008014EE"/>
    <w:rsid w:val="00802060"/>
    <w:rsid w:val="00802BBE"/>
    <w:rsid w:val="00803685"/>
    <w:rsid w:val="008038C5"/>
    <w:rsid w:val="00803B33"/>
    <w:rsid w:val="00804259"/>
    <w:rsid w:val="008062DA"/>
    <w:rsid w:val="00806666"/>
    <w:rsid w:val="00810147"/>
    <w:rsid w:val="00813402"/>
    <w:rsid w:val="008157C7"/>
    <w:rsid w:val="008162B0"/>
    <w:rsid w:val="00817B03"/>
    <w:rsid w:val="00820099"/>
    <w:rsid w:val="00821058"/>
    <w:rsid w:val="00822081"/>
    <w:rsid w:val="0082271A"/>
    <w:rsid w:val="00822C20"/>
    <w:rsid w:val="00823869"/>
    <w:rsid w:val="008254C7"/>
    <w:rsid w:val="008259F1"/>
    <w:rsid w:val="00830341"/>
    <w:rsid w:val="00830DBB"/>
    <w:rsid w:val="0083195F"/>
    <w:rsid w:val="00831CDE"/>
    <w:rsid w:val="008328AB"/>
    <w:rsid w:val="0083476D"/>
    <w:rsid w:val="008347E2"/>
    <w:rsid w:val="00837E97"/>
    <w:rsid w:val="00840437"/>
    <w:rsid w:val="00841FFD"/>
    <w:rsid w:val="00842303"/>
    <w:rsid w:val="00842A93"/>
    <w:rsid w:val="00844D3D"/>
    <w:rsid w:val="008505DB"/>
    <w:rsid w:val="008516F7"/>
    <w:rsid w:val="00851F4D"/>
    <w:rsid w:val="0085278F"/>
    <w:rsid w:val="00854B40"/>
    <w:rsid w:val="00855369"/>
    <w:rsid w:val="00857416"/>
    <w:rsid w:val="0086243D"/>
    <w:rsid w:val="0086302C"/>
    <w:rsid w:val="00863805"/>
    <w:rsid w:val="00863A2B"/>
    <w:rsid w:val="00864A50"/>
    <w:rsid w:val="0086551F"/>
    <w:rsid w:val="00866E4D"/>
    <w:rsid w:val="00867477"/>
    <w:rsid w:val="00872112"/>
    <w:rsid w:val="00872B0A"/>
    <w:rsid w:val="00873068"/>
    <w:rsid w:val="00874750"/>
    <w:rsid w:val="00875209"/>
    <w:rsid w:val="008763E4"/>
    <w:rsid w:val="008771F6"/>
    <w:rsid w:val="0087728E"/>
    <w:rsid w:val="008822C6"/>
    <w:rsid w:val="00882AB4"/>
    <w:rsid w:val="00883096"/>
    <w:rsid w:val="00884319"/>
    <w:rsid w:val="0088435D"/>
    <w:rsid w:val="00885BB4"/>
    <w:rsid w:val="008861A2"/>
    <w:rsid w:val="00886D2E"/>
    <w:rsid w:val="00892C7D"/>
    <w:rsid w:val="00892D95"/>
    <w:rsid w:val="00893C79"/>
    <w:rsid w:val="00896660"/>
    <w:rsid w:val="008967E1"/>
    <w:rsid w:val="00896D55"/>
    <w:rsid w:val="008979B6"/>
    <w:rsid w:val="008A042F"/>
    <w:rsid w:val="008A0D8D"/>
    <w:rsid w:val="008A3EE5"/>
    <w:rsid w:val="008A408B"/>
    <w:rsid w:val="008A425B"/>
    <w:rsid w:val="008A5FFC"/>
    <w:rsid w:val="008B0E47"/>
    <w:rsid w:val="008B1183"/>
    <w:rsid w:val="008B3404"/>
    <w:rsid w:val="008B450B"/>
    <w:rsid w:val="008B4EC1"/>
    <w:rsid w:val="008B5CB8"/>
    <w:rsid w:val="008B6C53"/>
    <w:rsid w:val="008B7266"/>
    <w:rsid w:val="008C15C0"/>
    <w:rsid w:val="008C16DA"/>
    <w:rsid w:val="008C1E1A"/>
    <w:rsid w:val="008C3EFB"/>
    <w:rsid w:val="008C49A8"/>
    <w:rsid w:val="008C52A5"/>
    <w:rsid w:val="008C59B5"/>
    <w:rsid w:val="008C6FF7"/>
    <w:rsid w:val="008C7D02"/>
    <w:rsid w:val="008D0737"/>
    <w:rsid w:val="008D7787"/>
    <w:rsid w:val="008D7EBA"/>
    <w:rsid w:val="008E0817"/>
    <w:rsid w:val="008E2044"/>
    <w:rsid w:val="008E3BA3"/>
    <w:rsid w:val="008E54B7"/>
    <w:rsid w:val="008E7240"/>
    <w:rsid w:val="008E766D"/>
    <w:rsid w:val="008E7ABE"/>
    <w:rsid w:val="008E7DFE"/>
    <w:rsid w:val="008F2F43"/>
    <w:rsid w:val="008F3992"/>
    <w:rsid w:val="008F529F"/>
    <w:rsid w:val="008F705A"/>
    <w:rsid w:val="0090005F"/>
    <w:rsid w:val="009002F4"/>
    <w:rsid w:val="00901538"/>
    <w:rsid w:val="00903557"/>
    <w:rsid w:val="00905C46"/>
    <w:rsid w:val="00907FC2"/>
    <w:rsid w:val="00910FD2"/>
    <w:rsid w:val="00913979"/>
    <w:rsid w:val="00914D10"/>
    <w:rsid w:val="0091556B"/>
    <w:rsid w:val="00916336"/>
    <w:rsid w:val="009178A5"/>
    <w:rsid w:val="00920C92"/>
    <w:rsid w:val="0092128E"/>
    <w:rsid w:val="00921BF9"/>
    <w:rsid w:val="00921C3B"/>
    <w:rsid w:val="0092759D"/>
    <w:rsid w:val="00934AA1"/>
    <w:rsid w:val="00934EE3"/>
    <w:rsid w:val="00935F0F"/>
    <w:rsid w:val="00936690"/>
    <w:rsid w:val="00940718"/>
    <w:rsid w:val="009415D2"/>
    <w:rsid w:val="00941EF4"/>
    <w:rsid w:val="00942368"/>
    <w:rsid w:val="00945BCA"/>
    <w:rsid w:val="00946F16"/>
    <w:rsid w:val="0094774C"/>
    <w:rsid w:val="00950D57"/>
    <w:rsid w:val="00951297"/>
    <w:rsid w:val="00951F74"/>
    <w:rsid w:val="00952EFD"/>
    <w:rsid w:val="00954908"/>
    <w:rsid w:val="009566F5"/>
    <w:rsid w:val="00956B53"/>
    <w:rsid w:val="009601D9"/>
    <w:rsid w:val="00960FC6"/>
    <w:rsid w:val="00962B01"/>
    <w:rsid w:val="00962B19"/>
    <w:rsid w:val="00962CB5"/>
    <w:rsid w:val="009638FA"/>
    <w:rsid w:val="00966043"/>
    <w:rsid w:val="009660E9"/>
    <w:rsid w:val="009663DF"/>
    <w:rsid w:val="009668F0"/>
    <w:rsid w:val="00967BAE"/>
    <w:rsid w:val="00970DA5"/>
    <w:rsid w:val="00971746"/>
    <w:rsid w:val="00971CC8"/>
    <w:rsid w:val="009723E5"/>
    <w:rsid w:val="00972EE5"/>
    <w:rsid w:val="00972F86"/>
    <w:rsid w:val="0097491F"/>
    <w:rsid w:val="00974CDA"/>
    <w:rsid w:val="009762D2"/>
    <w:rsid w:val="00976370"/>
    <w:rsid w:val="009814EB"/>
    <w:rsid w:val="00984D9B"/>
    <w:rsid w:val="0098534A"/>
    <w:rsid w:val="0098619B"/>
    <w:rsid w:val="00991A44"/>
    <w:rsid w:val="0099277C"/>
    <w:rsid w:val="00992AC1"/>
    <w:rsid w:val="009934C5"/>
    <w:rsid w:val="00993AAE"/>
    <w:rsid w:val="00994157"/>
    <w:rsid w:val="00994293"/>
    <w:rsid w:val="00994B27"/>
    <w:rsid w:val="00994C11"/>
    <w:rsid w:val="00995064"/>
    <w:rsid w:val="009954F6"/>
    <w:rsid w:val="00996C6D"/>
    <w:rsid w:val="009970B1"/>
    <w:rsid w:val="009971A7"/>
    <w:rsid w:val="009A524E"/>
    <w:rsid w:val="009A6086"/>
    <w:rsid w:val="009A7A0D"/>
    <w:rsid w:val="009B05DC"/>
    <w:rsid w:val="009B064A"/>
    <w:rsid w:val="009B2E58"/>
    <w:rsid w:val="009B324B"/>
    <w:rsid w:val="009B3CA9"/>
    <w:rsid w:val="009B72E0"/>
    <w:rsid w:val="009C013A"/>
    <w:rsid w:val="009C0B81"/>
    <w:rsid w:val="009C14A4"/>
    <w:rsid w:val="009C1F9C"/>
    <w:rsid w:val="009C3838"/>
    <w:rsid w:val="009C3FB5"/>
    <w:rsid w:val="009C4AE0"/>
    <w:rsid w:val="009D0C05"/>
    <w:rsid w:val="009D179C"/>
    <w:rsid w:val="009D1A14"/>
    <w:rsid w:val="009D3AD4"/>
    <w:rsid w:val="009D5D0A"/>
    <w:rsid w:val="009D5DEE"/>
    <w:rsid w:val="009E08A4"/>
    <w:rsid w:val="009E1180"/>
    <w:rsid w:val="009E5F83"/>
    <w:rsid w:val="009F03EC"/>
    <w:rsid w:val="009F05AD"/>
    <w:rsid w:val="009F0754"/>
    <w:rsid w:val="009F349B"/>
    <w:rsid w:val="009F4D3A"/>
    <w:rsid w:val="009F57AB"/>
    <w:rsid w:val="009F6CFB"/>
    <w:rsid w:val="009F793F"/>
    <w:rsid w:val="00A04AD9"/>
    <w:rsid w:val="00A04DDA"/>
    <w:rsid w:val="00A05143"/>
    <w:rsid w:val="00A05BFA"/>
    <w:rsid w:val="00A063B3"/>
    <w:rsid w:val="00A06FB7"/>
    <w:rsid w:val="00A0772C"/>
    <w:rsid w:val="00A07884"/>
    <w:rsid w:val="00A122E3"/>
    <w:rsid w:val="00A128AF"/>
    <w:rsid w:val="00A15BDC"/>
    <w:rsid w:val="00A1631D"/>
    <w:rsid w:val="00A165A9"/>
    <w:rsid w:val="00A16791"/>
    <w:rsid w:val="00A22B77"/>
    <w:rsid w:val="00A27045"/>
    <w:rsid w:val="00A271C0"/>
    <w:rsid w:val="00A27705"/>
    <w:rsid w:val="00A33DD8"/>
    <w:rsid w:val="00A36F11"/>
    <w:rsid w:val="00A3726F"/>
    <w:rsid w:val="00A41660"/>
    <w:rsid w:val="00A44389"/>
    <w:rsid w:val="00A472D1"/>
    <w:rsid w:val="00A47FAD"/>
    <w:rsid w:val="00A513F6"/>
    <w:rsid w:val="00A517AA"/>
    <w:rsid w:val="00A52907"/>
    <w:rsid w:val="00A53C94"/>
    <w:rsid w:val="00A55B64"/>
    <w:rsid w:val="00A60615"/>
    <w:rsid w:val="00A61843"/>
    <w:rsid w:val="00A61ACC"/>
    <w:rsid w:val="00A61F4E"/>
    <w:rsid w:val="00A62632"/>
    <w:rsid w:val="00A638FD"/>
    <w:rsid w:val="00A63A1A"/>
    <w:rsid w:val="00A65C52"/>
    <w:rsid w:val="00A65D0A"/>
    <w:rsid w:val="00A66303"/>
    <w:rsid w:val="00A66760"/>
    <w:rsid w:val="00A716BF"/>
    <w:rsid w:val="00A71764"/>
    <w:rsid w:val="00A71B6E"/>
    <w:rsid w:val="00A71F62"/>
    <w:rsid w:val="00A72AF8"/>
    <w:rsid w:val="00A73D6B"/>
    <w:rsid w:val="00A74810"/>
    <w:rsid w:val="00A772AF"/>
    <w:rsid w:val="00A80BB4"/>
    <w:rsid w:val="00A80F3F"/>
    <w:rsid w:val="00A82411"/>
    <w:rsid w:val="00A838A8"/>
    <w:rsid w:val="00A84381"/>
    <w:rsid w:val="00A856B1"/>
    <w:rsid w:val="00A865EB"/>
    <w:rsid w:val="00A86F6C"/>
    <w:rsid w:val="00A901BE"/>
    <w:rsid w:val="00A928CB"/>
    <w:rsid w:val="00A94548"/>
    <w:rsid w:val="00A94EB8"/>
    <w:rsid w:val="00A94EDF"/>
    <w:rsid w:val="00A96634"/>
    <w:rsid w:val="00AA1FF8"/>
    <w:rsid w:val="00AA2125"/>
    <w:rsid w:val="00AA2804"/>
    <w:rsid w:val="00AA3052"/>
    <w:rsid w:val="00AA3594"/>
    <w:rsid w:val="00AA45D1"/>
    <w:rsid w:val="00AA4DE4"/>
    <w:rsid w:val="00AA7853"/>
    <w:rsid w:val="00AB058B"/>
    <w:rsid w:val="00AB05C3"/>
    <w:rsid w:val="00AB5FC3"/>
    <w:rsid w:val="00AB6097"/>
    <w:rsid w:val="00AB691B"/>
    <w:rsid w:val="00AB6C30"/>
    <w:rsid w:val="00AB7163"/>
    <w:rsid w:val="00AB7846"/>
    <w:rsid w:val="00AC0643"/>
    <w:rsid w:val="00AC222C"/>
    <w:rsid w:val="00AC3507"/>
    <w:rsid w:val="00AC3643"/>
    <w:rsid w:val="00AC3833"/>
    <w:rsid w:val="00AC5642"/>
    <w:rsid w:val="00AC5A74"/>
    <w:rsid w:val="00AC64E6"/>
    <w:rsid w:val="00AC6F89"/>
    <w:rsid w:val="00AD01CE"/>
    <w:rsid w:val="00AD248B"/>
    <w:rsid w:val="00AD254B"/>
    <w:rsid w:val="00AD2C00"/>
    <w:rsid w:val="00AD38D2"/>
    <w:rsid w:val="00AD44FB"/>
    <w:rsid w:val="00AD464D"/>
    <w:rsid w:val="00AD4689"/>
    <w:rsid w:val="00AD52B0"/>
    <w:rsid w:val="00AD53DB"/>
    <w:rsid w:val="00AD62FE"/>
    <w:rsid w:val="00AE0299"/>
    <w:rsid w:val="00AE04A5"/>
    <w:rsid w:val="00AE1949"/>
    <w:rsid w:val="00AE27A4"/>
    <w:rsid w:val="00AE5463"/>
    <w:rsid w:val="00AE59A8"/>
    <w:rsid w:val="00AE7564"/>
    <w:rsid w:val="00AF0BD9"/>
    <w:rsid w:val="00AF0F75"/>
    <w:rsid w:val="00AF1376"/>
    <w:rsid w:val="00AF2467"/>
    <w:rsid w:val="00AF5329"/>
    <w:rsid w:val="00AF6787"/>
    <w:rsid w:val="00AF6AFC"/>
    <w:rsid w:val="00B001F0"/>
    <w:rsid w:val="00B0092E"/>
    <w:rsid w:val="00B017C5"/>
    <w:rsid w:val="00B021BE"/>
    <w:rsid w:val="00B024BC"/>
    <w:rsid w:val="00B0536D"/>
    <w:rsid w:val="00B059CC"/>
    <w:rsid w:val="00B06165"/>
    <w:rsid w:val="00B0690F"/>
    <w:rsid w:val="00B10495"/>
    <w:rsid w:val="00B10B91"/>
    <w:rsid w:val="00B116B1"/>
    <w:rsid w:val="00B139A8"/>
    <w:rsid w:val="00B14615"/>
    <w:rsid w:val="00B149CC"/>
    <w:rsid w:val="00B14E16"/>
    <w:rsid w:val="00B15E5A"/>
    <w:rsid w:val="00B1755E"/>
    <w:rsid w:val="00B226BB"/>
    <w:rsid w:val="00B23838"/>
    <w:rsid w:val="00B23AD2"/>
    <w:rsid w:val="00B2447E"/>
    <w:rsid w:val="00B24939"/>
    <w:rsid w:val="00B25ADB"/>
    <w:rsid w:val="00B3217C"/>
    <w:rsid w:val="00B330C9"/>
    <w:rsid w:val="00B34477"/>
    <w:rsid w:val="00B35F74"/>
    <w:rsid w:val="00B37D68"/>
    <w:rsid w:val="00B42154"/>
    <w:rsid w:val="00B42763"/>
    <w:rsid w:val="00B503E4"/>
    <w:rsid w:val="00B50522"/>
    <w:rsid w:val="00B5304C"/>
    <w:rsid w:val="00B555C1"/>
    <w:rsid w:val="00B568D6"/>
    <w:rsid w:val="00B575DE"/>
    <w:rsid w:val="00B6100B"/>
    <w:rsid w:val="00B635EB"/>
    <w:rsid w:val="00B63976"/>
    <w:rsid w:val="00B65002"/>
    <w:rsid w:val="00B71F93"/>
    <w:rsid w:val="00B72CCF"/>
    <w:rsid w:val="00B73A8D"/>
    <w:rsid w:val="00B73ADE"/>
    <w:rsid w:val="00B7451B"/>
    <w:rsid w:val="00B768FD"/>
    <w:rsid w:val="00B76AF6"/>
    <w:rsid w:val="00B76C6D"/>
    <w:rsid w:val="00B804BD"/>
    <w:rsid w:val="00B8112D"/>
    <w:rsid w:val="00B812E0"/>
    <w:rsid w:val="00B81948"/>
    <w:rsid w:val="00B81CBF"/>
    <w:rsid w:val="00B8275A"/>
    <w:rsid w:val="00B82E62"/>
    <w:rsid w:val="00B8300B"/>
    <w:rsid w:val="00B83965"/>
    <w:rsid w:val="00B8401C"/>
    <w:rsid w:val="00B8440D"/>
    <w:rsid w:val="00B85048"/>
    <w:rsid w:val="00B85515"/>
    <w:rsid w:val="00B85E96"/>
    <w:rsid w:val="00B863B0"/>
    <w:rsid w:val="00B869A6"/>
    <w:rsid w:val="00B925A0"/>
    <w:rsid w:val="00B930F7"/>
    <w:rsid w:val="00B931F4"/>
    <w:rsid w:val="00B9381B"/>
    <w:rsid w:val="00B947C9"/>
    <w:rsid w:val="00B94BFA"/>
    <w:rsid w:val="00B95E11"/>
    <w:rsid w:val="00B968A2"/>
    <w:rsid w:val="00B96D1F"/>
    <w:rsid w:val="00B97805"/>
    <w:rsid w:val="00BA1922"/>
    <w:rsid w:val="00BA4672"/>
    <w:rsid w:val="00BA4EE7"/>
    <w:rsid w:val="00BA5041"/>
    <w:rsid w:val="00BA6D04"/>
    <w:rsid w:val="00BB1730"/>
    <w:rsid w:val="00BB1D37"/>
    <w:rsid w:val="00BB1EFC"/>
    <w:rsid w:val="00BB369E"/>
    <w:rsid w:val="00BB3A55"/>
    <w:rsid w:val="00BB57EB"/>
    <w:rsid w:val="00BB6AAD"/>
    <w:rsid w:val="00BB7531"/>
    <w:rsid w:val="00BC0009"/>
    <w:rsid w:val="00BC02AB"/>
    <w:rsid w:val="00BC10FD"/>
    <w:rsid w:val="00BC282C"/>
    <w:rsid w:val="00BC374F"/>
    <w:rsid w:val="00BC3983"/>
    <w:rsid w:val="00BC4278"/>
    <w:rsid w:val="00BC591E"/>
    <w:rsid w:val="00BC69D5"/>
    <w:rsid w:val="00BD0B72"/>
    <w:rsid w:val="00BD4057"/>
    <w:rsid w:val="00BD5FD7"/>
    <w:rsid w:val="00BD66FE"/>
    <w:rsid w:val="00BE28FA"/>
    <w:rsid w:val="00BE486E"/>
    <w:rsid w:val="00BF2A86"/>
    <w:rsid w:val="00BF3D1F"/>
    <w:rsid w:val="00BF41C8"/>
    <w:rsid w:val="00BF7986"/>
    <w:rsid w:val="00C034A7"/>
    <w:rsid w:val="00C05552"/>
    <w:rsid w:val="00C07730"/>
    <w:rsid w:val="00C07DB3"/>
    <w:rsid w:val="00C101F0"/>
    <w:rsid w:val="00C132CB"/>
    <w:rsid w:val="00C14403"/>
    <w:rsid w:val="00C14CFC"/>
    <w:rsid w:val="00C15246"/>
    <w:rsid w:val="00C15D7B"/>
    <w:rsid w:val="00C20C44"/>
    <w:rsid w:val="00C223DF"/>
    <w:rsid w:val="00C2320F"/>
    <w:rsid w:val="00C236A3"/>
    <w:rsid w:val="00C24A80"/>
    <w:rsid w:val="00C24DEE"/>
    <w:rsid w:val="00C3043A"/>
    <w:rsid w:val="00C30F3A"/>
    <w:rsid w:val="00C3120A"/>
    <w:rsid w:val="00C31D20"/>
    <w:rsid w:val="00C333E0"/>
    <w:rsid w:val="00C333ED"/>
    <w:rsid w:val="00C33BBA"/>
    <w:rsid w:val="00C33E19"/>
    <w:rsid w:val="00C37096"/>
    <w:rsid w:val="00C371B0"/>
    <w:rsid w:val="00C40EF2"/>
    <w:rsid w:val="00C41145"/>
    <w:rsid w:val="00C41501"/>
    <w:rsid w:val="00C41875"/>
    <w:rsid w:val="00C4301A"/>
    <w:rsid w:val="00C45B84"/>
    <w:rsid w:val="00C465C9"/>
    <w:rsid w:val="00C51AD0"/>
    <w:rsid w:val="00C5217D"/>
    <w:rsid w:val="00C5225E"/>
    <w:rsid w:val="00C531DB"/>
    <w:rsid w:val="00C54265"/>
    <w:rsid w:val="00C54F1A"/>
    <w:rsid w:val="00C5652B"/>
    <w:rsid w:val="00C565FF"/>
    <w:rsid w:val="00C56A7A"/>
    <w:rsid w:val="00C61C65"/>
    <w:rsid w:val="00C63276"/>
    <w:rsid w:val="00C63FB2"/>
    <w:rsid w:val="00C64108"/>
    <w:rsid w:val="00C6523B"/>
    <w:rsid w:val="00C65677"/>
    <w:rsid w:val="00C66B72"/>
    <w:rsid w:val="00C67AA0"/>
    <w:rsid w:val="00C709F3"/>
    <w:rsid w:val="00C72E7F"/>
    <w:rsid w:val="00C73E3B"/>
    <w:rsid w:val="00C754BE"/>
    <w:rsid w:val="00C75939"/>
    <w:rsid w:val="00C766B1"/>
    <w:rsid w:val="00C77E5A"/>
    <w:rsid w:val="00C84408"/>
    <w:rsid w:val="00C84F06"/>
    <w:rsid w:val="00C8754B"/>
    <w:rsid w:val="00C943AF"/>
    <w:rsid w:val="00C950C4"/>
    <w:rsid w:val="00C972A6"/>
    <w:rsid w:val="00C97CD3"/>
    <w:rsid w:val="00CA0D4A"/>
    <w:rsid w:val="00CA4A68"/>
    <w:rsid w:val="00CA51A7"/>
    <w:rsid w:val="00CA5BBF"/>
    <w:rsid w:val="00CA6A5E"/>
    <w:rsid w:val="00CB2CF1"/>
    <w:rsid w:val="00CB426E"/>
    <w:rsid w:val="00CB44C7"/>
    <w:rsid w:val="00CB5EC8"/>
    <w:rsid w:val="00CB6173"/>
    <w:rsid w:val="00CB61E9"/>
    <w:rsid w:val="00CB72FC"/>
    <w:rsid w:val="00CB75FA"/>
    <w:rsid w:val="00CC03DF"/>
    <w:rsid w:val="00CC1282"/>
    <w:rsid w:val="00CC1D6E"/>
    <w:rsid w:val="00CC1F97"/>
    <w:rsid w:val="00CC4BB9"/>
    <w:rsid w:val="00CC593A"/>
    <w:rsid w:val="00CC703B"/>
    <w:rsid w:val="00CD1248"/>
    <w:rsid w:val="00CD24CD"/>
    <w:rsid w:val="00CD261B"/>
    <w:rsid w:val="00CD3E24"/>
    <w:rsid w:val="00CD517F"/>
    <w:rsid w:val="00CD6774"/>
    <w:rsid w:val="00CD6D9B"/>
    <w:rsid w:val="00CD6E48"/>
    <w:rsid w:val="00CD79F4"/>
    <w:rsid w:val="00CE0988"/>
    <w:rsid w:val="00CE10DE"/>
    <w:rsid w:val="00CE38DF"/>
    <w:rsid w:val="00CE47F2"/>
    <w:rsid w:val="00CE4BAE"/>
    <w:rsid w:val="00CE60EE"/>
    <w:rsid w:val="00CE63A0"/>
    <w:rsid w:val="00CF0266"/>
    <w:rsid w:val="00CF0D9E"/>
    <w:rsid w:val="00CF1962"/>
    <w:rsid w:val="00CF3388"/>
    <w:rsid w:val="00CF553F"/>
    <w:rsid w:val="00CF59AE"/>
    <w:rsid w:val="00CF5D1F"/>
    <w:rsid w:val="00CF6F96"/>
    <w:rsid w:val="00D0075C"/>
    <w:rsid w:val="00D0079E"/>
    <w:rsid w:val="00D02576"/>
    <w:rsid w:val="00D03F3B"/>
    <w:rsid w:val="00D065CC"/>
    <w:rsid w:val="00D06F60"/>
    <w:rsid w:val="00D07711"/>
    <w:rsid w:val="00D07CFE"/>
    <w:rsid w:val="00D114D2"/>
    <w:rsid w:val="00D1280E"/>
    <w:rsid w:val="00D13A8D"/>
    <w:rsid w:val="00D158D0"/>
    <w:rsid w:val="00D17C11"/>
    <w:rsid w:val="00D25E74"/>
    <w:rsid w:val="00D27A21"/>
    <w:rsid w:val="00D304ED"/>
    <w:rsid w:val="00D30CCC"/>
    <w:rsid w:val="00D33123"/>
    <w:rsid w:val="00D33806"/>
    <w:rsid w:val="00D33E67"/>
    <w:rsid w:val="00D33F91"/>
    <w:rsid w:val="00D3499C"/>
    <w:rsid w:val="00D379C9"/>
    <w:rsid w:val="00D4082C"/>
    <w:rsid w:val="00D43AD3"/>
    <w:rsid w:val="00D462B4"/>
    <w:rsid w:val="00D46734"/>
    <w:rsid w:val="00D51419"/>
    <w:rsid w:val="00D51811"/>
    <w:rsid w:val="00D5265D"/>
    <w:rsid w:val="00D52ED7"/>
    <w:rsid w:val="00D53200"/>
    <w:rsid w:val="00D532F4"/>
    <w:rsid w:val="00D537ED"/>
    <w:rsid w:val="00D5415D"/>
    <w:rsid w:val="00D544E6"/>
    <w:rsid w:val="00D54E84"/>
    <w:rsid w:val="00D555DD"/>
    <w:rsid w:val="00D574D0"/>
    <w:rsid w:val="00D57F39"/>
    <w:rsid w:val="00D636DB"/>
    <w:rsid w:val="00D63979"/>
    <w:rsid w:val="00D639AE"/>
    <w:rsid w:val="00D67610"/>
    <w:rsid w:val="00D71BA9"/>
    <w:rsid w:val="00D722F5"/>
    <w:rsid w:val="00D72F97"/>
    <w:rsid w:val="00D73621"/>
    <w:rsid w:val="00D73C81"/>
    <w:rsid w:val="00D7755E"/>
    <w:rsid w:val="00D8239E"/>
    <w:rsid w:val="00D83A92"/>
    <w:rsid w:val="00D84C19"/>
    <w:rsid w:val="00D84E65"/>
    <w:rsid w:val="00D85CBF"/>
    <w:rsid w:val="00D86480"/>
    <w:rsid w:val="00D86E7B"/>
    <w:rsid w:val="00D87DC6"/>
    <w:rsid w:val="00D900B9"/>
    <w:rsid w:val="00D902DA"/>
    <w:rsid w:val="00D90F44"/>
    <w:rsid w:val="00D91187"/>
    <w:rsid w:val="00D91517"/>
    <w:rsid w:val="00D91CEA"/>
    <w:rsid w:val="00D91D6C"/>
    <w:rsid w:val="00D9383A"/>
    <w:rsid w:val="00D9495F"/>
    <w:rsid w:val="00D94C04"/>
    <w:rsid w:val="00D95BF2"/>
    <w:rsid w:val="00D962EF"/>
    <w:rsid w:val="00D9741C"/>
    <w:rsid w:val="00DA0146"/>
    <w:rsid w:val="00DA05B0"/>
    <w:rsid w:val="00DA15B5"/>
    <w:rsid w:val="00DA1EE5"/>
    <w:rsid w:val="00DA25CB"/>
    <w:rsid w:val="00DA406A"/>
    <w:rsid w:val="00DA5A6D"/>
    <w:rsid w:val="00DB01E3"/>
    <w:rsid w:val="00DB1135"/>
    <w:rsid w:val="00DB2B98"/>
    <w:rsid w:val="00DB3521"/>
    <w:rsid w:val="00DB41CA"/>
    <w:rsid w:val="00DB44A0"/>
    <w:rsid w:val="00DB45E8"/>
    <w:rsid w:val="00DB46AA"/>
    <w:rsid w:val="00DB4E08"/>
    <w:rsid w:val="00DB57FC"/>
    <w:rsid w:val="00DC0983"/>
    <w:rsid w:val="00DC118E"/>
    <w:rsid w:val="00DC1549"/>
    <w:rsid w:val="00DC3B6B"/>
    <w:rsid w:val="00DC65AF"/>
    <w:rsid w:val="00DC6BBA"/>
    <w:rsid w:val="00DC72ED"/>
    <w:rsid w:val="00DC77AA"/>
    <w:rsid w:val="00DC79DE"/>
    <w:rsid w:val="00DD3239"/>
    <w:rsid w:val="00DD43B3"/>
    <w:rsid w:val="00DD46CB"/>
    <w:rsid w:val="00DD48CB"/>
    <w:rsid w:val="00DD5B8C"/>
    <w:rsid w:val="00DD5CE8"/>
    <w:rsid w:val="00DD69F9"/>
    <w:rsid w:val="00DE078A"/>
    <w:rsid w:val="00DE51AB"/>
    <w:rsid w:val="00DE6832"/>
    <w:rsid w:val="00DE737F"/>
    <w:rsid w:val="00DF023C"/>
    <w:rsid w:val="00DF1AA3"/>
    <w:rsid w:val="00DF1ACE"/>
    <w:rsid w:val="00DF2443"/>
    <w:rsid w:val="00DF2624"/>
    <w:rsid w:val="00DF289B"/>
    <w:rsid w:val="00DF3501"/>
    <w:rsid w:val="00DF63BF"/>
    <w:rsid w:val="00DF6F5E"/>
    <w:rsid w:val="00E00264"/>
    <w:rsid w:val="00E0397C"/>
    <w:rsid w:val="00E059D2"/>
    <w:rsid w:val="00E06D34"/>
    <w:rsid w:val="00E07073"/>
    <w:rsid w:val="00E07FDB"/>
    <w:rsid w:val="00E11E52"/>
    <w:rsid w:val="00E120F3"/>
    <w:rsid w:val="00E15DF8"/>
    <w:rsid w:val="00E16318"/>
    <w:rsid w:val="00E16C5B"/>
    <w:rsid w:val="00E20849"/>
    <w:rsid w:val="00E20964"/>
    <w:rsid w:val="00E21099"/>
    <w:rsid w:val="00E235C5"/>
    <w:rsid w:val="00E24971"/>
    <w:rsid w:val="00E2498B"/>
    <w:rsid w:val="00E25C2A"/>
    <w:rsid w:val="00E26D7A"/>
    <w:rsid w:val="00E30085"/>
    <w:rsid w:val="00E3061C"/>
    <w:rsid w:val="00E3187D"/>
    <w:rsid w:val="00E35716"/>
    <w:rsid w:val="00E35AF2"/>
    <w:rsid w:val="00E4095C"/>
    <w:rsid w:val="00E40BF7"/>
    <w:rsid w:val="00E41F65"/>
    <w:rsid w:val="00E42AA8"/>
    <w:rsid w:val="00E45B9C"/>
    <w:rsid w:val="00E5103A"/>
    <w:rsid w:val="00E51808"/>
    <w:rsid w:val="00E53335"/>
    <w:rsid w:val="00E54A69"/>
    <w:rsid w:val="00E55477"/>
    <w:rsid w:val="00E56100"/>
    <w:rsid w:val="00E6036B"/>
    <w:rsid w:val="00E6169A"/>
    <w:rsid w:val="00E626F9"/>
    <w:rsid w:val="00E641FF"/>
    <w:rsid w:val="00E6498D"/>
    <w:rsid w:val="00E6685B"/>
    <w:rsid w:val="00E70357"/>
    <w:rsid w:val="00E717E0"/>
    <w:rsid w:val="00E71FBD"/>
    <w:rsid w:val="00E73E68"/>
    <w:rsid w:val="00E74FE3"/>
    <w:rsid w:val="00E75508"/>
    <w:rsid w:val="00E767E9"/>
    <w:rsid w:val="00E80E33"/>
    <w:rsid w:val="00E84414"/>
    <w:rsid w:val="00E87D0C"/>
    <w:rsid w:val="00E91F8E"/>
    <w:rsid w:val="00E9221E"/>
    <w:rsid w:val="00E93BF0"/>
    <w:rsid w:val="00E96439"/>
    <w:rsid w:val="00EA1302"/>
    <w:rsid w:val="00EA4828"/>
    <w:rsid w:val="00EA545E"/>
    <w:rsid w:val="00EA6DD7"/>
    <w:rsid w:val="00EA7161"/>
    <w:rsid w:val="00EA7495"/>
    <w:rsid w:val="00EB2F52"/>
    <w:rsid w:val="00EB3188"/>
    <w:rsid w:val="00EB4391"/>
    <w:rsid w:val="00EB7299"/>
    <w:rsid w:val="00EC1BE3"/>
    <w:rsid w:val="00EC1F5E"/>
    <w:rsid w:val="00EC2110"/>
    <w:rsid w:val="00EC26C0"/>
    <w:rsid w:val="00EC3B8D"/>
    <w:rsid w:val="00EC4D01"/>
    <w:rsid w:val="00EC6547"/>
    <w:rsid w:val="00EC77C4"/>
    <w:rsid w:val="00ED013D"/>
    <w:rsid w:val="00ED0342"/>
    <w:rsid w:val="00ED1CCA"/>
    <w:rsid w:val="00ED233E"/>
    <w:rsid w:val="00ED3F81"/>
    <w:rsid w:val="00ED6E21"/>
    <w:rsid w:val="00ED7E4C"/>
    <w:rsid w:val="00EE170E"/>
    <w:rsid w:val="00EE36F0"/>
    <w:rsid w:val="00EE4102"/>
    <w:rsid w:val="00EE4570"/>
    <w:rsid w:val="00EE6975"/>
    <w:rsid w:val="00EE6BF5"/>
    <w:rsid w:val="00EE75B6"/>
    <w:rsid w:val="00EF013D"/>
    <w:rsid w:val="00EF0770"/>
    <w:rsid w:val="00EF0A49"/>
    <w:rsid w:val="00EF128A"/>
    <w:rsid w:val="00EF190D"/>
    <w:rsid w:val="00EF3606"/>
    <w:rsid w:val="00EF3D1E"/>
    <w:rsid w:val="00EF3F5E"/>
    <w:rsid w:val="00EF453A"/>
    <w:rsid w:val="00EF4B50"/>
    <w:rsid w:val="00EF4F47"/>
    <w:rsid w:val="00EF4FF1"/>
    <w:rsid w:val="00F037BC"/>
    <w:rsid w:val="00F0599C"/>
    <w:rsid w:val="00F07E46"/>
    <w:rsid w:val="00F1048A"/>
    <w:rsid w:val="00F10499"/>
    <w:rsid w:val="00F10615"/>
    <w:rsid w:val="00F10DB8"/>
    <w:rsid w:val="00F1315A"/>
    <w:rsid w:val="00F148AA"/>
    <w:rsid w:val="00F16041"/>
    <w:rsid w:val="00F17EFF"/>
    <w:rsid w:val="00F2070D"/>
    <w:rsid w:val="00F214E4"/>
    <w:rsid w:val="00F2250F"/>
    <w:rsid w:val="00F22B95"/>
    <w:rsid w:val="00F23041"/>
    <w:rsid w:val="00F2383A"/>
    <w:rsid w:val="00F24ADF"/>
    <w:rsid w:val="00F24F65"/>
    <w:rsid w:val="00F2611B"/>
    <w:rsid w:val="00F261E7"/>
    <w:rsid w:val="00F276BD"/>
    <w:rsid w:val="00F32DB3"/>
    <w:rsid w:val="00F33A13"/>
    <w:rsid w:val="00F34AB9"/>
    <w:rsid w:val="00F35FE1"/>
    <w:rsid w:val="00F373E3"/>
    <w:rsid w:val="00F40F29"/>
    <w:rsid w:val="00F410DF"/>
    <w:rsid w:val="00F413A1"/>
    <w:rsid w:val="00F42708"/>
    <w:rsid w:val="00F44A30"/>
    <w:rsid w:val="00F44FCF"/>
    <w:rsid w:val="00F4600A"/>
    <w:rsid w:val="00F460F0"/>
    <w:rsid w:val="00F46ED1"/>
    <w:rsid w:val="00F47971"/>
    <w:rsid w:val="00F51B8A"/>
    <w:rsid w:val="00F51E53"/>
    <w:rsid w:val="00F54731"/>
    <w:rsid w:val="00F558CD"/>
    <w:rsid w:val="00F56EF6"/>
    <w:rsid w:val="00F6046D"/>
    <w:rsid w:val="00F60747"/>
    <w:rsid w:val="00F615C6"/>
    <w:rsid w:val="00F646FE"/>
    <w:rsid w:val="00F67797"/>
    <w:rsid w:val="00F706FE"/>
    <w:rsid w:val="00F72903"/>
    <w:rsid w:val="00F7313A"/>
    <w:rsid w:val="00F753FF"/>
    <w:rsid w:val="00F7716E"/>
    <w:rsid w:val="00F77FEA"/>
    <w:rsid w:val="00F81052"/>
    <w:rsid w:val="00F83567"/>
    <w:rsid w:val="00F83E7B"/>
    <w:rsid w:val="00F847B1"/>
    <w:rsid w:val="00F85395"/>
    <w:rsid w:val="00F8729D"/>
    <w:rsid w:val="00F87F13"/>
    <w:rsid w:val="00F91E9E"/>
    <w:rsid w:val="00F920CA"/>
    <w:rsid w:val="00F92F5C"/>
    <w:rsid w:val="00F94DB5"/>
    <w:rsid w:val="00F964C0"/>
    <w:rsid w:val="00F967D5"/>
    <w:rsid w:val="00FA04DB"/>
    <w:rsid w:val="00FA2B8F"/>
    <w:rsid w:val="00FA3BFB"/>
    <w:rsid w:val="00FA53B8"/>
    <w:rsid w:val="00FA6222"/>
    <w:rsid w:val="00FA6536"/>
    <w:rsid w:val="00FA6E27"/>
    <w:rsid w:val="00FB09E7"/>
    <w:rsid w:val="00FB1266"/>
    <w:rsid w:val="00FB205B"/>
    <w:rsid w:val="00FB3F09"/>
    <w:rsid w:val="00FB6786"/>
    <w:rsid w:val="00FB7B1D"/>
    <w:rsid w:val="00FC0279"/>
    <w:rsid w:val="00FC0955"/>
    <w:rsid w:val="00FC2185"/>
    <w:rsid w:val="00FC5EDE"/>
    <w:rsid w:val="00FC63C4"/>
    <w:rsid w:val="00FC68AF"/>
    <w:rsid w:val="00FC6E1F"/>
    <w:rsid w:val="00FC79F3"/>
    <w:rsid w:val="00FD00AA"/>
    <w:rsid w:val="00FD0FE1"/>
    <w:rsid w:val="00FD2B36"/>
    <w:rsid w:val="00FD583B"/>
    <w:rsid w:val="00FD69A4"/>
    <w:rsid w:val="00FE04C2"/>
    <w:rsid w:val="00FE1623"/>
    <w:rsid w:val="00FE1808"/>
    <w:rsid w:val="00FE3805"/>
    <w:rsid w:val="00FE515B"/>
    <w:rsid w:val="00FE555D"/>
    <w:rsid w:val="00FF0F72"/>
    <w:rsid w:val="00FF130D"/>
    <w:rsid w:val="00FF2729"/>
    <w:rsid w:val="00FF3894"/>
    <w:rsid w:val="00FF5F90"/>
    <w:rsid w:val="00FF748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8"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C3643"/>
  </w:style>
  <w:style w:type="paragraph" w:styleId="Ttulo1">
    <w:name w:val="heading 1"/>
    <w:basedOn w:val="Normal"/>
    <w:next w:val="Normal"/>
    <w:link w:val="Ttulo1Car"/>
    <w:uiPriority w:val="9"/>
    <w:qFormat/>
    <w:rsid w:val="00AC3643"/>
    <w:pPr>
      <w:keepNext/>
      <w:outlineLvl w:val="0"/>
    </w:pPr>
    <w:rPr>
      <w:rFonts w:ascii="Arial" w:hAnsi="Arial"/>
      <w:outline/>
      <w:color w:val="000000"/>
      <w:sz w:val="96"/>
    </w:rPr>
  </w:style>
  <w:style w:type="paragraph" w:styleId="Ttulo2">
    <w:name w:val="heading 2"/>
    <w:basedOn w:val="Normal"/>
    <w:next w:val="Normal"/>
    <w:qFormat/>
    <w:rsid w:val="00AC3643"/>
    <w:pPr>
      <w:keepNext/>
      <w:outlineLvl w:val="1"/>
    </w:pPr>
    <w:rPr>
      <w:rFonts w:ascii="Arial" w:hAnsi="Arial"/>
      <w:color w:val="C0C0C0"/>
      <w:sz w:val="56"/>
    </w:rPr>
  </w:style>
  <w:style w:type="paragraph" w:styleId="Ttulo3">
    <w:name w:val="heading 3"/>
    <w:basedOn w:val="Normal"/>
    <w:next w:val="Normal"/>
    <w:qFormat/>
    <w:rsid w:val="00AC3643"/>
    <w:pPr>
      <w:keepNext/>
      <w:jc w:val="center"/>
      <w:outlineLvl w:val="2"/>
    </w:pPr>
    <w:rPr>
      <w:rFonts w:ascii="NewBskvll BT" w:hAnsi="NewBskvll BT"/>
      <w:i/>
      <w:sz w:val="24"/>
    </w:rPr>
  </w:style>
  <w:style w:type="paragraph" w:styleId="Ttulo4">
    <w:name w:val="heading 4"/>
    <w:basedOn w:val="Normal"/>
    <w:next w:val="Normal"/>
    <w:qFormat/>
    <w:rsid w:val="00AC3643"/>
    <w:pPr>
      <w:keepNext/>
      <w:jc w:val="center"/>
      <w:outlineLvl w:val="3"/>
    </w:pPr>
    <w:rPr>
      <w:rFonts w:ascii="Arial" w:hAnsi="Arial"/>
      <w:sz w:val="32"/>
    </w:rPr>
  </w:style>
  <w:style w:type="paragraph" w:styleId="Ttulo5">
    <w:name w:val="heading 5"/>
    <w:basedOn w:val="Normal"/>
    <w:next w:val="Normal"/>
    <w:qFormat/>
    <w:rsid w:val="00AC3643"/>
    <w:pPr>
      <w:keepNext/>
      <w:outlineLvl w:val="4"/>
    </w:pPr>
    <w:rPr>
      <w:rFonts w:ascii="Arial" w:hAnsi="Arial"/>
      <w:b/>
      <w:sz w:val="32"/>
      <w:u w:val="single"/>
    </w:rPr>
  </w:style>
  <w:style w:type="paragraph" w:styleId="Ttulo6">
    <w:name w:val="heading 6"/>
    <w:basedOn w:val="Normal"/>
    <w:next w:val="Normal"/>
    <w:qFormat/>
    <w:rsid w:val="00AC3643"/>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AC3643"/>
    <w:pPr>
      <w:jc w:val="center"/>
    </w:pPr>
    <w:rPr>
      <w:sz w:val="48"/>
    </w:rPr>
  </w:style>
  <w:style w:type="paragraph" w:styleId="Textoindependiente2">
    <w:name w:val="Body Text 2"/>
    <w:basedOn w:val="Normal"/>
    <w:rsid w:val="00AC3643"/>
    <w:pPr>
      <w:jc w:val="center"/>
    </w:pPr>
    <w:rPr>
      <w:rFonts w:ascii="Arial" w:hAnsi="Arial"/>
      <w:smallCaps/>
      <w:sz w:val="52"/>
    </w:rPr>
  </w:style>
  <w:style w:type="paragraph" w:styleId="Encabezado">
    <w:name w:val="header"/>
    <w:basedOn w:val="Normal"/>
    <w:link w:val="EncabezadoCar"/>
    <w:rsid w:val="0000681B"/>
    <w:pPr>
      <w:tabs>
        <w:tab w:val="center" w:pos="4252"/>
        <w:tab w:val="right" w:pos="8504"/>
      </w:tabs>
    </w:pPr>
  </w:style>
  <w:style w:type="character" w:customStyle="1" w:styleId="EncabezadoCar">
    <w:name w:val="Encabezado Car"/>
    <w:basedOn w:val="Fuentedeprrafopredeter"/>
    <w:link w:val="Encabezado"/>
    <w:rsid w:val="0000681B"/>
  </w:style>
  <w:style w:type="paragraph" w:styleId="Piedepgina">
    <w:name w:val="footer"/>
    <w:basedOn w:val="Normal"/>
    <w:link w:val="PiedepginaCar"/>
    <w:uiPriority w:val="99"/>
    <w:rsid w:val="0000681B"/>
    <w:pPr>
      <w:tabs>
        <w:tab w:val="center" w:pos="4252"/>
        <w:tab w:val="right" w:pos="8504"/>
      </w:tabs>
    </w:pPr>
  </w:style>
  <w:style w:type="character" w:customStyle="1" w:styleId="PiedepginaCar">
    <w:name w:val="Pie de página Car"/>
    <w:basedOn w:val="Fuentedeprrafopredeter"/>
    <w:link w:val="Piedepgina"/>
    <w:uiPriority w:val="99"/>
    <w:rsid w:val="0000681B"/>
  </w:style>
  <w:style w:type="paragraph" w:styleId="Prrafodelista">
    <w:name w:val="List Paragraph"/>
    <w:basedOn w:val="Normal"/>
    <w:uiPriority w:val="34"/>
    <w:qFormat/>
    <w:rsid w:val="0000681B"/>
    <w:pPr>
      <w:spacing w:after="200" w:line="276"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rsid w:val="002F1205"/>
    <w:rPr>
      <w:color w:val="0000FF" w:themeColor="hyperlink"/>
      <w:u w:val="single"/>
    </w:rPr>
  </w:style>
  <w:style w:type="character" w:styleId="Refdecomentario">
    <w:name w:val="annotation reference"/>
    <w:basedOn w:val="Fuentedeprrafopredeter"/>
    <w:rsid w:val="00B968A2"/>
    <w:rPr>
      <w:sz w:val="16"/>
      <w:szCs w:val="16"/>
    </w:rPr>
  </w:style>
  <w:style w:type="paragraph" w:styleId="Textocomentario">
    <w:name w:val="annotation text"/>
    <w:basedOn w:val="Normal"/>
    <w:link w:val="TextocomentarioCar"/>
    <w:rsid w:val="00B968A2"/>
  </w:style>
  <w:style w:type="character" w:customStyle="1" w:styleId="TextocomentarioCar">
    <w:name w:val="Texto comentario Car"/>
    <w:basedOn w:val="Fuentedeprrafopredeter"/>
    <w:link w:val="Textocomentario"/>
    <w:rsid w:val="00B968A2"/>
  </w:style>
  <w:style w:type="paragraph" w:styleId="Asuntodelcomentario">
    <w:name w:val="annotation subject"/>
    <w:basedOn w:val="Textocomentario"/>
    <w:next w:val="Textocomentario"/>
    <w:link w:val="AsuntodelcomentarioCar"/>
    <w:rsid w:val="00B968A2"/>
    <w:rPr>
      <w:b/>
      <w:bCs/>
    </w:rPr>
  </w:style>
  <w:style w:type="character" w:customStyle="1" w:styleId="AsuntodelcomentarioCar">
    <w:name w:val="Asunto del comentario Car"/>
    <w:basedOn w:val="TextocomentarioCar"/>
    <w:link w:val="Asuntodelcomentario"/>
    <w:rsid w:val="00B968A2"/>
    <w:rPr>
      <w:b/>
      <w:bCs/>
    </w:rPr>
  </w:style>
  <w:style w:type="paragraph" w:styleId="Textodeglobo">
    <w:name w:val="Balloon Text"/>
    <w:basedOn w:val="Normal"/>
    <w:link w:val="TextodegloboCar"/>
    <w:rsid w:val="00B968A2"/>
    <w:rPr>
      <w:rFonts w:ascii="Tahoma" w:hAnsi="Tahoma" w:cs="Tahoma"/>
      <w:sz w:val="16"/>
      <w:szCs w:val="16"/>
    </w:rPr>
  </w:style>
  <w:style w:type="character" w:customStyle="1" w:styleId="TextodegloboCar">
    <w:name w:val="Texto de globo Car"/>
    <w:basedOn w:val="Fuentedeprrafopredeter"/>
    <w:link w:val="Textodeglobo"/>
    <w:rsid w:val="00B968A2"/>
    <w:rPr>
      <w:rFonts w:ascii="Tahoma" w:hAnsi="Tahoma" w:cs="Tahoma"/>
      <w:sz w:val="16"/>
      <w:szCs w:val="16"/>
    </w:rPr>
  </w:style>
  <w:style w:type="paragraph" w:customStyle="1" w:styleId="Default">
    <w:name w:val="Default"/>
    <w:rsid w:val="006F7F78"/>
    <w:pPr>
      <w:autoSpaceDE w:val="0"/>
      <w:autoSpaceDN w:val="0"/>
      <w:adjustRightInd w:val="0"/>
    </w:pPr>
    <w:rPr>
      <w:color w:val="000000"/>
      <w:sz w:val="24"/>
      <w:szCs w:val="24"/>
    </w:rPr>
  </w:style>
  <w:style w:type="character" w:customStyle="1" w:styleId="apple-converted-space">
    <w:name w:val="apple-converted-space"/>
    <w:basedOn w:val="Fuentedeprrafopredeter"/>
    <w:rsid w:val="003B55FB"/>
  </w:style>
  <w:style w:type="paragraph" w:styleId="NormalWeb">
    <w:name w:val="Normal (Web)"/>
    <w:basedOn w:val="Normal"/>
    <w:uiPriority w:val="99"/>
    <w:unhideWhenUsed/>
    <w:rsid w:val="003B55FB"/>
    <w:pPr>
      <w:spacing w:before="100" w:beforeAutospacing="1" w:after="100" w:afterAutospacing="1"/>
    </w:pPr>
    <w:rPr>
      <w:sz w:val="24"/>
      <w:szCs w:val="24"/>
    </w:rPr>
  </w:style>
  <w:style w:type="character" w:styleId="Textoennegrita">
    <w:name w:val="Strong"/>
    <w:basedOn w:val="Fuentedeprrafopredeter"/>
    <w:uiPriority w:val="22"/>
    <w:qFormat/>
    <w:rsid w:val="006C275C"/>
    <w:rPr>
      <w:b/>
      <w:bCs/>
    </w:rPr>
  </w:style>
  <w:style w:type="character" w:customStyle="1" w:styleId="Ttulo1Car">
    <w:name w:val="Título 1 Car"/>
    <w:basedOn w:val="Fuentedeprrafopredeter"/>
    <w:link w:val="Ttulo1"/>
    <w:uiPriority w:val="9"/>
    <w:rsid w:val="006718B7"/>
    <w:rPr>
      <w:rFonts w:ascii="Arial" w:hAnsi="Arial"/>
      <w:outline/>
      <w:color w:val="000000"/>
      <w:sz w:val="9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C3643"/>
  </w:style>
  <w:style w:type="paragraph" w:styleId="Ttulo1">
    <w:name w:val="heading 1"/>
    <w:basedOn w:val="Normal"/>
    <w:next w:val="Normal"/>
    <w:qFormat/>
    <w:rsid w:val="00AC3643"/>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AC3643"/>
    <w:pPr>
      <w:keepNext/>
      <w:outlineLvl w:val="1"/>
    </w:pPr>
    <w:rPr>
      <w:rFonts w:ascii="Arial" w:hAnsi="Arial"/>
      <w:color w:val="C0C0C0"/>
      <w:sz w:val="56"/>
    </w:rPr>
  </w:style>
  <w:style w:type="paragraph" w:styleId="Ttulo3">
    <w:name w:val="heading 3"/>
    <w:basedOn w:val="Normal"/>
    <w:next w:val="Normal"/>
    <w:qFormat/>
    <w:rsid w:val="00AC3643"/>
    <w:pPr>
      <w:keepNext/>
      <w:jc w:val="center"/>
      <w:outlineLvl w:val="2"/>
    </w:pPr>
    <w:rPr>
      <w:rFonts w:ascii="NewBskvll BT" w:hAnsi="NewBskvll BT"/>
      <w:i/>
      <w:sz w:val="24"/>
    </w:rPr>
  </w:style>
  <w:style w:type="paragraph" w:styleId="Ttulo4">
    <w:name w:val="heading 4"/>
    <w:basedOn w:val="Normal"/>
    <w:next w:val="Normal"/>
    <w:qFormat/>
    <w:rsid w:val="00AC3643"/>
    <w:pPr>
      <w:keepNext/>
      <w:jc w:val="center"/>
      <w:outlineLvl w:val="3"/>
    </w:pPr>
    <w:rPr>
      <w:rFonts w:ascii="Arial" w:hAnsi="Arial"/>
      <w:sz w:val="32"/>
    </w:rPr>
  </w:style>
  <w:style w:type="paragraph" w:styleId="Ttulo5">
    <w:name w:val="heading 5"/>
    <w:basedOn w:val="Normal"/>
    <w:next w:val="Normal"/>
    <w:qFormat/>
    <w:rsid w:val="00AC3643"/>
    <w:pPr>
      <w:keepNext/>
      <w:outlineLvl w:val="4"/>
    </w:pPr>
    <w:rPr>
      <w:rFonts w:ascii="Arial" w:hAnsi="Arial"/>
      <w:b/>
      <w:sz w:val="32"/>
      <w:u w:val="single"/>
    </w:rPr>
  </w:style>
  <w:style w:type="paragraph" w:styleId="Ttulo6">
    <w:name w:val="heading 6"/>
    <w:basedOn w:val="Normal"/>
    <w:next w:val="Normal"/>
    <w:qFormat/>
    <w:rsid w:val="00AC3643"/>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cuerpo">
    <w:name w:val="Body Text"/>
    <w:basedOn w:val="Normal"/>
    <w:rsid w:val="00AC3643"/>
    <w:pPr>
      <w:jc w:val="center"/>
    </w:pPr>
    <w:rPr>
      <w:sz w:val="48"/>
    </w:rPr>
  </w:style>
  <w:style w:type="paragraph" w:styleId="Textodecuerpo2">
    <w:name w:val="Body Text 2"/>
    <w:basedOn w:val="Normal"/>
    <w:rsid w:val="00AC3643"/>
    <w:pPr>
      <w:jc w:val="center"/>
    </w:pPr>
    <w:rPr>
      <w:rFonts w:ascii="Arial" w:hAnsi="Arial"/>
      <w:smallCaps/>
      <w:sz w:val="52"/>
    </w:rPr>
  </w:style>
  <w:style w:type="paragraph" w:styleId="Encabezado">
    <w:name w:val="header"/>
    <w:basedOn w:val="Normal"/>
    <w:link w:val="EncabezadoCar"/>
    <w:rsid w:val="0000681B"/>
    <w:pPr>
      <w:tabs>
        <w:tab w:val="center" w:pos="4252"/>
        <w:tab w:val="right" w:pos="8504"/>
      </w:tabs>
    </w:pPr>
  </w:style>
  <w:style w:type="character" w:customStyle="1" w:styleId="EncabezadoCar">
    <w:name w:val="Encabezado Car"/>
    <w:basedOn w:val="Fuentedeprrafopredeter"/>
    <w:link w:val="Encabezado"/>
    <w:rsid w:val="0000681B"/>
  </w:style>
  <w:style w:type="paragraph" w:styleId="Piedepgina">
    <w:name w:val="footer"/>
    <w:basedOn w:val="Normal"/>
    <w:link w:val="PiedepginaCar"/>
    <w:uiPriority w:val="99"/>
    <w:rsid w:val="0000681B"/>
    <w:pPr>
      <w:tabs>
        <w:tab w:val="center" w:pos="4252"/>
        <w:tab w:val="right" w:pos="8504"/>
      </w:tabs>
    </w:pPr>
  </w:style>
  <w:style w:type="character" w:customStyle="1" w:styleId="PiedepginaCar">
    <w:name w:val="Pie de página Car"/>
    <w:basedOn w:val="Fuentedeprrafopredeter"/>
    <w:link w:val="Piedepgina"/>
    <w:uiPriority w:val="99"/>
    <w:rsid w:val="0000681B"/>
  </w:style>
  <w:style w:type="paragraph" w:styleId="Prrafodelista">
    <w:name w:val="List Paragraph"/>
    <w:basedOn w:val="Normal"/>
    <w:uiPriority w:val="34"/>
    <w:qFormat/>
    <w:rsid w:val="0000681B"/>
    <w:pPr>
      <w:spacing w:after="200" w:line="276" w:lineRule="auto"/>
      <w:ind w:left="720"/>
      <w:contextualSpacing/>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rsid w:val="002F1205"/>
    <w:rPr>
      <w:color w:val="0000FF" w:themeColor="hyperlink"/>
      <w:u w:val="single"/>
    </w:rPr>
  </w:style>
  <w:style w:type="character" w:styleId="Refdecomentario">
    <w:name w:val="annotation reference"/>
    <w:basedOn w:val="Fuentedeprrafopredeter"/>
    <w:rsid w:val="00B968A2"/>
    <w:rPr>
      <w:sz w:val="16"/>
      <w:szCs w:val="16"/>
    </w:rPr>
  </w:style>
  <w:style w:type="paragraph" w:styleId="Textocomentario">
    <w:name w:val="annotation text"/>
    <w:basedOn w:val="Normal"/>
    <w:link w:val="TextocomentarioCar"/>
    <w:rsid w:val="00B968A2"/>
  </w:style>
  <w:style w:type="character" w:customStyle="1" w:styleId="TextocomentarioCar">
    <w:name w:val="Texto comentario Car"/>
    <w:basedOn w:val="Fuentedeprrafopredeter"/>
    <w:link w:val="Textocomentario"/>
    <w:rsid w:val="00B968A2"/>
  </w:style>
  <w:style w:type="paragraph" w:styleId="Asuntodelcomentario">
    <w:name w:val="annotation subject"/>
    <w:basedOn w:val="Textocomentario"/>
    <w:next w:val="Textocomentario"/>
    <w:link w:val="AsuntodelcomentarioCar"/>
    <w:rsid w:val="00B968A2"/>
    <w:rPr>
      <w:b/>
      <w:bCs/>
    </w:rPr>
  </w:style>
  <w:style w:type="character" w:customStyle="1" w:styleId="AsuntodelcomentarioCar">
    <w:name w:val="Asunto del comentario Car"/>
    <w:basedOn w:val="TextocomentarioCar"/>
    <w:link w:val="Asuntodelcomentario"/>
    <w:rsid w:val="00B968A2"/>
    <w:rPr>
      <w:b/>
      <w:bCs/>
    </w:rPr>
  </w:style>
  <w:style w:type="paragraph" w:styleId="Textodeglobo">
    <w:name w:val="Balloon Text"/>
    <w:basedOn w:val="Normal"/>
    <w:link w:val="TextodegloboCar"/>
    <w:rsid w:val="00B968A2"/>
    <w:rPr>
      <w:rFonts w:ascii="Tahoma" w:hAnsi="Tahoma" w:cs="Tahoma"/>
      <w:sz w:val="16"/>
      <w:szCs w:val="16"/>
    </w:rPr>
  </w:style>
  <w:style w:type="character" w:customStyle="1" w:styleId="TextodegloboCar">
    <w:name w:val="Texto de globo Car"/>
    <w:basedOn w:val="Fuentedeprrafopredeter"/>
    <w:link w:val="Textodeglobo"/>
    <w:rsid w:val="00B968A2"/>
    <w:rPr>
      <w:rFonts w:ascii="Tahoma" w:hAnsi="Tahoma" w:cs="Tahoma"/>
      <w:sz w:val="16"/>
      <w:szCs w:val="16"/>
    </w:rPr>
  </w:style>
  <w:style w:type="paragraph" w:customStyle="1" w:styleId="Default">
    <w:name w:val="Default"/>
    <w:rsid w:val="006F7F78"/>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660740010">
      <w:bodyDiv w:val="1"/>
      <w:marLeft w:val="0"/>
      <w:marRight w:val="0"/>
      <w:marTop w:val="0"/>
      <w:marBottom w:val="0"/>
      <w:divBdr>
        <w:top w:val="none" w:sz="0" w:space="0" w:color="auto"/>
        <w:left w:val="none" w:sz="0" w:space="0" w:color="auto"/>
        <w:bottom w:val="none" w:sz="0" w:space="0" w:color="auto"/>
        <w:right w:val="none" w:sz="0" w:space="0" w:color="auto"/>
      </w:divBdr>
    </w:div>
    <w:div w:id="787745584">
      <w:bodyDiv w:val="1"/>
      <w:marLeft w:val="0"/>
      <w:marRight w:val="0"/>
      <w:marTop w:val="0"/>
      <w:marBottom w:val="0"/>
      <w:divBdr>
        <w:top w:val="none" w:sz="0" w:space="0" w:color="auto"/>
        <w:left w:val="none" w:sz="0" w:space="0" w:color="auto"/>
        <w:bottom w:val="none" w:sz="0" w:space="0" w:color="auto"/>
        <w:right w:val="none" w:sz="0" w:space="0" w:color="auto"/>
      </w:divBdr>
    </w:div>
    <w:div w:id="897593749">
      <w:bodyDiv w:val="1"/>
      <w:marLeft w:val="0"/>
      <w:marRight w:val="0"/>
      <w:marTop w:val="0"/>
      <w:marBottom w:val="0"/>
      <w:divBdr>
        <w:top w:val="none" w:sz="0" w:space="0" w:color="auto"/>
        <w:left w:val="none" w:sz="0" w:space="0" w:color="auto"/>
        <w:bottom w:val="none" w:sz="0" w:space="0" w:color="auto"/>
        <w:right w:val="none" w:sz="0" w:space="0" w:color="auto"/>
      </w:divBdr>
    </w:div>
    <w:div w:id="1192568468">
      <w:bodyDiv w:val="1"/>
      <w:marLeft w:val="0"/>
      <w:marRight w:val="0"/>
      <w:marTop w:val="0"/>
      <w:marBottom w:val="0"/>
      <w:divBdr>
        <w:top w:val="none" w:sz="0" w:space="0" w:color="auto"/>
        <w:left w:val="none" w:sz="0" w:space="0" w:color="auto"/>
        <w:bottom w:val="none" w:sz="0" w:space="0" w:color="auto"/>
        <w:right w:val="none" w:sz="0" w:space="0" w:color="auto"/>
      </w:divBdr>
    </w:div>
    <w:div w:id="1287465823">
      <w:bodyDiv w:val="1"/>
      <w:marLeft w:val="0"/>
      <w:marRight w:val="0"/>
      <w:marTop w:val="0"/>
      <w:marBottom w:val="0"/>
      <w:divBdr>
        <w:top w:val="none" w:sz="0" w:space="0" w:color="auto"/>
        <w:left w:val="none" w:sz="0" w:space="0" w:color="auto"/>
        <w:bottom w:val="none" w:sz="0" w:space="0" w:color="auto"/>
        <w:right w:val="none" w:sz="0" w:space="0" w:color="auto"/>
      </w:divBdr>
      <w:divsChild>
        <w:div w:id="117065273">
          <w:marLeft w:val="547"/>
          <w:marRight w:val="0"/>
          <w:marTop w:val="86"/>
          <w:marBottom w:val="0"/>
          <w:divBdr>
            <w:top w:val="none" w:sz="0" w:space="0" w:color="auto"/>
            <w:left w:val="none" w:sz="0" w:space="0" w:color="auto"/>
            <w:bottom w:val="none" w:sz="0" w:space="0" w:color="auto"/>
            <w:right w:val="none" w:sz="0" w:space="0" w:color="auto"/>
          </w:divBdr>
        </w:div>
        <w:div w:id="51396355">
          <w:marLeft w:val="547"/>
          <w:marRight w:val="0"/>
          <w:marTop w:val="86"/>
          <w:marBottom w:val="0"/>
          <w:divBdr>
            <w:top w:val="none" w:sz="0" w:space="0" w:color="auto"/>
            <w:left w:val="none" w:sz="0" w:space="0" w:color="auto"/>
            <w:bottom w:val="none" w:sz="0" w:space="0" w:color="auto"/>
            <w:right w:val="none" w:sz="0" w:space="0" w:color="auto"/>
          </w:divBdr>
        </w:div>
        <w:div w:id="1901672953">
          <w:marLeft w:val="547"/>
          <w:marRight w:val="0"/>
          <w:marTop w:val="86"/>
          <w:marBottom w:val="0"/>
          <w:divBdr>
            <w:top w:val="none" w:sz="0" w:space="0" w:color="auto"/>
            <w:left w:val="none" w:sz="0" w:space="0" w:color="auto"/>
            <w:bottom w:val="none" w:sz="0" w:space="0" w:color="auto"/>
            <w:right w:val="none" w:sz="0" w:space="0" w:color="auto"/>
          </w:divBdr>
        </w:div>
        <w:div w:id="251936306">
          <w:marLeft w:val="547"/>
          <w:marRight w:val="0"/>
          <w:marTop w:val="86"/>
          <w:marBottom w:val="0"/>
          <w:divBdr>
            <w:top w:val="none" w:sz="0" w:space="0" w:color="auto"/>
            <w:left w:val="none" w:sz="0" w:space="0" w:color="auto"/>
            <w:bottom w:val="none" w:sz="0" w:space="0" w:color="auto"/>
            <w:right w:val="none" w:sz="0" w:space="0" w:color="auto"/>
          </w:divBdr>
        </w:div>
        <w:div w:id="748236293">
          <w:marLeft w:val="547"/>
          <w:marRight w:val="0"/>
          <w:marTop w:val="86"/>
          <w:marBottom w:val="0"/>
          <w:divBdr>
            <w:top w:val="none" w:sz="0" w:space="0" w:color="auto"/>
            <w:left w:val="none" w:sz="0" w:space="0" w:color="auto"/>
            <w:bottom w:val="none" w:sz="0" w:space="0" w:color="auto"/>
            <w:right w:val="none" w:sz="0" w:space="0" w:color="auto"/>
          </w:divBdr>
        </w:div>
        <w:div w:id="277107448">
          <w:marLeft w:val="547"/>
          <w:marRight w:val="0"/>
          <w:marTop w:val="86"/>
          <w:marBottom w:val="0"/>
          <w:divBdr>
            <w:top w:val="none" w:sz="0" w:space="0" w:color="auto"/>
            <w:left w:val="none" w:sz="0" w:space="0" w:color="auto"/>
            <w:bottom w:val="none" w:sz="0" w:space="0" w:color="auto"/>
            <w:right w:val="none" w:sz="0" w:space="0" w:color="auto"/>
          </w:divBdr>
        </w:div>
        <w:div w:id="102455227">
          <w:marLeft w:val="547"/>
          <w:marRight w:val="0"/>
          <w:marTop w:val="86"/>
          <w:marBottom w:val="0"/>
          <w:divBdr>
            <w:top w:val="none" w:sz="0" w:space="0" w:color="auto"/>
            <w:left w:val="none" w:sz="0" w:space="0" w:color="auto"/>
            <w:bottom w:val="none" w:sz="0" w:space="0" w:color="auto"/>
            <w:right w:val="none" w:sz="0" w:space="0" w:color="auto"/>
          </w:divBdr>
        </w:div>
      </w:divsChild>
    </w:div>
    <w:div w:id="1310329908">
      <w:bodyDiv w:val="1"/>
      <w:marLeft w:val="0"/>
      <w:marRight w:val="0"/>
      <w:marTop w:val="0"/>
      <w:marBottom w:val="0"/>
      <w:divBdr>
        <w:top w:val="none" w:sz="0" w:space="0" w:color="auto"/>
        <w:left w:val="none" w:sz="0" w:space="0" w:color="auto"/>
        <w:bottom w:val="none" w:sz="0" w:space="0" w:color="auto"/>
        <w:right w:val="none" w:sz="0" w:space="0" w:color="auto"/>
      </w:divBdr>
      <w:divsChild>
        <w:div w:id="1620990910">
          <w:marLeft w:val="547"/>
          <w:marRight w:val="0"/>
          <w:marTop w:val="77"/>
          <w:marBottom w:val="0"/>
          <w:divBdr>
            <w:top w:val="none" w:sz="0" w:space="0" w:color="auto"/>
            <w:left w:val="none" w:sz="0" w:space="0" w:color="auto"/>
            <w:bottom w:val="none" w:sz="0" w:space="0" w:color="auto"/>
            <w:right w:val="none" w:sz="0" w:space="0" w:color="auto"/>
          </w:divBdr>
        </w:div>
        <w:div w:id="843204144">
          <w:marLeft w:val="547"/>
          <w:marRight w:val="0"/>
          <w:marTop w:val="77"/>
          <w:marBottom w:val="0"/>
          <w:divBdr>
            <w:top w:val="none" w:sz="0" w:space="0" w:color="auto"/>
            <w:left w:val="none" w:sz="0" w:space="0" w:color="auto"/>
            <w:bottom w:val="none" w:sz="0" w:space="0" w:color="auto"/>
            <w:right w:val="none" w:sz="0" w:space="0" w:color="auto"/>
          </w:divBdr>
        </w:div>
        <w:div w:id="1211070218">
          <w:marLeft w:val="547"/>
          <w:marRight w:val="0"/>
          <w:marTop w:val="77"/>
          <w:marBottom w:val="0"/>
          <w:divBdr>
            <w:top w:val="none" w:sz="0" w:space="0" w:color="auto"/>
            <w:left w:val="none" w:sz="0" w:space="0" w:color="auto"/>
            <w:bottom w:val="none" w:sz="0" w:space="0" w:color="auto"/>
            <w:right w:val="none" w:sz="0" w:space="0" w:color="auto"/>
          </w:divBdr>
        </w:div>
        <w:div w:id="1554929552">
          <w:marLeft w:val="547"/>
          <w:marRight w:val="0"/>
          <w:marTop w:val="77"/>
          <w:marBottom w:val="0"/>
          <w:divBdr>
            <w:top w:val="none" w:sz="0" w:space="0" w:color="auto"/>
            <w:left w:val="none" w:sz="0" w:space="0" w:color="auto"/>
            <w:bottom w:val="none" w:sz="0" w:space="0" w:color="auto"/>
            <w:right w:val="none" w:sz="0" w:space="0" w:color="auto"/>
          </w:divBdr>
        </w:div>
      </w:divsChild>
    </w:div>
    <w:div w:id="1391003450">
      <w:bodyDiv w:val="1"/>
      <w:marLeft w:val="0"/>
      <w:marRight w:val="0"/>
      <w:marTop w:val="0"/>
      <w:marBottom w:val="0"/>
      <w:divBdr>
        <w:top w:val="none" w:sz="0" w:space="0" w:color="auto"/>
        <w:left w:val="none" w:sz="0" w:space="0" w:color="auto"/>
        <w:bottom w:val="none" w:sz="0" w:space="0" w:color="auto"/>
        <w:right w:val="none" w:sz="0" w:space="0" w:color="auto"/>
      </w:divBdr>
      <w:divsChild>
        <w:div w:id="610018353">
          <w:marLeft w:val="0"/>
          <w:marRight w:val="0"/>
          <w:marTop w:val="77"/>
          <w:marBottom w:val="0"/>
          <w:divBdr>
            <w:top w:val="none" w:sz="0" w:space="0" w:color="auto"/>
            <w:left w:val="none" w:sz="0" w:space="0" w:color="auto"/>
            <w:bottom w:val="none" w:sz="0" w:space="0" w:color="auto"/>
            <w:right w:val="none" w:sz="0" w:space="0" w:color="auto"/>
          </w:divBdr>
        </w:div>
        <w:div w:id="1957832886">
          <w:marLeft w:val="0"/>
          <w:marRight w:val="0"/>
          <w:marTop w:val="77"/>
          <w:marBottom w:val="0"/>
          <w:divBdr>
            <w:top w:val="none" w:sz="0" w:space="0" w:color="auto"/>
            <w:left w:val="none" w:sz="0" w:space="0" w:color="auto"/>
            <w:bottom w:val="none" w:sz="0" w:space="0" w:color="auto"/>
            <w:right w:val="none" w:sz="0" w:space="0" w:color="auto"/>
          </w:divBdr>
        </w:div>
      </w:divsChild>
    </w:div>
    <w:div w:id="1406992913">
      <w:bodyDiv w:val="1"/>
      <w:marLeft w:val="0"/>
      <w:marRight w:val="0"/>
      <w:marTop w:val="0"/>
      <w:marBottom w:val="0"/>
      <w:divBdr>
        <w:top w:val="none" w:sz="0" w:space="0" w:color="auto"/>
        <w:left w:val="none" w:sz="0" w:space="0" w:color="auto"/>
        <w:bottom w:val="none" w:sz="0" w:space="0" w:color="auto"/>
        <w:right w:val="none" w:sz="0" w:space="0" w:color="auto"/>
      </w:divBdr>
    </w:div>
    <w:div w:id="168790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nsd.msssi.gob.es/profesionales/sistemasInformacion/home.htm"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enlinea.cij.gob.mx/Cursos/Hospitalizacion/pdf/Szerman.pdf" TargetMode="Externa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revistas.unal.edu.co/index.php/revfacmed/article/view/49352/5241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ABEA8E-8BBF-4396-9552-4CE035429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39</Pages>
  <Words>12481</Words>
  <Characters>68647</Characters>
  <Application>Microsoft Office Word</Application>
  <DocSecurity>0</DocSecurity>
  <Lines>572</Lines>
  <Paragraphs>161</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80967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Javi</cp:lastModifiedBy>
  <cp:revision>11</cp:revision>
  <cp:lastPrinted>2001-06-05T09:24:00Z</cp:lastPrinted>
  <dcterms:created xsi:type="dcterms:W3CDTF">2016-06-07T17:41:00Z</dcterms:created>
  <dcterms:modified xsi:type="dcterms:W3CDTF">2016-06-11T22:27:00Z</dcterms:modified>
</cp:coreProperties>
</file>