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Hlk484027770" w:displacedByCustomXml="next"/>
    <w:bookmarkEnd w:id="0" w:displacedByCustomXml="next"/>
    <w:sdt>
      <w:sdtPr>
        <w:rPr>
          <w:noProof/>
        </w:rPr>
        <w:id w:val="-766998766"/>
        <w:docPartObj>
          <w:docPartGallery w:val="Cover Pages"/>
          <w:docPartUnique/>
        </w:docPartObj>
      </w:sdtPr>
      <w:sdtContent>
        <w:p w:rsidR="00571CA3" w:rsidRPr="00571CA3" w:rsidRDefault="00571CA3" w:rsidP="00571CA3">
          <w:pPr>
            <w:rPr>
              <w:rFonts w:cstheme="minorHAnsi"/>
              <w:b/>
              <w:bCs/>
              <w:i/>
              <w:iCs/>
              <w:noProof/>
              <w:sz w:val="24"/>
              <w:szCs w:val="24"/>
            </w:rPr>
          </w:pPr>
          <w:r>
            <w:rPr>
              <w:noProof/>
            </w:rPr>
            <w:lastRenderedPageBreak/>
            <w:drawing>
              <wp:inline distT="0" distB="0" distL="0" distR="0" wp14:anchorId="665CA09B" wp14:editId="76C25C26">
                <wp:extent cx="6228000" cy="8717058"/>
                <wp:effectExtent l="0" t="0" r="1905" b="82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extLst>
                            <a:ext uri="{28A0092B-C50C-407E-A947-70E740481C1C}">
                              <a14:useLocalDpi xmlns:a14="http://schemas.microsoft.com/office/drawing/2010/main" val="0"/>
                            </a:ext>
                          </a:extLst>
                        </a:blip>
                        <a:srcRect/>
                        <a:stretch/>
                      </pic:blipFill>
                      <pic:spPr bwMode="auto">
                        <a:xfrm>
                          <a:off x="0" y="0"/>
                          <a:ext cx="6228000" cy="8717058"/>
                        </a:xfrm>
                        <a:prstGeom prst="rect">
                          <a:avLst/>
                        </a:prstGeom>
                        <a:ln>
                          <a:noFill/>
                        </a:ln>
                        <a:extLst>
                          <a:ext uri="{53640926-AAD7-44D8-BBD7-CCE9431645EC}">
                            <a14:shadowObscured xmlns:a14="http://schemas.microsoft.com/office/drawing/2010/main"/>
                          </a:ext>
                        </a:extLst>
                      </pic:spPr>
                    </pic:pic>
                  </a:graphicData>
                </a:graphic>
              </wp:inline>
            </w:drawing>
          </w:r>
        </w:p>
        <w:bookmarkStart w:id="1" w:name="_GoBack" w:displacedByCustomXml="next"/>
        <w:bookmarkEnd w:id="1" w:displacedByCustomXml="next"/>
      </w:sdtContent>
    </w:sdt>
    <w:p w:rsidR="009F2E9D" w:rsidRPr="009F2E9D" w:rsidRDefault="00922682" w:rsidP="009F2E9D">
      <w:pPr>
        <w:pStyle w:val="TDC1"/>
        <w:rPr>
          <w:rFonts w:ascii="Times New Roman" w:eastAsiaTheme="minorEastAsia" w:hAnsi="Times New Roman" w:cs="Times New Roman"/>
          <w:b w:val="0"/>
          <w:bCs w:val="0"/>
          <w:i w:val="0"/>
          <w:iCs w:val="0"/>
          <w:noProof/>
          <w:lang w:eastAsia="es-ES"/>
        </w:rPr>
      </w:pPr>
      <w:r w:rsidRPr="009F2E9D">
        <w:rPr>
          <w:rFonts w:ascii="Times New Roman" w:hAnsi="Times New Roman" w:cs="Times New Roman"/>
          <w:color w:val="000000" w:themeColor="text1"/>
        </w:rPr>
        <w:lastRenderedPageBreak/>
        <w:fldChar w:fldCharType="begin"/>
      </w:r>
      <w:r w:rsidRPr="009F2E9D">
        <w:rPr>
          <w:rFonts w:ascii="Times New Roman" w:hAnsi="Times New Roman" w:cs="Times New Roman"/>
          <w:color w:val="000000" w:themeColor="text1"/>
        </w:rPr>
        <w:instrText xml:space="preserve"> TOC \o \h \z \u </w:instrText>
      </w:r>
      <w:r w:rsidRPr="009F2E9D">
        <w:rPr>
          <w:rFonts w:ascii="Times New Roman" w:hAnsi="Times New Roman" w:cs="Times New Roman"/>
          <w:color w:val="000000" w:themeColor="text1"/>
        </w:rPr>
        <w:fldChar w:fldCharType="separate"/>
      </w:r>
      <w:hyperlink w:anchor="_Toc486006514" w:history="1">
        <w:r w:rsidR="009F2E9D" w:rsidRPr="009F2E9D">
          <w:rPr>
            <w:rStyle w:val="Hipervnculo"/>
            <w:rFonts w:ascii="Times New Roman" w:hAnsi="Times New Roman" w:cs="Times New Roman"/>
            <w:noProof/>
          </w:rPr>
          <w:t>0 - SUMMARY</w:t>
        </w:r>
        <w:r w:rsidR="009F2E9D" w:rsidRPr="009F2E9D">
          <w:rPr>
            <w:rFonts w:ascii="Times New Roman" w:hAnsi="Times New Roman" w:cs="Times New Roman"/>
            <w:noProof/>
            <w:webHidden/>
          </w:rPr>
          <w:tab/>
        </w:r>
        <w:r w:rsidR="009F2E9D" w:rsidRPr="009F2E9D">
          <w:rPr>
            <w:rFonts w:ascii="Times New Roman" w:hAnsi="Times New Roman" w:cs="Times New Roman"/>
            <w:noProof/>
            <w:webHidden/>
          </w:rPr>
          <w:fldChar w:fldCharType="begin"/>
        </w:r>
        <w:r w:rsidR="009F2E9D" w:rsidRPr="009F2E9D">
          <w:rPr>
            <w:rFonts w:ascii="Times New Roman" w:hAnsi="Times New Roman" w:cs="Times New Roman"/>
            <w:noProof/>
            <w:webHidden/>
          </w:rPr>
          <w:instrText xml:space="preserve"> PAGEREF _Toc486006514 \h </w:instrText>
        </w:r>
        <w:r w:rsidR="009F2E9D" w:rsidRPr="009F2E9D">
          <w:rPr>
            <w:rFonts w:ascii="Times New Roman" w:hAnsi="Times New Roman" w:cs="Times New Roman"/>
            <w:noProof/>
            <w:webHidden/>
          </w:rPr>
        </w:r>
        <w:r w:rsidR="009F2E9D" w:rsidRPr="009F2E9D">
          <w:rPr>
            <w:rFonts w:ascii="Times New Roman" w:hAnsi="Times New Roman" w:cs="Times New Roman"/>
            <w:noProof/>
            <w:webHidden/>
          </w:rPr>
          <w:fldChar w:fldCharType="separate"/>
        </w:r>
        <w:r w:rsidR="009F2E9D" w:rsidRPr="009F2E9D">
          <w:rPr>
            <w:rFonts w:ascii="Times New Roman" w:hAnsi="Times New Roman" w:cs="Times New Roman"/>
            <w:noProof/>
            <w:webHidden/>
          </w:rPr>
          <w:t>4</w:t>
        </w:r>
        <w:r w:rsidR="009F2E9D" w:rsidRPr="009F2E9D">
          <w:rPr>
            <w:rFonts w:ascii="Times New Roman" w:hAnsi="Times New Roman" w:cs="Times New Roman"/>
            <w:noProof/>
            <w:webHidden/>
          </w:rPr>
          <w:fldChar w:fldCharType="end"/>
        </w:r>
      </w:hyperlink>
    </w:p>
    <w:p w:rsidR="009F2E9D" w:rsidRPr="009F2E9D" w:rsidRDefault="005517CC" w:rsidP="009F2E9D">
      <w:pPr>
        <w:pStyle w:val="TDC1"/>
        <w:rPr>
          <w:rFonts w:ascii="Times New Roman" w:eastAsiaTheme="minorEastAsia" w:hAnsi="Times New Roman" w:cs="Times New Roman"/>
          <w:b w:val="0"/>
          <w:bCs w:val="0"/>
          <w:i w:val="0"/>
          <w:iCs w:val="0"/>
          <w:noProof/>
          <w:lang w:eastAsia="es-ES"/>
        </w:rPr>
      </w:pPr>
      <w:hyperlink w:anchor="_Toc486006515" w:history="1">
        <w:r w:rsidR="009F2E9D" w:rsidRPr="009F2E9D">
          <w:rPr>
            <w:rStyle w:val="Hipervnculo"/>
            <w:rFonts w:ascii="Times New Roman" w:hAnsi="Times New Roman" w:cs="Times New Roman"/>
            <w:noProof/>
          </w:rPr>
          <w:t>1 – INTRODUCCIÓN</w:t>
        </w:r>
        <w:r w:rsidR="009F2E9D" w:rsidRPr="009F2E9D">
          <w:rPr>
            <w:rFonts w:ascii="Times New Roman" w:hAnsi="Times New Roman" w:cs="Times New Roman"/>
            <w:noProof/>
            <w:webHidden/>
          </w:rPr>
          <w:tab/>
        </w:r>
        <w:r w:rsidR="009F2E9D" w:rsidRPr="009F2E9D">
          <w:rPr>
            <w:rFonts w:ascii="Times New Roman" w:hAnsi="Times New Roman" w:cs="Times New Roman"/>
            <w:noProof/>
            <w:webHidden/>
          </w:rPr>
          <w:fldChar w:fldCharType="begin"/>
        </w:r>
        <w:r w:rsidR="009F2E9D" w:rsidRPr="009F2E9D">
          <w:rPr>
            <w:rFonts w:ascii="Times New Roman" w:hAnsi="Times New Roman" w:cs="Times New Roman"/>
            <w:noProof/>
            <w:webHidden/>
          </w:rPr>
          <w:instrText xml:space="preserve"> PAGEREF _Toc486006515 \h </w:instrText>
        </w:r>
        <w:r w:rsidR="009F2E9D" w:rsidRPr="009F2E9D">
          <w:rPr>
            <w:rFonts w:ascii="Times New Roman" w:hAnsi="Times New Roman" w:cs="Times New Roman"/>
            <w:noProof/>
            <w:webHidden/>
          </w:rPr>
        </w:r>
        <w:r w:rsidR="009F2E9D" w:rsidRPr="009F2E9D">
          <w:rPr>
            <w:rFonts w:ascii="Times New Roman" w:hAnsi="Times New Roman" w:cs="Times New Roman"/>
            <w:noProof/>
            <w:webHidden/>
          </w:rPr>
          <w:fldChar w:fldCharType="separate"/>
        </w:r>
        <w:r w:rsidR="009F2E9D" w:rsidRPr="009F2E9D">
          <w:rPr>
            <w:rFonts w:ascii="Times New Roman" w:hAnsi="Times New Roman" w:cs="Times New Roman"/>
            <w:noProof/>
            <w:webHidden/>
          </w:rPr>
          <w:t>5</w:t>
        </w:r>
        <w:r w:rsidR="009F2E9D" w:rsidRPr="009F2E9D">
          <w:rPr>
            <w:rFonts w:ascii="Times New Roman" w:hAnsi="Times New Roman" w:cs="Times New Roman"/>
            <w:noProof/>
            <w:webHidden/>
          </w:rPr>
          <w:fldChar w:fldCharType="end"/>
        </w:r>
      </w:hyperlink>
    </w:p>
    <w:p w:rsidR="009F2E9D" w:rsidRPr="009F2E9D" w:rsidRDefault="005517CC" w:rsidP="009F2E9D">
      <w:pPr>
        <w:pStyle w:val="TDC1"/>
        <w:rPr>
          <w:rFonts w:ascii="Times New Roman" w:eastAsiaTheme="minorEastAsia" w:hAnsi="Times New Roman" w:cs="Times New Roman"/>
          <w:b w:val="0"/>
          <w:bCs w:val="0"/>
          <w:i w:val="0"/>
          <w:iCs w:val="0"/>
          <w:noProof/>
          <w:lang w:eastAsia="es-ES"/>
        </w:rPr>
      </w:pPr>
      <w:hyperlink w:anchor="_Toc486006516" w:history="1">
        <w:r w:rsidR="009F2E9D" w:rsidRPr="009F2E9D">
          <w:rPr>
            <w:rStyle w:val="Hipervnculo"/>
            <w:rFonts w:ascii="Times New Roman" w:hAnsi="Times New Roman" w:cs="Times New Roman"/>
            <w:noProof/>
          </w:rPr>
          <w:t>2 – METODOLOGÍA</w:t>
        </w:r>
        <w:r w:rsidR="009F2E9D" w:rsidRPr="009F2E9D">
          <w:rPr>
            <w:rFonts w:ascii="Times New Roman" w:hAnsi="Times New Roman" w:cs="Times New Roman"/>
            <w:noProof/>
            <w:webHidden/>
          </w:rPr>
          <w:tab/>
        </w:r>
        <w:r w:rsidR="009F2E9D" w:rsidRPr="009F2E9D">
          <w:rPr>
            <w:rFonts w:ascii="Times New Roman" w:hAnsi="Times New Roman" w:cs="Times New Roman"/>
            <w:noProof/>
            <w:webHidden/>
          </w:rPr>
          <w:fldChar w:fldCharType="begin"/>
        </w:r>
        <w:r w:rsidR="009F2E9D" w:rsidRPr="009F2E9D">
          <w:rPr>
            <w:rFonts w:ascii="Times New Roman" w:hAnsi="Times New Roman" w:cs="Times New Roman"/>
            <w:noProof/>
            <w:webHidden/>
          </w:rPr>
          <w:instrText xml:space="preserve"> PAGEREF _Toc486006516 \h </w:instrText>
        </w:r>
        <w:r w:rsidR="009F2E9D" w:rsidRPr="009F2E9D">
          <w:rPr>
            <w:rFonts w:ascii="Times New Roman" w:hAnsi="Times New Roman" w:cs="Times New Roman"/>
            <w:noProof/>
            <w:webHidden/>
          </w:rPr>
        </w:r>
        <w:r w:rsidR="009F2E9D" w:rsidRPr="009F2E9D">
          <w:rPr>
            <w:rFonts w:ascii="Times New Roman" w:hAnsi="Times New Roman" w:cs="Times New Roman"/>
            <w:noProof/>
            <w:webHidden/>
          </w:rPr>
          <w:fldChar w:fldCharType="separate"/>
        </w:r>
        <w:r w:rsidR="009F2E9D" w:rsidRPr="009F2E9D">
          <w:rPr>
            <w:rFonts w:ascii="Times New Roman" w:hAnsi="Times New Roman" w:cs="Times New Roman"/>
            <w:noProof/>
            <w:webHidden/>
          </w:rPr>
          <w:t>7</w:t>
        </w:r>
        <w:r w:rsidR="009F2E9D" w:rsidRPr="009F2E9D">
          <w:rPr>
            <w:rFonts w:ascii="Times New Roman" w:hAnsi="Times New Roman" w:cs="Times New Roman"/>
            <w:noProof/>
            <w:webHidden/>
          </w:rPr>
          <w:fldChar w:fldCharType="end"/>
        </w:r>
      </w:hyperlink>
    </w:p>
    <w:p w:rsidR="009F2E9D" w:rsidRPr="009F2E9D" w:rsidRDefault="005517CC" w:rsidP="009F2E9D">
      <w:pPr>
        <w:pStyle w:val="TDC2"/>
        <w:tabs>
          <w:tab w:val="right" w:leader="dot" w:pos="9060"/>
        </w:tabs>
        <w:spacing w:line="360" w:lineRule="auto"/>
        <w:rPr>
          <w:rFonts w:ascii="Times New Roman" w:eastAsiaTheme="minorEastAsia" w:hAnsi="Times New Roman" w:cs="Times New Roman"/>
          <w:b w:val="0"/>
          <w:bCs w:val="0"/>
          <w:noProof/>
          <w:sz w:val="24"/>
          <w:szCs w:val="24"/>
          <w:lang w:eastAsia="es-ES"/>
        </w:rPr>
      </w:pPr>
      <w:hyperlink w:anchor="_Toc486006517" w:history="1">
        <w:r w:rsidR="009F2E9D" w:rsidRPr="009F2E9D">
          <w:rPr>
            <w:rStyle w:val="Hipervnculo"/>
            <w:rFonts w:ascii="Times New Roman" w:hAnsi="Times New Roman" w:cs="Times New Roman"/>
            <w:noProof/>
            <w:sz w:val="24"/>
            <w:szCs w:val="24"/>
          </w:rPr>
          <w:t>2.1 – ESTRUCTURA DEL ÍNDICE</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_Toc486006517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7</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2"/>
        <w:tabs>
          <w:tab w:val="right" w:leader="dot" w:pos="9060"/>
        </w:tabs>
        <w:spacing w:line="360" w:lineRule="auto"/>
        <w:rPr>
          <w:rFonts w:ascii="Times New Roman" w:eastAsiaTheme="minorEastAsia" w:hAnsi="Times New Roman" w:cs="Times New Roman"/>
          <w:b w:val="0"/>
          <w:bCs w:val="0"/>
          <w:noProof/>
          <w:sz w:val="24"/>
          <w:szCs w:val="24"/>
          <w:lang w:eastAsia="es-ES"/>
        </w:rPr>
      </w:pPr>
      <w:hyperlink w:anchor="_Toc486006518" w:history="1">
        <w:r w:rsidR="009F2E9D" w:rsidRPr="009F2E9D">
          <w:rPr>
            <w:rStyle w:val="Hipervnculo"/>
            <w:rFonts w:ascii="Times New Roman" w:hAnsi="Times New Roman" w:cs="Times New Roman"/>
            <w:noProof/>
            <w:sz w:val="24"/>
            <w:szCs w:val="24"/>
          </w:rPr>
          <w:t>2.2 – DATOS</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_Toc486006518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8</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3"/>
        <w:tabs>
          <w:tab w:val="right" w:leader="dot" w:pos="9060"/>
        </w:tabs>
        <w:spacing w:line="360" w:lineRule="auto"/>
        <w:rPr>
          <w:rFonts w:ascii="Times New Roman" w:eastAsiaTheme="minorEastAsia" w:hAnsi="Times New Roman" w:cs="Times New Roman"/>
          <w:noProof/>
          <w:sz w:val="24"/>
          <w:szCs w:val="24"/>
          <w:lang w:eastAsia="es-ES"/>
        </w:rPr>
      </w:pPr>
      <w:hyperlink w:anchor="_Toc486006519" w:history="1">
        <w:r w:rsidR="009F2E9D" w:rsidRPr="009F2E9D">
          <w:rPr>
            <w:rStyle w:val="Hipervnculo"/>
            <w:rFonts w:ascii="Times New Roman" w:hAnsi="Times New Roman" w:cs="Times New Roman"/>
            <w:noProof/>
            <w:sz w:val="24"/>
            <w:szCs w:val="24"/>
          </w:rPr>
          <w:t>2.2.1 - NECESIDADES BÁSICAS</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_Toc486006519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9</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3"/>
        <w:tabs>
          <w:tab w:val="right" w:leader="dot" w:pos="9060"/>
        </w:tabs>
        <w:spacing w:line="360" w:lineRule="auto"/>
        <w:rPr>
          <w:rFonts w:ascii="Times New Roman" w:eastAsiaTheme="minorEastAsia" w:hAnsi="Times New Roman" w:cs="Times New Roman"/>
          <w:noProof/>
          <w:sz w:val="24"/>
          <w:szCs w:val="24"/>
          <w:lang w:eastAsia="es-ES"/>
        </w:rPr>
      </w:pPr>
      <w:hyperlink w:anchor="_Toc486006520" w:history="1">
        <w:r w:rsidR="009F2E9D" w:rsidRPr="009F2E9D">
          <w:rPr>
            <w:rStyle w:val="Hipervnculo"/>
            <w:rFonts w:ascii="Times New Roman" w:hAnsi="Times New Roman" w:cs="Times New Roman"/>
            <w:noProof/>
            <w:sz w:val="24"/>
            <w:szCs w:val="24"/>
          </w:rPr>
          <w:t>2.2.2 - FUNDAMENTOS DEL BIENESTAR</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_Toc486006520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10</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3"/>
        <w:tabs>
          <w:tab w:val="right" w:leader="dot" w:pos="9060"/>
        </w:tabs>
        <w:spacing w:line="360" w:lineRule="auto"/>
        <w:rPr>
          <w:rFonts w:ascii="Times New Roman" w:eastAsiaTheme="minorEastAsia" w:hAnsi="Times New Roman" w:cs="Times New Roman"/>
          <w:noProof/>
          <w:sz w:val="24"/>
          <w:szCs w:val="24"/>
          <w:lang w:eastAsia="es-ES"/>
        </w:rPr>
      </w:pPr>
      <w:hyperlink w:anchor="_Toc486006521" w:history="1">
        <w:r w:rsidR="009F2E9D" w:rsidRPr="009F2E9D">
          <w:rPr>
            <w:rStyle w:val="Hipervnculo"/>
            <w:rFonts w:ascii="Times New Roman" w:hAnsi="Times New Roman" w:cs="Times New Roman"/>
            <w:noProof/>
            <w:sz w:val="24"/>
            <w:szCs w:val="24"/>
          </w:rPr>
          <w:t>2.2.3 – OPORTUNIDAD</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_Toc486006521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10</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3"/>
        <w:tabs>
          <w:tab w:val="right" w:leader="dot" w:pos="9060"/>
        </w:tabs>
        <w:spacing w:line="360" w:lineRule="auto"/>
        <w:rPr>
          <w:rFonts w:ascii="Times New Roman" w:eastAsiaTheme="minorEastAsia" w:hAnsi="Times New Roman" w:cs="Times New Roman"/>
          <w:noProof/>
          <w:sz w:val="24"/>
          <w:szCs w:val="24"/>
          <w:lang w:eastAsia="es-ES"/>
        </w:rPr>
      </w:pPr>
      <w:hyperlink w:anchor="_Toc486006522" w:history="1">
        <w:r w:rsidR="009F2E9D" w:rsidRPr="009F2E9D">
          <w:rPr>
            <w:rStyle w:val="Hipervnculo"/>
            <w:rFonts w:ascii="Times New Roman" w:hAnsi="Times New Roman" w:cs="Times New Roman"/>
            <w:noProof/>
            <w:sz w:val="24"/>
            <w:szCs w:val="24"/>
          </w:rPr>
          <w:t>2.2.4 - PROVINCIAS CEUTA Y MELILLA</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_Toc486006522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11</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2"/>
        <w:tabs>
          <w:tab w:val="right" w:leader="dot" w:pos="9060"/>
        </w:tabs>
        <w:spacing w:line="360" w:lineRule="auto"/>
        <w:rPr>
          <w:rFonts w:ascii="Times New Roman" w:eastAsiaTheme="minorEastAsia" w:hAnsi="Times New Roman" w:cs="Times New Roman"/>
          <w:b w:val="0"/>
          <w:bCs w:val="0"/>
          <w:noProof/>
          <w:sz w:val="24"/>
          <w:szCs w:val="24"/>
          <w:lang w:eastAsia="es-ES"/>
        </w:rPr>
      </w:pPr>
      <w:hyperlink w:anchor="_Toc486006523" w:history="1">
        <w:r w:rsidR="009F2E9D" w:rsidRPr="009F2E9D">
          <w:rPr>
            <w:rStyle w:val="Hipervnculo"/>
            <w:rFonts w:ascii="Times New Roman" w:hAnsi="Times New Roman" w:cs="Times New Roman"/>
            <w:noProof/>
            <w:sz w:val="24"/>
            <w:szCs w:val="24"/>
          </w:rPr>
          <w:t>2.3 - TÉCNICA ESTADÍSTICAS</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_Toc486006523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11</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1"/>
        <w:rPr>
          <w:rFonts w:ascii="Times New Roman" w:eastAsiaTheme="minorEastAsia" w:hAnsi="Times New Roman" w:cs="Times New Roman"/>
          <w:b w:val="0"/>
          <w:bCs w:val="0"/>
          <w:i w:val="0"/>
          <w:iCs w:val="0"/>
          <w:noProof/>
          <w:lang w:eastAsia="es-ES"/>
        </w:rPr>
      </w:pPr>
      <w:hyperlink w:anchor="_Toc486006524" w:history="1">
        <w:r w:rsidR="009F2E9D" w:rsidRPr="009F2E9D">
          <w:rPr>
            <w:rStyle w:val="Hipervnculo"/>
            <w:rFonts w:ascii="Times New Roman" w:hAnsi="Times New Roman" w:cs="Times New Roman"/>
            <w:noProof/>
          </w:rPr>
          <w:t>3 – ANÁLISIS</w:t>
        </w:r>
        <w:r w:rsidR="009F2E9D" w:rsidRPr="009F2E9D">
          <w:rPr>
            <w:rFonts w:ascii="Times New Roman" w:hAnsi="Times New Roman" w:cs="Times New Roman"/>
            <w:noProof/>
            <w:webHidden/>
          </w:rPr>
          <w:tab/>
        </w:r>
        <w:r w:rsidR="009F2E9D" w:rsidRPr="009F2E9D">
          <w:rPr>
            <w:rFonts w:ascii="Times New Roman" w:hAnsi="Times New Roman" w:cs="Times New Roman"/>
            <w:noProof/>
            <w:webHidden/>
          </w:rPr>
          <w:fldChar w:fldCharType="begin"/>
        </w:r>
        <w:r w:rsidR="009F2E9D" w:rsidRPr="009F2E9D">
          <w:rPr>
            <w:rFonts w:ascii="Times New Roman" w:hAnsi="Times New Roman" w:cs="Times New Roman"/>
            <w:noProof/>
            <w:webHidden/>
          </w:rPr>
          <w:instrText xml:space="preserve"> PAGEREF _Toc486006524 \h </w:instrText>
        </w:r>
        <w:r w:rsidR="009F2E9D" w:rsidRPr="009F2E9D">
          <w:rPr>
            <w:rFonts w:ascii="Times New Roman" w:hAnsi="Times New Roman" w:cs="Times New Roman"/>
            <w:noProof/>
            <w:webHidden/>
          </w:rPr>
        </w:r>
        <w:r w:rsidR="009F2E9D" w:rsidRPr="009F2E9D">
          <w:rPr>
            <w:rFonts w:ascii="Times New Roman" w:hAnsi="Times New Roman" w:cs="Times New Roman"/>
            <w:noProof/>
            <w:webHidden/>
          </w:rPr>
          <w:fldChar w:fldCharType="separate"/>
        </w:r>
        <w:r w:rsidR="009F2E9D" w:rsidRPr="009F2E9D">
          <w:rPr>
            <w:rFonts w:ascii="Times New Roman" w:hAnsi="Times New Roman" w:cs="Times New Roman"/>
            <w:noProof/>
            <w:webHidden/>
          </w:rPr>
          <w:t>12</w:t>
        </w:r>
        <w:r w:rsidR="009F2E9D" w:rsidRPr="009F2E9D">
          <w:rPr>
            <w:rFonts w:ascii="Times New Roman" w:hAnsi="Times New Roman" w:cs="Times New Roman"/>
            <w:noProof/>
            <w:webHidden/>
          </w:rPr>
          <w:fldChar w:fldCharType="end"/>
        </w:r>
      </w:hyperlink>
    </w:p>
    <w:p w:rsidR="009F2E9D" w:rsidRPr="009F2E9D" w:rsidRDefault="005517CC" w:rsidP="009F2E9D">
      <w:pPr>
        <w:pStyle w:val="TDC2"/>
        <w:tabs>
          <w:tab w:val="right" w:leader="dot" w:pos="9060"/>
        </w:tabs>
        <w:spacing w:line="360" w:lineRule="auto"/>
        <w:rPr>
          <w:rFonts w:ascii="Times New Roman" w:eastAsiaTheme="minorEastAsia" w:hAnsi="Times New Roman" w:cs="Times New Roman"/>
          <w:b w:val="0"/>
          <w:bCs w:val="0"/>
          <w:noProof/>
          <w:sz w:val="24"/>
          <w:szCs w:val="24"/>
          <w:lang w:eastAsia="es-ES"/>
        </w:rPr>
      </w:pPr>
      <w:hyperlink w:anchor="_Toc486006525" w:history="1">
        <w:r w:rsidR="009F2E9D" w:rsidRPr="009F2E9D">
          <w:rPr>
            <w:rStyle w:val="Hipervnculo"/>
            <w:rFonts w:ascii="Times New Roman" w:hAnsi="Times New Roman" w:cs="Times New Roman"/>
            <w:noProof/>
            <w:sz w:val="24"/>
            <w:szCs w:val="24"/>
          </w:rPr>
          <w:t>3.1 – INTRODUCCIÓN</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_Toc486006525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12</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2"/>
        <w:tabs>
          <w:tab w:val="right" w:leader="dot" w:pos="9060"/>
        </w:tabs>
        <w:spacing w:line="360" w:lineRule="auto"/>
        <w:rPr>
          <w:rFonts w:ascii="Times New Roman" w:eastAsiaTheme="minorEastAsia" w:hAnsi="Times New Roman" w:cs="Times New Roman"/>
          <w:b w:val="0"/>
          <w:bCs w:val="0"/>
          <w:noProof/>
          <w:sz w:val="24"/>
          <w:szCs w:val="24"/>
          <w:lang w:eastAsia="es-ES"/>
        </w:rPr>
      </w:pPr>
      <w:hyperlink w:anchor="_Toc486006526" w:history="1">
        <w:r w:rsidR="009F2E9D" w:rsidRPr="009F2E9D">
          <w:rPr>
            <w:rStyle w:val="Hipervnculo"/>
            <w:rFonts w:ascii="Times New Roman" w:hAnsi="Times New Roman" w:cs="Times New Roman"/>
            <w:noProof/>
            <w:sz w:val="24"/>
            <w:szCs w:val="24"/>
          </w:rPr>
          <w:t>3.2 - ALFA DE CRONBACH</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_Toc486006526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13</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3"/>
        <w:tabs>
          <w:tab w:val="right" w:leader="dot" w:pos="9060"/>
        </w:tabs>
        <w:spacing w:line="360" w:lineRule="auto"/>
        <w:rPr>
          <w:rFonts w:ascii="Times New Roman" w:eastAsiaTheme="minorEastAsia" w:hAnsi="Times New Roman" w:cs="Times New Roman"/>
          <w:noProof/>
          <w:sz w:val="24"/>
          <w:szCs w:val="24"/>
          <w:lang w:eastAsia="es-ES"/>
        </w:rPr>
      </w:pPr>
      <w:hyperlink w:anchor="_Toc486006527" w:history="1">
        <w:r w:rsidR="009F2E9D" w:rsidRPr="009F2E9D">
          <w:rPr>
            <w:rStyle w:val="Hipervnculo"/>
            <w:rFonts w:ascii="Times New Roman" w:hAnsi="Times New Roman" w:cs="Times New Roman"/>
            <w:noProof/>
            <w:sz w:val="24"/>
            <w:szCs w:val="24"/>
          </w:rPr>
          <w:t>3.2.1 – DEFINICIÓN</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_Toc486006527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13</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3"/>
        <w:tabs>
          <w:tab w:val="right" w:leader="dot" w:pos="9060"/>
        </w:tabs>
        <w:spacing w:line="360" w:lineRule="auto"/>
        <w:rPr>
          <w:rFonts w:ascii="Times New Roman" w:eastAsiaTheme="minorEastAsia" w:hAnsi="Times New Roman" w:cs="Times New Roman"/>
          <w:noProof/>
          <w:sz w:val="24"/>
          <w:szCs w:val="24"/>
          <w:lang w:eastAsia="es-ES"/>
        </w:rPr>
      </w:pPr>
      <w:hyperlink w:anchor="_Toc486006528" w:history="1">
        <w:r w:rsidR="009F2E9D" w:rsidRPr="009F2E9D">
          <w:rPr>
            <w:rStyle w:val="Hipervnculo"/>
            <w:rFonts w:ascii="Times New Roman" w:hAnsi="Times New Roman" w:cs="Times New Roman"/>
            <w:noProof/>
            <w:sz w:val="24"/>
            <w:szCs w:val="24"/>
          </w:rPr>
          <w:t>3.2.2 - RESULTADOS TABLA</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_Toc486006528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14</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3"/>
        <w:tabs>
          <w:tab w:val="right" w:leader="dot" w:pos="9060"/>
        </w:tabs>
        <w:spacing w:line="360" w:lineRule="auto"/>
        <w:rPr>
          <w:rFonts w:ascii="Times New Roman" w:eastAsiaTheme="minorEastAsia" w:hAnsi="Times New Roman" w:cs="Times New Roman"/>
          <w:noProof/>
          <w:sz w:val="24"/>
          <w:szCs w:val="24"/>
          <w:lang w:eastAsia="es-ES"/>
        </w:rPr>
      </w:pPr>
      <w:hyperlink w:anchor="_Toc486006529" w:history="1">
        <w:r w:rsidR="009F2E9D" w:rsidRPr="009F2E9D">
          <w:rPr>
            <w:rStyle w:val="Hipervnculo"/>
            <w:rFonts w:ascii="Times New Roman" w:hAnsi="Times New Roman" w:cs="Times New Roman"/>
            <w:noProof/>
            <w:sz w:val="24"/>
            <w:szCs w:val="24"/>
          </w:rPr>
          <w:t>3.2.3 - REGLAS DE INTERPRETACIÓN</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_Toc486006529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14</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4"/>
        <w:tabs>
          <w:tab w:val="right" w:leader="dot" w:pos="9060"/>
        </w:tabs>
        <w:spacing w:line="360" w:lineRule="auto"/>
        <w:rPr>
          <w:rFonts w:ascii="Times New Roman" w:eastAsiaTheme="minorEastAsia" w:hAnsi="Times New Roman" w:cs="Times New Roman"/>
          <w:noProof/>
          <w:sz w:val="24"/>
          <w:szCs w:val="24"/>
          <w:lang w:eastAsia="es-ES"/>
        </w:rPr>
      </w:pPr>
      <w:hyperlink w:anchor="_Toc486006530" w:history="1">
        <w:r w:rsidR="009F2E9D" w:rsidRPr="009F2E9D">
          <w:rPr>
            <w:rStyle w:val="Hipervnculo"/>
            <w:rFonts w:ascii="Times New Roman" w:hAnsi="Times New Roman" w:cs="Times New Roman"/>
            <w:noProof/>
            <w:sz w:val="24"/>
            <w:szCs w:val="24"/>
          </w:rPr>
          <w:t>3.2.3.1 - PRIMERA REGLA DE INTERPRETACIÓN</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_Toc486006530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14</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4"/>
        <w:tabs>
          <w:tab w:val="right" w:leader="dot" w:pos="9060"/>
        </w:tabs>
        <w:spacing w:line="360" w:lineRule="auto"/>
        <w:rPr>
          <w:rFonts w:ascii="Times New Roman" w:eastAsiaTheme="minorEastAsia" w:hAnsi="Times New Roman" w:cs="Times New Roman"/>
          <w:noProof/>
          <w:sz w:val="24"/>
          <w:szCs w:val="24"/>
          <w:lang w:eastAsia="es-ES"/>
        </w:rPr>
      </w:pPr>
      <w:hyperlink w:anchor="_Toc486006531" w:history="1">
        <w:r w:rsidR="009F2E9D" w:rsidRPr="009F2E9D">
          <w:rPr>
            <w:rStyle w:val="Hipervnculo"/>
            <w:rFonts w:ascii="Times New Roman" w:hAnsi="Times New Roman" w:cs="Times New Roman"/>
            <w:noProof/>
            <w:sz w:val="24"/>
            <w:szCs w:val="24"/>
          </w:rPr>
          <w:t>3.2.3.2 - SEGUNDA REGLA DE INTERPRETACIÓN</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_Toc486006531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15</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3"/>
        <w:tabs>
          <w:tab w:val="right" w:leader="dot" w:pos="9060"/>
        </w:tabs>
        <w:spacing w:line="360" w:lineRule="auto"/>
        <w:rPr>
          <w:rFonts w:ascii="Times New Roman" w:eastAsiaTheme="minorEastAsia" w:hAnsi="Times New Roman" w:cs="Times New Roman"/>
          <w:noProof/>
          <w:sz w:val="24"/>
          <w:szCs w:val="24"/>
          <w:lang w:eastAsia="es-ES"/>
        </w:rPr>
      </w:pPr>
      <w:hyperlink w:anchor="_Toc486006532" w:history="1">
        <w:r w:rsidR="009F2E9D" w:rsidRPr="009F2E9D">
          <w:rPr>
            <w:rStyle w:val="Hipervnculo"/>
            <w:rFonts w:ascii="Times New Roman" w:hAnsi="Times New Roman" w:cs="Times New Roman"/>
            <w:noProof/>
            <w:sz w:val="24"/>
            <w:szCs w:val="24"/>
          </w:rPr>
          <w:t>3.2.4 – INTERPRETACIÓN.</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_Toc486006532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15</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2"/>
        <w:tabs>
          <w:tab w:val="right" w:leader="dot" w:pos="9060"/>
        </w:tabs>
        <w:spacing w:line="360" w:lineRule="auto"/>
        <w:rPr>
          <w:rFonts w:ascii="Times New Roman" w:eastAsiaTheme="minorEastAsia" w:hAnsi="Times New Roman" w:cs="Times New Roman"/>
          <w:b w:val="0"/>
          <w:bCs w:val="0"/>
          <w:noProof/>
          <w:sz w:val="24"/>
          <w:szCs w:val="24"/>
          <w:lang w:eastAsia="es-ES"/>
        </w:rPr>
      </w:pPr>
      <w:hyperlink w:anchor="_Toc486006533" w:history="1">
        <w:r w:rsidR="009F2E9D" w:rsidRPr="009F2E9D">
          <w:rPr>
            <w:rStyle w:val="Hipervnculo"/>
            <w:rFonts w:ascii="Times New Roman" w:hAnsi="Times New Roman" w:cs="Times New Roman"/>
            <w:noProof/>
            <w:sz w:val="24"/>
            <w:szCs w:val="24"/>
          </w:rPr>
          <w:t>3.3 – KMO</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_Toc486006533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16</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3"/>
        <w:tabs>
          <w:tab w:val="right" w:leader="dot" w:pos="9060"/>
        </w:tabs>
        <w:spacing w:line="360" w:lineRule="auto"/>
        <w:rPr>
          <w:rFonts w:ascii="Times New Roman" w:eastAsiaTheme="minorEastAsia" w:hAnsi="Times New Roman" w:cs="Times New Roman"/>
          <w:noProof/>
          <w:sz w:val="24"/>
          <w:szCs w:val="24"/>
          <w:lang w:eastAsia="es-ES"/>
        </w:rPr>
      </w:pPr>
      <w:hyperlink w:anchor="_Toc486006534" w:history="1">
        <w:r w:rsidR="009F2E9D" w:rsidRPr="009F2E9D">
          <w:rPr>
            <w:rStyle w:val="Hipervnculo"/>
            <w:rFonts w:ascii="Times New Roman" w:hAnsi="Times New Roman" w:cs="Times New Roman"/>
            <w:noProof/>
            <w:sz w:val="24"/>
            <w:szCs w:val="24"/>
          </w:rPr>
          <w:t>3.3.1 – DEFINICIÓN</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_Toc486006534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16</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3"/>
        <w:tabs>
          <w:tab w:val="right" w:leader="dot" w:pos="9060"/>
        </w:tabs>
        <w:spacing w:line="360" w:lineRule="auto"/>
        <w:rPr>
          <w:rFonts w:ascii="Times New Roman" w:eastAsiaTheme="minorEastAsia" w:hAnsi="Times New Roman" w:cs="Times New Roman"/>
          <w:noProof/>
          <w:sz w:val="24"/>
          <w:szCs w:val="24"/>
          <w:lang w:eastAsia="es-ES"/>
        </w:rPr>
      </w:pPr>
      <w:hyperlink w:anchor="_Toc486006535" w:history="1">
        <w:r w:rsidR="009F2E9D" w:rsidRPr="009F2E9D">
          <w:rPr>
            <w:rStyle w:val="Hipervnculo"/>
            <w:rFonts w:ascii="Times New Roman" w:hAnsi="Times New Roman" w:cs="Times New Roman"/>
            <w:noProof/>
            <w:sz w:val="24"/>
            <w:szCs w:val="24"/>
          </w:rPr>
          <w:t>3.3.2 - RESULTADOS TABLA</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_Toc486006535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16</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3"/>
        <w:tabs>
          <w:tab w:val="right" w:leader="dot" w:pos="9060"/>
        </w:tabs>
        <w:spacing w:line="360" w:lineRule="auto"/>
        <w:rPr>
          <w:rFonts w:ascii="Times New Roman" w:eastAsiaTheme="minorEastAsia" w:hAnsi="Times New Roman" w:cs="Times New Roman"/>
          <w:noProof/>
          <w:sz w:val="24"/>
          <w:szCs w:val="24"/>
          <w:lang w:eastAsia="es-ES"/>
        </w:rPr>
      </w:pPr>
      <w:hyperlink w:anchor="_Toc486006536" w:history="1">
        <w:r w:rsidR="009F2E9D" w:rsidRPr="009F2E9D">
          <w:rPr>
            <w:rStyle w:val="Hipervnculo"/>
            <w:rFonts w:ascii="Times New Roman" w:hAnsi="Times New Roman" w:cs="Times New Roman"/>
            <w:noProof/>
            <w:sz w:val="24"/>
            <w:szCs w:val="24"/>
          </w:rPr>
          <w:t>3.3.3 - REGLAS DE INTERPRETACIÓN</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_Toc486006536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17</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3"/>
        <w:tabs>
          <w:tab w:val="right" w:leader="dot" w:pos="9060"/>
        </w:tabs>
        <w:spacing w:line="360" w:lineRule="auto"/>
        <w:rPr>
          <w:rFonts w:ascii="Times New Roman" w:eastAsiaTheme="minorEastAsia" w:hAnsi="Times New Roman" w:cs="Times New Roman"/>
          <w:noProof/>
          <w:sz w:val="24"/>
          <w:szCs w:val="24"/>
          <w:lang w:eastAsia="es-ES"/>
        </w:rPr>
      </w:pPr>
      <w:hyperlink w:anchor="_Toc486006537" w:history="1">
        <w:r w:rsidR="009F2E9D" w:rsidRPr="009F2E9D">
          <w:rPr>
            <w:rStyle w:val="Hipervnculo"/>
            <w:rFonts w:ascii="Times New Roman" w:hAnsi="Times New Roman" w:cs="Times New Roman"/>
            <w:noProof/>
            <w:sz w:val="24"/>
            <w:szCs w:val="24"/>
          </w:rPr>
          <w:t>3.3.4 – INTERPRETACIÓN</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_Toc486006537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18</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2"/>
        <w:tabs>
          <w:tab w:val="right" w:leader="dot" w:pos="9060"/>
        </w:tabs>
        <w:spacing w:line="360" w:lineRule="auto"/>
        <w:rPr>
          <w:rFonts w:ascii="Times New Roman" w:eastAsiaTheme="minorEastAsia" w:hAnsi="Times New Roman" w:cs="Times New Roman"/>
          <w:b w:val="0"/>
          <w:bCs w:val="0"/>
          <w:noProof/>
          <w:sz w:val="24"/>
          <w:szCs w:val="24"/>
          <w:lang w:eastAsia="es-ES"/>
        </w:rPr>
      </w:pPr>
      <w:hyperlink w:anchor="_Toc486006538" w:history="1">
        <w:r w:rsidR="009F2E9D" w:rsidRPr="009F2E9D">
          <w:rPr>
            <w:rStyle w:val="Hipervnculo"/>
            <w:rFonts w:ascii="Times New Roman" w:hAnsi="Times New Roman" w:cs="Times New Roman"/>
            <w:noProof/>
            <w:sz w:val="24"/>
            <w:szCs w:val="24"/>
          </w:rPr>
          <w:t>3.4 - OBTENCIÓN DE LAS CARGAS FACTORIALES</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_Toc486006538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18</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3"/>
        <w:tabs>
          <w:tab w:val="right" w:leader="dot" w:pos="9060"/>
        </w:tabs>
        <w:spacing w:line="360" w:lineRule="auto"/>
        <w:rPr>
          <w:rFonts w:ascii="Times New Roman" w:eastAsiaTheme="minorEastAsia" w:hAnsi="Times New Roman" w:cs="Times New Roman"/>
          <w:noProof/>
          <w:sz w:val="24"/>
          <w:szCs w:val="24"/>
          <w:lang w:eastAsia="es-ES"/>
        </w:rPr>
      </w:pPr>
      <w:hyperlink w:anchor="_Toc486006539" w:history="1">
        <w:r w:rsidR="009F2E9D" w:rsidRPr="009F2E9D">
          <w:rPr>
            <w:rStyle w:val="Hipervnculo"/>
            <w:rFonts w:ascii="Times New Roman" w:hAnsi="Times New Roman" w:cs="Times New Roman"/>
            <w:noProof/>
            <w:sz w:val="24"/>
            <w:szCs w:val="24"/>
          </w:rPr>
          <w:t>3.4.1 – INTRODUCCIÓN</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_Toc486006539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18</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3"/>
        <w:tabs>
          <w:tab w:val="right" w:leader="dot" w:pos="9060"/>
        </w:tabs>
        <w:spacing w:line="360" w:lineRule="auto"/>
        <w:rPr>
          <w:rFonts w:ascii="Times New Roman" w:eastAsiaTheme="minorEastAsia" w:hAnsi="Times New Roman" w:cs="Times New Roman"/>
          <w:noProof/>
          <w:sz w:val="24"/>
          <w:szCs w:val="24"/>
          <w:lang w:eastAsia="es-ES"/>
        </w:rPr>
      </w:pPr>
      <w:hyperlink w:anchor="_Toc486006540" w:history="1">
        <w:r w:rsidR="009F2E9D" w:rsidRPr="009F2E9D">
          <w:rPr>
            <w:rStyle w:val="Hipervnculo"/>
            <w:rFonts w:ascii="Times New Roman" w:hAnsi="Times New Roman" w:cs="Times New Roman"/>
            <w:noProof/>
            <w:sz w:val="24"/>
            <w:szCs w:val="24"/>
          </w:rPr>
          <w:t>3.4.2 - NÚMERO DE FACTORES</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_Toc486006540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19</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4"/>
        <w:tabs>
          <w:tab w:val="right" w:leader="dot" w:pos="9060"/>
        </w:tabs>
        <w:spacing w:line="360" w:lineRule="auto"/>
        <w:rPr>
          <w:rFonts w:ascii="Times New Roman" w:eastAsiaTheme="minorEastAsia" w:hAnsi="Times New Roman" w:cs="Times New Roman"/>
          <w:noProof/>
          <w:sz w:val="24"/>
          <w:szCs w:val="24"/>
          <w:lang w:eastAsia="es-ES"/>
        </w:rPr>
      </w:pPr>
      <w:hyperlink w:anchor="_Toc486006541" w:history="1">
        <w:r w:rsidR="009F2E9D" w:rsidRPr="009F2E9D">
          <w:rPr>
            <w:rStyle w:val="Hipervnculo"/>
            <w:rFonts w:ascii="Times New Roman" w:hAnsi="Times New Roman" w:cs="Times New Roman"/>
            <w:noProof/>
            <w:sz w:val="24"/>
            <w:szCs w:val="24"/>
          </w:rPr>
          <w:t>3.4.2.1 - PRIMER MÉTODO: ANÁLISIS PARALELO</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_Toc486006541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19</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4"/>
        <w:tabs>
          <w:tab w:val="right" w:leader="dot" w:pos="9060"/>
        </w:tabs>
        <w:spacing w:line="360" w:lineRule="auto"/>
        <w:rPr>
          <w:rFonts w:ascii="Times New Roman" w:eastAsiaTheme="minorEastAsia" w:hAnsi="Times New Roman" w:cs="Times New Roman"/>
          <w:noProof/>
          <w:sz w:val="24"/>
          <w:szCs w:val="24"/>
          <w:lang w:eastAsia="es-ES"/>
        </w:rPr>
      </w:pPr>
      <w:hyperlink w:anchor="_Toc486006542" w:history="1">
        <w:r w:rsidR="009F2E9D" w:rsidRPr="009F2E9D">
          <w:rPr>
            <w:rStyle w:val="Hipervnculo"/>
            <w:rFonts w:ascii="Times New Roman" w:hAnsi="Times New Roman" w:cs="Times New Roman"/>
            <w:noProof/>
            <w:sz w:val="24"/>
            <w:szCs w:val="24"/>
          </w:rPr>
          <w:t>3.4.2.2 - SEGUNDO MÉTODO: GRÁFICO DE SEDIMENTACIÓN</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_Toc486006542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19</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4"/>
        <w:tabs>
          <w:tab w:val="right" w:leader="dot" w:pos="9060"/>
        </w:tabs>
        <w:spacing w:line="360" w:lineRule="auto"/>
        <w:rPr>
          <w:rFonts w:ascii="Times New Roman" w:eastAsiaTheme="minorEastAsia" w:hAnsi="Times New Roman" w:cs="Times New Roman"/>
          <w:noProof/>
          <w:sz w:val="24"/>
          <w:szCs w:val="24"/>
          <w:lang w:eastAsia="es-ES"/>
        </w:rPr>
      </w:pPr>
      <w:hyperlink w:anchor="_Toc486006543" w:history="1">
        <w:r w:rsidR="009F2E9D" w:rsidRPr="009F2E9D">
          <w:rPr>
            <w:rStyle w:val="Hipervnculo"/>
            <w:rFonts w:ascii="Times New Roman" w:hAnsi="Times New Roman" w:cs="Times New Roman"/>
            <w:noProof/>
            <w:sz w:val="24"/>
            <w:szCs w:val="24"/>
          </w:rPr>
          <w:t>3.4.2.3 - TERCER MÉTODO: REGLA DE KAISER</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_Toc486006543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20</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4"/>
        <w:tabs>
          <w:tab w:val="right" w:leader="dot" w:pos="9060"/>
        </w:tabs>
        <w:spacing w:line="360" w:lineRule="auto"/>
        <w:rPr>
          <w:rFonts w:ascii="Times New Roman" w:eastAsiaTheme="minorEastAsia" w:hAnsi="Times New Roman" w:cs="Times New Roman"/>
          <w:noProof/>
          <w:sz w:val="24"/>
          <w:szCs w:val="24"/>
          <w:lang w:eastAsia="es-ES"/>
        </w:rPr>
      </w:pPr>
      <w:hyperlink w:anchor="_Toc486006544" w:history="1">
        <w:r w:rsidR="009F2E9D" w:rsidRPr="009F2E9D">
          <w:rPr>
            <w:rStyle w:val="Hipervnculo"/>
            <w:rFonts w:ascii="Times New Roman" w:hAnsi="Times New Roman" w:cs="Times New Roman"/>
            <w:noProof/>
            <w:sz w:val="24"/>
            <w:szCs w:val="24"/>
          </w:rPr>
          <w:t>3.4.2.4 – CONCLUSIÓN</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_Toc486006544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21</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3"/>
        <w:tabs>
          <w:tab w:val="right" w:leader="dot" w:pos="9060"/>
        </w:tabs>
        <w:spacing w:line="360" w:lineRule="auto"/>
        <w:rPr>
          <w:rFonts w:ascii="Times New Roman" w:eastAsiaTheme="minorEastAsia" w:hAnsi="Times New Roman" w:cs="Times New Roman"/>
          <w:noProof/>
          <w:sz w:val="24"/>
          <w:szCs w:val="24"/>
          <w:lang w:eastAsia="es-ES"/>
        </w:rPr>
      </w:pPr>
      <w:hyperlink w:anchor="_Toc486006545" w:history="1">
        <w:r w:rsidR="009F2E9D" w:rsidRPr="009F2E9D">
          <w:rPr>
            <w:rStyle w:val="Hipervnculo"/>
            <w:rFonts w:ascii="Times New Roman" w:hAnsi="Times New Roman" w:cs="Times New Roman"/>
            <w:noProof/>
            <w:sz w:val="24"/>
            <w:szCs w:val="24"/>
          </w:rPr>
          <w:t>3.4.3 - TEST DE INDEPENDENCIA</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_Toc486006545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21</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3"/>
        <w:tabs>
          <w:tab w:val="right" w:leader="dot" w:pos="9060"/>
        </w:tabs>
        <w:spacing w:line="360" w:lineRule="auto"/>
        <w:rPr>
          <w:rFonts w:ascii="Times New Roman" w:eastAsiaTheme="minorEastAsia" w:hAnsi="Times New Roman" w:cs="Times New Roman"/>
          <w:noProof/>
          <w:sz w:val="24"/>
          <w:szCs w:val="24"/>
          <w:lang w:eastAsia="es-ES"/>
        </w:rPr>
      </w:pPr>
      <w:hyperlink w:anchor="_Toc486006546" w:history="1">
        <w:r w:rsidR="009F2E9D" w:rsidRPr="009F2E9D">
          <w:rPr>
            <w:rStyle w:val="Hipervnculo"/>
            <w:rFonts w:ascii="Times New Roman" w:hAnsi="Times New Roman" w:cs="Times New Roman"/>
            <w:noProof/>
            <w:sz w:val="24"/>
            <w:szCs w:val="24"/>
          </w:rPr>
          <w:t>3.4.4 – CARGAS FACTORIALES</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_Toc486006546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22</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2"/>
        <w:tabs>
          <w:tab w:val="right" w:leader="dot" w:pos="9060"/>
        </w:tabs>
        <w:spacing w:line="360" w:lineRule="auto"/>
        <w:rPr>
          <w:rFonts w:ascii="Times New Roman" w:eastAsiaTheme="minorEastAsia" w:hAnsi="Times New Roman" w:cs="Times New Roman"/>
          <w:b w:val="0"/>
          <w:bCs w:val="0"/>
          <w:noProof/>
          <w:sz w:val="24"/>
          <w:szCs w:val="24"/>
          <w:lang w:eastAsia="es-ES"/>
        </w:rPr>
      </w:pPr>
      <w:hyperlink w:anchor="_Toc486006547" w:history="1">
        <w:r w:rsidR="009F2E9D" w:rsidRPr="009F2E9D">
          <w:rPr>
            <w:rStyle w:val="Hipervnculo"/>
            <w:rFonts w:ascii="Times New Roman" w:hAnsi="Times New Roman" w:cs="Times New Roman"/>
            <w:noProof/>
            <w:sz w:val="24"/>
            <w:szCs w:val="24"/>
          </w:rPr>
          <w:t>3.5 - CONSTRUCCIÓN DEL IPSR</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_Toc486006547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24</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3"/>
        <w:tabs>
          <w:tab w:val="right" w:leader="dot" w:pos="9060"/>
        </w:tabs>
        <w:spacing w:line="360" w:lineRule="auto"/>
        <w:rPr>
          <w:rFonts w:ascii="Times New Roman" w:eastAsiaTheme="minorEastAsia" w:hAnsi="Times New Roman" w:cs="Times New Roman"/>
          <w:noProof/>
          <w:sz w:val="24"/>
          <w:szCs w:val="24"/>
          <w:lang w:eastAsia="es-ES"/>
        </w:rPr>
      </w:pPr>
      <w:hyperlink w:anchor="_Toc486006548" w:history="1">
        <w:r w:rsidR="009F2E9D" w:rsidRPr="009F2E9D">
          <w:rPr>
            <w:rStyle w:val="Hipervnculo"/>
            <w:rFonts w:ascii="Times New Roman" w:hAnsi="Times New Roman" w:cs="Times New Roman"/>
            <w:noProof/>
            <w:sz w:val="24"/>
            <w:szCs w:val="24"/>
          </w:rPr>
          <w:t>3.5.1 – INTRODUCIÓN</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_Toc486006548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24</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3"/>
        <w:tabs>
          <w:tab w:val="right" w:leader="dot" w:pos="9060"/>
        </w:tabs>
        <w:spacing w:line="360" w:lineRule="auto"/>
        <w:rPr>
          <w:rFonts w:ascii="Times New Roman" w:eastAsiaTheme="minorEastAsia" w:hAnsi="Times New Roman" w:cs="Times New Roman"/>
          <w:noProof/>
          <w:sz w:val="24"/>
          <w:szCs w:val="24"/>
          <w:lang w:eastAsia="es-ES"/>
        </w:rPr>
      </w:pPr>
      <w:hyperlink w:anchor="_Toc486006549" w:history="1">
        <w:r w:rsidR="009F2E9D" w:rsidRPr="009F2E9D">
          <w:rPr>
            <w:rStyle w:val="Hipervnculo"/>
            <w:rFonts w:ascii="Times New Roman" w:hAnsi="Times New Roman" w:cs="Times New Roman"/>
            <w:noProof/>
            <w:sz w:val="24"/>
            <w:szCs w:val="24"/>
          </w:rPr>
          <w:t>3.5.2 - CÁLCULO DEL ÍNDICE</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_Toc486006549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24</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4"/>
        <w:tabs>
          <w:tab w:val="right" w:leader="dot" w:pos="9060"/>
        </w:tabs>
        <w:spacing w:line="360" w:lineRule="auto"/>
        <w:rPr>
          <w:rFonts w:ascii="Times New Roman" w:eastAsiaTheme="minorEastAsia" w:hAnsi="Times New Roman" w:cs="Times New Roman"/>
          <w:noProof/>
          <w:sz w:val="24"/>
          <w:szCs w:val="24"/>
          <w:lang w:eastAsia="es-ES"/>
        </w:rPr>
      </w:pPr>
      <w:hyperlink w:anchor="_Toc486006550" w:history="1">
        <w:r w:rsidR="009F2E9D" w:rsidRPr="009F2E9D">
          <w:rPr>
            <w:rStyle w:val="Hipervnculo"/>
            <w:rFonts w:ascii="Times New Roman" w:hAnsi="Times New Roman" w:cs="Times New Roman"/>
            <w:noProof/>
            <w:sz w:val="24"/>
            <w:szCs w:val="24"/>
          </w:rPr>
          <w:t>3.5.2.1 - CÁCULO DE LAS COMPONENTES</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_Toc486006550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25</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4"/>
        <w:tabs>
          <w:tab w:val="right" w:leader="dot" w:pos="9060"/>
        </w:tabs>
        <w:spacing w:line="360" w:lineRule="auto"/>
        <w:rPr>
          <w:rFonts w:ascii="Times New Roman" w:eastAsiaTheme="minorEastAsia" w:hAnsi="Times New Roman" w:cs="Times New Roman"/>
          <w:noProof/>
          <w:sz w:val="24"/>
          <w:szCs w:val="24"/>
          <w:lang w:eastAsia="es-ES"/>
        </w:rPr>
      </w:pPr>
      <w:hyperlink w:anchor="_Toc486006551" w:history="1">
        <w:r w:rsidR="009F2E9D" w:rsidRPr="009F2E9D">
          <w:rPr>
            <w:rStyle w:val="Hipervnculo"/>
            <w:rFonts w:ascii="Times New Roman" w:hAnsi="Times New Roman" w:cs="Times New Roman"/>
            <w:noProof/>
            <w:sz w:val="24"/>
            <w:szCs w:val="24"/>
            <w:lang w:eastAsia="es-ES"/>
          </w:rPr>
          <w:t>3.5.2.2 – CÁLCULO DE LAS DIMENSIONES</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_Toc486006551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25</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4"/>
        <w:tabs>
          <w:tab w:val="right" w:leader="dot" w:pos="9060"/>
        </w:tabs>
        <w:spacing w:line="360" w:lineRule="auto"/>
        <w:rPr>
          <w:rFonts w:ascii="Times New Roman" w:eastAsiaTheme="minorEastAsia" w:hAnsi="Times New Roman" w:cs="Times New Roman"/>
          <w:noProof/>
          <w:sz w:val="24"/>
          <w:szCs w:val="24"/>
          <w:lang w:eastAsia="es-ES"/>
        </w:rPr>
      </w:pPr>
      <w:hyperlink w:anchor="_Toc486006552" w:history="1">
        <w:r w:rsidR="009F2E9D" w:rsidRPr="009F2E9D">
          <w:rPr>
            <w:rStyle w:val="Hipervnculo"/>
            <w:rFonts w:ascii="Times New Roman" w:hAnsi="Times New Roman" w:cs="Times New Roman"/>
            <w:noProof/>
            <w:sz w:val="24"/>
            <w:szCs w:val="24"/>
            <w:lang w:eastAsia="es-ES"/>
          </w:rPr>
          <w:t>3.5.2.3 - ESTANDARIZACIÓN DE LAS DIMENSIONES</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_Toc486006552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25</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4"/>
        <w:tabs>
          <w:tab w:val="right" w:leader="dot" w:pos="9060"/>
        </w:tabs>
        <w:spacing w:line="360" w:lineRule="auto"/>
        <w:rPr>
          <w:rFonts w:ascii="Times New Roman" w:eastAsiaTheme="minorEastAsia" w:hAnsi="Times New Roman" w:cs="Times New Roman"/>
          <w:noProof/>
          <w:sz w:val="24"/>
          <w:szCs w:val="24"/>
          <w:lang w:eastAsia="es-ES"/>
        </w:rPr>
      </w:pPr>
      <w:hyperlink w:anchor="_Toc486006553" w:history="1">
        <w:r w:rsidR="009F2E9D" w:rsidRPr="009F2E9D">
          <w:rPr>
            <w:rStyle w:val="Hipervnculo"/>
            <w:rFonts w:ascii="Times New Roman" w:hAnsi="Times New Roman" w:cs="Times New Roman"/>
            <w:noProof/>
            <w:sz w:val="24"/>
            <w:szCs w:val="24"/>
            <w:lang w:eastAsia="es-ES"/>
          </w:rPr>
          <w:t>3.5.2.4 - CÁLCULO DEL IPSR</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_Toc486006553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25</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4"/>
        <w:tabs>
          <w:tab w:val="right" w:leader="dot" w:pos="9060"/>
        </w:tabs>
        <w:spacing w:line="360" w:lineRule="auto"/>
        <w:rPr>
          <w:rFonts w:ascii="Times New Roman" w:eastAsiaTheme="minorEastAsia" w:hAnsi="Times New Roman" w:cs="Times New Roman"/>
          <w:noProof/>
          <w:sz w:val="24"/>
          <w:szCs w:val="24"/>
          <w:lang w:eastAsia="es-ES"/>
        </w:rPr>
      </w:pPr>
      <w:hyperlink w:anchor="_Toc486006554" w:history="1">
        <w:r w:rsidR="009F2E9D" w:rsidRPr="009F2E9D">
          <w:rPr>
            <w:rStyle w:val="Hipervnculo"/>
            <w:rFonts w:ascii="Times New Roman" w:hAnsi="Times New Roman" w:cs="Times New Roman"/>
            <w:noProof/>
            <w:sz w:val="24"/>
            <w:szCs w:val="24"/>
            <w:lang w:eastAsia="es-ES"/>
          </w:rPr>
          <w:t>3.5.2.5 – EJEMPLO</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_Toc486006554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25</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1"/>
        <w:rPr>
          <w:rFonts w:ascii="Times New Roman" w:eastAsiaTheme="minorEastAsia" w:hAnsi="Times New Roman" w:cs="Times New Roman"/>
          <w:b w:val="0"/>
          <w:bCs w:val="0"/>
          <w:i w:val="0"/>
          <w:iCs w:val="0"/>
          <w:noProof/>
          <w:lang w:eastAsia="es-ES"/>
        </w:rPr>
      </w:pPr>
      <w:hyperlink w:anchor="_Toc486006555" w:history="1">
        <w:r w:rsidR="009F2E9D" w:rsidRPr="009F2E9D">
          <w:rPr>
            <w:rStyle w:val="Hipervnculo"/>
            <w:rFonts w:ascii="Times New Roman" w:hAnsi="Times New Roman" w:cs="Times New Roman"/>
            <w:noProof/>
          </w:rPr>
          <w:t>4 – RESULTADOS</w:t>
        </w:r>
        <w:r w:rsidR="009F2E9D" w:rsidRPr="009F2E9D">
          <w:rPr>
            <w:rFonts w:ascii="Times New Roman" w:hAnsi="Times New Roman" w:cs="Times New Roman"/>
            <w:noProof/>
            <w:webHidden/>
          </w:rPr>
          <w:tab/>
        </w:r>
        <w:r w:rsidR="009F2E9D" w:rsidRPr="009F2E9D">
          <w:rPr>
            <w:rFonts w:ascii="Times New Roman" w:hAnsi="Times New Roman" w:cs="Times New Roman"/>
            <w:noProof/>
            <w:webHidden/>
          </w:rPr>
          <w:fldChar w:fldCharType="begin"/>
        </w:r>
        <w:r w:rsidR="009F2E9D" w:rsidRPr="009F2E9D">
          <w:rPr>
            <w:rFonts w:ascii="Times New Roman" w:hAnsi="Times New Roman" w:cs="Times New Roman"/>
            <w:noProof/>
            <w:webHidden/>
          </w:rPr>
          <w:instrText xml:space="preserve"> PAGEREF _Toc486006555 \h </w:instrText>
        </w:r>
        <w:r w:rsidR="009F2E9D" w:rsidRPr="009F2E9D">
          <w:rPr>
            <w:rFonts w:ascii="Times New Roman" w:hAnsi="Times New Roman" w:cs="Times New Roman"/>
            <w:noProof/>
            <w:webHidden/>
          </w:rPr>
        </w:r>
        <w:r w:rsidR="009F2E9D" w:rsidRPr="009F2E9D">
          <w:rPr>
            <w:rFonts w:ascii="Times New Roman" w:hAnsi="Times New Roman" w:cs="Times New Roman"/>
            <w:noProof/>
            <w:webHidden/>
          </w:rPr>
          <w:fldChar w:fldCharType="separate"/>
        </w:r>
        <w:r w:rsidR="009F2E9D" w:rsidRPr="009F2E9D">
          <w:rPr>
            <w:rFonts w:ascii="Times New Roman" w:hAnsi="Times New Roman" w:cs="Times New Roman"/>
            <w:noProof/>
            <w:webHidden/>
          </w:rPr>
          <w:t>27</w:t>
        </w:r>
        <w:r w:rsidR="009F2E9D" w:rsidRPr="009F2E9D">
          <w:rPr>
            <w:rFonts w:ascii="Times New Roman" w:hAnsi="Times New Roman" w:cs="Times New Roman"/>
            <w:noProof/>
            <w:webHidden/>
          </w:rPr>
          <w:fldChar w:fldCharType="end"/>
        </w:r>
      </w:hyperlink>
    </w:p>
    <w:p w:rsidR="009F2E9D" w:rsidRPr="009F2E9D" w:rsidRDefault="005517CC" w:rsidP="009F2E9D">
      <w:pPr>
        <w:pStyle w:val="TDC2"/>
        <w:tabs>
          <w:tab w:val="right" w:leader="dot" w:pos="9060"/>
        </w:tabs>
        <w:spacing w:line="360" w:lineRule="auto"/>
        <w:rPr>
          <w:rFonts w:ascii="Times New Roman" w:eastAsiaTheme="minorEastAsia" w:hAnsi="Times New Roman" w:cs="Times New Roman"/>
          <w:b w:val="0"/>
          <w:bCs w:val="0"/>
          <w:noProof/>
          <w:sz w:val="24"/>
          <w:szCs w:val="24"/>
          <w:lang w:eastAsia="es-ES"/>
        </w:rPr>
      </w:pPr>
      <w:hyperlink w:anchor="_Toc486006556" w:history="1">
        <w:r w:rsidR="009F2E9D" w:rsidRPr="009F2E9D">
          <w:rPr>
            <w:rStyle w:val="Hipervnculo"/>
            <w:rFonts w:ascii="Times New Roman" w:hAnsi="Times New Roman" w:cs="Times New Roman"/>
            <w:noProof/>
            <w:sz w:val="24"/>
            <w:szCs w:val="24"/>
          </w:rPr>
          <w:t>4.1 INTRODUCCIÓN</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_Toc486006556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27</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2"/>
        <w:tabs>
          <w:tab w:val="right" w:leader="dot" w:pos="9060"/>
        </w:tabs>
        <w:spacing w:line="360" w:lineRule="auto"/>
        <w:rPr>
          <w:rFonts w:ascii="Times New Roman" w:eastAsiaTheme="minorEastAsia" w:hAnsi="Times New Roman" w:cs="Times New Roman"/>
          <w:b w:val="0"/>
          <w:bCs w:val="0"/>
          <w:noProof/>
          <w:sz w:val="24"/>
          <w:szCs w:val="24"/>
          <w:lang w:eastAsia="es-ES"/>
        </w:rPr>
      </w:pPr>
      <w:hyperlink w:anchor="_Toc486006557" w:history="1">
        <w:r w:rsidR="009F2E9D" w:rsidRPr="009F2E9D">
          <w:rPr>
            <w:rStyle w:val="Hipervnculo"/>
            <w:rFonts w:ascii="Times New Roman" w:hAnsi="Times New Roman" w:cs="Times New Roman"/>
            <w:noProof/>
            <w:sz w:val="24"/>
            <w:szCs w:val="24"/>
          </w:rPr>
          <w:t>4.2 - DIMENSIÓN NECESIDADES BÁSICAS</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_Toc486006557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28</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3"/>
        <w:tabs>
          <w:tab w:val="right" w:leader="dot" w:pos="9060"/>
        </w:tabs>
        <w:spacing w:line="360" w:lineRule="auto"/>
        <w:rPr>
          <w:rFonts w:ascii="Times New Roman" w:eastAsiaTheme="minorEastAsia" w:hAnsi="Times New Roman" w:cs="Times New Roman"/>
          <w:noProof/>
          <w:sz w:val="24"/>
          <w:szCs w:val="24"/>
          <w:lang w:eastAsia="es-ES"/>
        </w:rPr>
      </w:pPr>
      <w:hyperlink w:anchor="_Toc486006558" w:history="1">
        <w:r w:rsidR="009F2E9D" w:rsidRPr="009F2E9D">
          <w:rPr>
            <w:rStyle w:val="Hipervnculo"/>
            <w:rFonts w:ascii="Times New Roman" w:hAnsi="Times New Roman" w:cs="Times New Roman"/>
            <w:noProof/>
            <w:sz w:val="24"/>
            <w:szCs w:val="24"/>
          </w:rPr>
          <w:t>4.2.1 – RESULTADO DIMENSIÓN NECESIDADES BÁSICAS</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_Toc486006558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28</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3"/>
        <w:tabs>
          <w:tab w:val="right" w:leader="dot" w:pos="9060"/>
        </w:tabs>
        <w:spacing w:line="360" w:lineRule="auto"/>
        <w:rPr>
          <w:rFonts w:ascii="Times New Roman" w:eastAsiaTheme="minorEastAsia" w:hAnsi="Times New Roman" w:cs="Times New Roman"/>
          <w:noProof/>
          <w:sz w:val="24"/>
          <w:szCs w:val="24"/>
          <w:lang w:eastAsia="es-ES"/>
        </w:rPr>
      </w:pPr>
      <w:hyperlink w:anchor="_Toc486006559" w:history="1">
        <w:r w:rsidR="009F2E9D" w:rsidRPr="009F2E9D">
          <w:rPr>
            <w:rStyle w:val="Hipervnculo"/>
            <w:rFonts w:ascii="Times New Roman" w:hAnsi="Times New Roman" w:cs="Times New Roman"/>
            <w:noProof/>
            <w:sz w:val="24"/>
            <w:szCs w:val="24"/>
          </w:rPr>
          <w:t>4.3.2 – MAPA NECESIDADES BÁSICAS</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_Toc486006559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29</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2"/>
        <w:tabs>
          <w:tab w:val="right" w:leader="dot" w:pos="9060"/>
        </w:tabs>
        <w:spacing w:line="360" w:lineRule="auto"/>
        <w:rPr>
          <w:rFonts w:ascii="Times New Roman" w:eastAsiaTheme="minorEastAsia" w:hAnsi="Times New Roman" w:cs="Times New Roman"/>
          <w:b w:val="0"/>
          <w:bCs w:val="0"/>
          <w:noProof/>
          <w:sz w:val="24"/>
          <w:szCs w:val="24"/>
          <w:lang w:eastAsia="es-ES"/>
        </w:rPr>
      </w:pPr>
      <w:hyperlink w:anchor="_Toc486006560" w:history="1">
        <w:r w:rsidR="009F2E9D" w:rsidRPr="009F2E9D">
          <w:rPr>
            <w:rStyle w:val="Hipervnculo"/>
            <w:rFonts w:ascii="Times New Roman" w:hAnsi="Times New Roman" w:cs="Times New Roman"/>
            <w:noProof/>
            <w:sz w:val="24"/>
            <w:szCs w:val="24"/>
          </w:rPr>
          <w:t>4.3 DIMENSIÓN FUNDAMENTOS DEL BIENESTAR</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_Toc486006560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31</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3"/>
        <w:tabs>
          <w:tab w:val="right" w:leader="dot" w:pos="9060"/>
        </w:tabs>
        <w:spacing w:line="360" w:lineRule="auto"/>
        <w:rPr>
          <w:rFonts w:ascii="Times New Roman" w:eastAsiaTheme="minorEastAsia" w:hAnsi="Times New Roman" w:cs="Times New Roman"/>
          <w:noProof/>
          <w:sz w:val="24"/>
          <w:szCs w:val="24"/>
          <w:lang w:eastAsia="es-ES"/>
        </w:rPr>
      </w:pPr>
      <w:hyperlink w:anchor="_Toc486006561" w:history="1">
        <w:r w:rsidR="009F2E9D" w:rsidRPr="009F2E9D">
          <w:rPr>
            <w:rStyle w:val="Hipervnculo"/>
            <w:rFonts w:ascii="Times New Roman" w:hAnsi="Times New Roman" w:cs="Times New Roman"/>
            <w:noProof/>
            <w:sz w:val="24"/>
            <w:szCs w:val="24"/>
          </w:rPr>
          <w:t>4.3.1 RESULTADOS DIMENSIÓN FUNDAMENTOS DEL BIENESTAR</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_Toc486006561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31</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3"/>
        <w:tabs>
          <w:tab w:val="right" w:leader="dot" w:pos="9060"/>
        </w:tabs>
        <w:spacing w:line="360" w:lineRule="auto"/>
        <w:rPr>
          <w:rFonts w:ascii="Times New Roman" w:eastAsiaTheme="minorEastAsia" w:hAnsi="Times New Roman" w:cs="Times New Roman"/>
          <w:noProof/>
          <w:sz w:val="24"/>
          <w:szCs w:val="24"/>
          <w:lang w:eastAsia="es-ES"/>
        </w:rPr>
      </w:pPr>
      <w:hyperlink w:anchor="_Toc486006562" w:history="1">
        <w:r w:rsidR="009F2E9D" w:rsidRPr="009F2E9D">
          <w:rPr>
            <w:rStyle w:val="Hipervnculo"/>
            <w:rFonts w:ascii="Times New Roman" w:hAnsi="Times New Roman" w:cs="Times New Roman"/>
            <w:noProof/>
            <w:sz w:val="24"/>
            <w:szCs w:val="24"/>
          </w:rPr>
          <w:t>4.3.2 – MAPA FUNDAMENTOS DEL BIENESTAR</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_Toc486006562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32</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2"/>
        <w:tabs>
          <w:tab w:val="right" w:leader="dot" w:pos="9060"/>
        </w:tabs>
        <w:spacing w:line="360" w:lineRule="auto"/>
        <w:rPr>
          <w:rFonts w:ascii="Times New Roman" w:eastAsiaTheme="minorEastAsia" w:hAnsi="Times New Roman" w:cs="Times New Roman"/>
          <w:b w:val="0"/>
          <w:bCs w:val="0"/>
          <w:noProof/>
          <w:sz w:val="24"/>
          <w:szCs w:val="24"/>
          <w:lang w:eastAsia="es-ES"/>
        </w:rPr>
      </w:pPr>
      <w:hyperlink w:anchor="_Toc486006563" w:history="1">
        <w:r w:rsidR="009F2E9D" w:rsidRPr="009F2E9D">
          <w:rPr>
            <w:rStyle w:val="Hipervnculo"/>
            <w:rFonts w:ascii="Times New Roman" w:hAnsi="Times New Roman" w:cs="Times New Roman"/>
            <w:noProof/>
            <w:sz w:val="24"/>
            <w:szCs w:val="24"/>
          </w:rPr>
          <w:t>4.4 - ÍNDICE DE PROGRESO SOCIAL REDUCIDO</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_Toc486006563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33</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3"/>
        <w:tabs>
          <w:tab w:val="right" w:leader="dot" w:pos="9060"/>
        </w:tabs>
        <w:spacing w:line="360" w:lineRule="auto"/>
        <w:rPr>
          <w:rFonts w:ascii="Times New Roman" w:eastAsiaTheme="minorEastAsia" w:hAnsi="Times New Roman" w:cs="Times New Roman"/>
          <w:noProof/>
          <w:sz w:val="24"/>
          <w:szCs w:val="24"/>
          <w:lang w:eastAsia="es-ES"/>
        </w:rPr>
      </w:pPr>
      <w:hyperlink w:anchor="_Toc486006564" w:history="1">
        <w:r w:rsidR="009F2E9D" w:rsidRPr="009F2E9D">
          <w:rPr>
            <w:rStyle w:val="Hipervnculo"/>
            <w:rFonts w:ascii="Times New Roman" w:hAnsi="Times New Roman" w:cs="Times New Roman"/>
            <w:noProof/>
            <w:sz w:val="24"/>
            <w:szCs w:val="24"/>
          </w:rPr>
          <w:t>4.4.1 – RESULTADOS ÍNDICE PROGRESO SOCIAL REDUCIDO</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_Toc486006564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33</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3"/>
        <w:tabs>
          <w:tab w:val="right" w:leader="dot" w:pos="9060"/>
        </w:tabs>
        <w:spacing w:line="360" w:lineRule="auto"/>
        <w:rPr>
          <w:rFonts w:ascii="Times New Roman" w:eastAsiaTheme="minorEastAsia" w:hAnsi="Times New Roman" w:cs="Times New Roman"/>
          <w:noProof/>
          <w:sz w:val="24"/>
          <w:szCs w:val="24"/>
          <w:lang w:eastAsia="es-ES"/>
        </w:rPr>
      </w:pPr>
      <w:hyperlink w:anchor="_Toc486006565" w:history="1">
        <w:r w:rsidR="009F2E9D" w:rsidRPr="009F2E9D">
          <w:rPr>
            <w:rStyle w:val="Hipervnculo"/>
            <w:rFonts w:ascii="Times New Roman" w:hAnsi="Times New Roman" w:cs="Times New Roman"/>
            <w:noProof/>
            <w:sz w:val="24"/>
            <w:szCs w:val="24"/>
          </w:rPr>
          <w:t>4.4.2 – MAPA ÍNDICE DE PROGRESO SOCIAL REDUCIDO</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_Toc486006565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35</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3"/>
        <w:tabs>
          <w:tab w:val="right" w:leader="dot" w:pos="9060"/>
        </w:tabs>
        <w:spacing w:line="360" w:lineRule="auto"/>
        <w:rPr>
          <w:rFonts w:ascii="Times New Roman" w:eastAsiaTheme="minorEastAsia" w:hAnsi="Times New Roman" w:cs="Times New Roman"/>
          <w:noProof/>
          <w:sz w:val="24"/>
          <w:szCs w:val="24"/>
          <w:lang w:eastAsia="es-ES"/>
        </w:rPr>
      </w:pPr>
      <w:hyperlink w:anchor="_Toc486006566" w:history="1">
        <w:r w:rsidR="009F2E9D" w:rsidRPr="009F2E9D">
          <w:rPr>
            <w:rStyle w:val="Hipervnculo"/>
            <w:rFonts w:ascii="Times New Roman" w:hAnsi="Times New Roman" w:cs="Times New Roman"/>
            <w:noProof/>
            <w:sz w:val="24"/>
            <w:szCs w:val="24"/>
          </w:rPr>
          <w:t>4.4.3 - COMPARACIÓN CON VARIABLES ECONOMICAS</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_Toc486006566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36</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4"/>
        <w:tabs>
          <w:tab w:val="right" w:leader="dot" w:pos="9060"/>
        </w:tabs>
        <w:spacing w:line="360" w:lineRule="auto"/>
        <w:rPr>
          <w:rFonts w:ascii="Times New Roman" w:eastAsiaTheme="minorEastAsia" w:hAnsi="Times New Roman" w:cs="Times New Roman"/>
          <w:noProof/>
          <w:sz w:val="24"/>
          <w:szCs w:val="24"/>
          <w:lang w:eastAsia="es-ES"/>
        </w:rPr>
      </w:pPr>
      <w:hyperlink w:anchor="_Toc486006567" w:history="1">
        <w:r w:rsidR="009F2E9D" w:rsidRPr="009F2E9D">
          <w:rPr>
            <w:rStyle w:val="Hipervnculo"/>
            <w:rFonts w:ascii="Times New Roman" w:hAnsi="Times New Roman" w:cs="Times New Roman"/>
            <w:noProof/>
            <w:sz w:val="24"/>
            <w:szCs w:val="24"/>
          </w:rPr>
          <w:t>4.4.3.1 - COEFICIENTE DE CORRELACIÓN DE SPEARMAN.</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_Toc486006567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36</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4"/>
        <w:tabs>
          <w:tab w:val="right" w:leader="dot" w:pos="9060"/>
        </w:tabs>
        <w:spacing w:line="360" w:lineRule="auto"/>
        <w:rPr>
          <w:rFonts w:ascii="Times New Roman" w:eastAsiaTheme="minorEastAsia" w:hAnsi="Times New Roman" w:cs="Times New Roman"/>
          <w:noProof/>
          <w:sz w:val="24"/>
          <w:szCs w:val="24"/>
          <w:lang w:eastAsia="es-ES"/>
        </w:rPr>
      </w:pPr>
      <w:hyperlink w:anchor="_Toc486006568" w:history="1">
        <w:r w:rsidR="009F2E9D" w:rsidRPr="009F2E9D">
          <w:rPr>
            <w:rStyle w:val="Hipervnculo"/>
            <w:rFonts w:ascii="Times New Roman" w:hAnsi="Times New Roman" w:cs="Times New Roman"/>
            <w:noProof/>
            <w:sz w:val="24"/>
            <w:szCs w:val="24"/>
            <w:lang w:eastAsia="es-ES"/>
          </w:rPr>
          <w:t>4.4.3.2 - COEFICIENTE DE CORRELACIÓN DE PEARSON</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_Toc486006568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37</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4"/>
        <w:tabs>
          <w:tab w:val="right" w:leader="dot" w:pos="9060"/>
        </w:tabs>
        <w:spacing w:line="360" w:lineRule="auto"/>
        <w:rPr>
          <w:rFonts w:ascii="Times New Roman" w:eastAsiaTheme="minorEastAsia" w:hAnsi="Times New Roman" w:cs="Times New Roman"/>
          <w:noProof/>
          <w:sz w:val="24"/>
          <w:szCs w:val="24"/>
          <w:lang w:eastAsia="es-ES"/>
        </w:rPr>
      </w:pPr>
      <w:hyperlink w:anchor="_Toc486006569" w:history="1">
        <w:r w:rsidR="009F2E9D" w:rsidRPr="009F2E9D">
          <w:rPr>
            <w:rStyle w:val="Hipervnculo"/>
            <w:rFonts w:ascii="Times New Roman" w:hAnsi="Times New Roman" w:cs="Times New Roman"/>
            <w:noProof/>
            <w:sz w:val="24"/>
            <w:szCs w:val="24"/>
          </w:rPr>
          <w:t>4.4.3.3 – CONCLUSIÓN</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_Toc486006569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38</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3"/>
        <w:tabs>
          <w:tab w:val="right" w:leader="dot" w:pos="9060"/>
        </w:tabs>
        <w:spacing w:line="360" w:lineRule="auto"/>
        <w:rPr>
          <w:rFonts w:ascii="Times New Roman" w:eastAsiaTheme="minorEastAsia" w:hAnsi="Times New Roman" w:cs="Times New Roman"/>
          <w:noProof/>
          <w:sz w:val="24"/>
          <w:szCs w:val="24"/>
          <w:lang w:eastAsia="es-ES"/>
        </w:rPr>
      </w:pPr>
      <w:hyperlink w:anchor="_Toc486006570" w:history="1">
        <w:r w:rsidR="009F2E9D" w:rsidRPr="009F2E9D">
          <w:rPr>
            <w:rStyle w:val="Hipervnculo"/>
            <w:rFonts w:ascii="Times New Roman" w:hAnsi="Times New Roman" w:cs="Times New Roman"/>
            <w:noProof/>
            <w:sz w:val="24"/>
            <w:szCs w:val="24"/>
          </w:rPr>
          <w:t>4.4.5 - ESTUDIO DE LAS DIFERENCIAS ENTRE PROVINCIAS</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_Toc486006570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38</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4"/>
        <w:tabs>
          <w:tab w:val="right" w:leader="dot" w:pos="9060"/>
        </w:tabs>
        <w:spacing w:line="360" w:lineRule="auto"/>
        <w:rPr>
          <w:rFonts w:ascii="Times New Roman" w:eastAsiaTheme="minorEastAsia" w:hAnsi="Times New Roman" w:cs="Times New Roman"/>
          <w:noProof/>
          <w:sz w:val="24"/>
          <w:szCs w:val="24"/>
          <w:lang w:eastAsia="es-ES"/>
        </w:rPr>
      </w:pPr>
      <w:hyperlink w:anchor="_Toc486006571" w:history="1">
        <w:r w:rsidR="009F2E9D" w:rsidRPr="009F2E9D">
          <w:rPr>
            <w:rStyle w:val="Hipervnculo"/>
            <w:rFonts w:ascii="Times New Roman" w:hAnsi="Times New Roman" w:cs="Times New Roman"/>
            <w:noProof/>
            <w:sz w:val="24"/>
            <w:szCs w:val="24"/>
          </w:rPr>
          <w:t>4.4.5.1 – COMPARACIÓN DIMENSIÓN NECESIDADES BASICAS</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_Toc486006571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38</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4"/>
        <w:tabs>
          <w:tab w:val="right" w:leader="dot" w:pos="9060"/>
        </w:tabs>
        <w:spacing w:line="360" w:lineRule="auto"/>
        <w:rPr>
          <w:rFonts w:ascii="Times New Roman" w:eastAsiaTheme="minorEastAsia" w:hAnsi="Times New Roman" w:cs="Times New Roman"/>
          <w:noProof/>
          <w:sz w:val="24"/>
          <w:szCs w:val="24"/>
          <w:lang w:eastAsia="es-ES"/>
        </w:rPr>
      </w:pPr>
      <w:hyperlink w:anchor="_Toc486006572" w:history="1">
        <w:r w:rsidR="009F2E9D" w:rsidRPr="009F2E9D">
          <w:rPr>
            <w:rStyle w:val="Hipervnculo"/>
            <w:rFonts w:ascii="Times New Roman" w:hAnsi="Times New Roman" w:cs="Times New Roman"/>
            <w:noProof/>
            <w:sz w:val="24"/>
            <w:szCs w:val="24"/>
          </w:rPr>
          <w:t>4.4.5.2 – COMPARACIÓN DIMENSION FUNDAMENTOS DEL BIENESTAR</w:t>
        </w:r>
        <w:r w:rsidR="009F2E9D" w:rsidRPr="009F2E9D">
          <w:rPr>
            <w:rFonts w:ascii="Times New Roman" w:hAnsi="Times New Roman" w:cs="Times New Roman"/>
            <w:noProof/>
            <w:webHidden/>
            <w:sz w:val="24"/>
            <w:szCs w:val="24"/>
          </w:rPr>
          <w:tab/>
        </w:r>
        <w:r w:rsidR="009F2E9D" w:rsidRPr="009F2E9D">
          <w:rPr>
            <w:rFonts w:ascii="Times New Roman" w:hAnsi="Times New Roman" w:cs="Times New Roman"/>
            <w:noProof/>
            <w:webHidden/>
            <w:sz w:val="24"/>
            <w:szCs w:val="24"/>
          </w:rPr>
          <w:fldChar w:fldCharType="begin"/>
        </w:r>
        <w:r w:rsidR="009F2E9D" w:rsidRPr="009F2E9D">
          <w:rPr>
            <w:rFonts w:ascii="Times New Roman" w:hAnsi="Times New Roman" w:cs="Times New Roman"/>
            <w:noProof/>
            <w:webHidden/>
            <w:sz w:val="24"/>
            <w:szCs w:val="24"/>
          </w:rPr>
          <w:instrText xml:space="preserve"> PAGEREF _Toc486006572 \h </w:instrText>
        </w:r>
        <w:r w:rsidR="009F2E9D" w:rsidRPr="009F2E9D">
          <w:rPr>
            <w:rFonts w:ascii="Times New Roman" w:hAnsi="Times New Roman" w:cs="Times New Roman"/>
            <w:noProof/>
            <w:webHidden/>
            <w:sz w:val="24"/>
            <w:szCs w:val="24"/>
          </w:rPr>
        </w:r>
        <w:r w:rsidR="009F2E9D" w:rsidRPr="009F2E9D">
          <w:rPr>
            <w:rFonts w:ascii="Times New Roman" w:hAnsi="Times New Roman" w:cs="Times New Roman"/>
            <w:noProof/>
            <w:webHidden/>
            <w:sz w:val="24"/>
            <w:szCs w:val="24"/>
          </w:rPr>
          <w:fldChar w:fldCharType="separate"/>
        </w:r>
        <w:r w:rsidR="009F2E9D" w:rsidRPr="009F2E9D">
          <w:rPr>
            <w:rFonts w:ascii="Times New Roman" w:hAnsi="Times New Roman" w:cs="Times New Roman"/>
            <w:noProof/>
            <w:webHidden/>
            <w:sz w:val="24"/>
            <w:szCs w:val="24"/>
          </w:rPr>
          <w:t>41</w:t>
        </w:r>
        <w:r w:rsidR="009F2E9D" w:rsidRPr="009F2E9D">
          <w:rPr>
            <w:rFonts w:ascii="Times New Roman" w:hAnsi="Times New Roman" w:cs="Times New Roman"/>
            <w:noProof/>
            <w:webHidden/>
            <w:sz w:val="24"/>
            <w:szCs w:val="24"/>
          </w:rPr>
          <w:fldChar w:fldCharType="end"/>
        </w:r>
      </w:hyperlink>
    </w:p>
    <w:p w:rsidR="009F2E9D" w:rsidRPr="009F2E9D" w:rsidRDefault="005517CC" w:rsidP="009F2E9D">
      <w:pPr>
        <w:pStyle w:val="TDC1"/>
        <w:rPr>
          <w:rFonts w:ascii="Times New Roman" w:eastAsiaTheme="minorEastAsia" w:hAnsi="Times New Roman" w:cs="Times New Roman"/>
          <w:b w:val="0"/>
          <w:bCs w:val="0"/>
          <w:i w:val="0"/>
          <w:iCs w:val="0"/>
          <w:noProof/>
          <w:lang w:eastAsia="es-ES"/>
        </w:rPr>
      </w:pPr>
      <w:hyperlink w:anchor="_Toc486006573" w:history="1">
        <w:r w:rsidR="009F2E9D" w:rsidRPr="009F2E9D">
          <w:rPr>
            <w:rStyle w:val="Hipervnculo"/>
            <w:rFonts w:ascii="Times New Roman" w:hAnsi="Times New Roman" w:cs="Times New Roman"/>
            <w:noProof/>
          </w:rPr>
          <w:t>5 – CONCLUSIÓN</w:t>
        </w:r>
        <w:r w:rsidR="009F2E9D" w:rsidRPr="009F2E9D">
          <w:rPr>
            <w:rFonts w:ascii="Times New Roman" w:hAnsi="Times New Roman" w:cs="Times New Roman"/>
            <w:noProof/>
            <w:webHidden/>
          </w:rPr>
          <w:tab/>
        </w:r>
        <w:r w:rsidR="009F2E9D" w:rsidRPr="009F2E9D">
          <w:rPr>
            <w:rFonts w:ascii="Times New Roman" w:hAnsi="Times New Roman" w:cs="Times New Roman"/>
            <w:noProof/>
            <w:webHidden/>
          </w:rPr>
          <w:fldChar w:fldCharType="begin"/>
        </w:r>
        <w:r w:rsidR="009F2E9D" w:rsidRPr="009F2E9D">
          <w:rPr>
            <w:rFonts w:ascii="Times New Roman" w:hAnsi="Times New Roman" w:cs="Times New Roman"/>
            <w:noProof/>
            <w:webHidden/>
          </w:rPr>
          <w:instrText xml:space="preserve"> PAGEREF _Toc486006573 \h </w:instrText>
        </w:r>
        <w:r w:rsidR="009F2E9D" w:rsidRPr="009F2E9D">
          <w:rPr>
            <w:rFonts w:ascii="Times New Roman" w:hAnsi="Times New Roman" w:cs="Times New Roman"/>
            <w:noProof/>
            <w:webHidden/>
          </w:rPr>
        </w:r>
        <w:r w:rsidR="009F2E9D" w:rsidRPr="009F2E9D">
          <w:rPr>
            <w:rFonts w:ascii="Times New Roman" w:hAnsi="Times New Roman" w:cs="Times New Roman"/>
            <w:noProof/>
            <w:webHidden/>
          </w:rPr>
          <w:fldChar w:fldCharType="separate"/>
        </w:r>
        <w:r w:rsidR="009F2E9D" w:rsidRPr="009F2E9D">
          <w:rPr>
            <w:rFonts w:ascii="Times New Roman" w:hAnsi="Times New Roman" w:cs="Times New Roman"/>
            <w:noProof/>
            <w:webHidden/>
          </w:rPr>
          <w:t>44</w:t>
        </w:r>
        <w:r w:rsidR="009F2E9D" w:rsidRPr="009F2E9D">
          <w:rPr>
            <w:rFonts w:ascii="Times New Roman" w:hAnsi="Times New Roman" w:cs="Times New Roman"/>
            <w:noProof/>
            <w:webHidden/>
          </w:rPr>
          <w:fldChar w:fldCharType="end"/>
        </w:r>
      </w:hyperlink>
    </w:p>
    <w:p w:rsidR="009F2E9D" w:rsidRPr="009F2E9D" w:rsidRDefault="005517CC" w:rsidP="009F2E9D">
      <w:pPr>
        <w:pStyle w:val="TDC1"/>
        <w:rPr>
          <w:rFonts w:ascii="Times New Roman" w:eastAsiaTheme="minorEastAsia" w:hAnsi="Times New Roman" w:cs="Times New Roman"/>
          <w:b w:val="0"/>
          <w:bCs w:val="0"/>
          <w:i w:val="0"/>
          <w:iCs w:val="0"/>
          <w:noProof/>
          <w:lang w:eastAsia="es-ES"/>
        </w:rPr>
      </w:pPr>
      <w:hyperlink w:anchor="_Toc486006574" w:history="1">
        <w:r w:rsidR="009F2E9D" w:rsidRPr="009F2E9D">
          <w:rPr>
            <w:rStyle w:val="Hipervnculo"/>
            <w:rFonts w:ascii="Times New Roman" w:hAnsi="Times New Roman" w:cs="Times New Roman"/>
            <w:noProof/>
          </w:rPr>
          <w:t>ANEXO I – FUENTE DE DATOS</w:t>
        </w:r>
        <w:r w:rsidR="009F2E9D" w:rsidRPr="009F2E9D">
          <w:rPr>
            <w:rFonts w:ascii="Times New Roman" w:hAnsi="Times New Roman" w:cs="Times New Roman"/>
            <w:noProof/>
            <w:webHidden/>
          </w:rPr>
          <w:tab/>
        </w:r>
        <w:r w:rsidR="009F2E9D" w:rsidRPr="009F2E9D">
          <w:rPr>
            <w:rFonts w:ascii="Times New Roman" w:hAnsi="Times New Roman" w:cs="Times New Roman"/>
            <w:noProof/>
            <w:webHidden/>
          </w:rPr>
          <w:fldChar w:fldCharType="begin"/>
        </w:r>
        <w:r w:rsidR="009F2E9D" w:rsidRPr="009F2E9D">
          <w:rPr>
            <w:rFonts w:ascii="Times New Roman" w:hAnsi="Times New Roman" w:cs="Times New Roman"/>
            <w:noProof/>
            <w:webHidden/>
          </w:rPr>
          <w:instrText xml:space="preserve"> PAGEREF _Toc486006574 \h </w:instrText>
        </w:r>
        <w:r w:rsidR="009F2E9D" w:rsidRPr="009F2E9D">
          <w:rPr>
            <w:rFonts w:ascii="Times New Roman" w:hAnsi="Times New Roman" w:cs="Times New Roman"/>
            <w:noProof/>
            <w:webHidden/>
          </w:rPr>
        </w:r>
        <w:r w:rsidR="009F2E9D" w:rsidRPr="009F2E9D">
          <w:rPr>
            <w:rFonts w:ascii="Times New Roman" w:hAnsi="Times New Roman" w:cs="Times New Roman"/>
            <w:noProof/>
            <w:webHidden/>
          </w:rPr>
          <w:fldChar w:fldCharType="separate"/>
        </w:r>
        <w:r w:rsidR="009F2E9D" w:rsidRPr="009F2E9D">
          <w:rPr>
            <w:rFonts w:ascii="Times New Roman" w:hAnsi="Times New Roman" w:cs="Times New Roman"/>
            <w:noProof/>
            <w:webHidden/>
          </w:rPr>
          <w:t>46</w:t>
        </w:r>
        <w:r w:rsidR="009F2E9D" w:rsidRPr="009F2E9D">
          <w:rPr>
            <w:rFonts w:ascii="Times New Roman" w:hAnsi="Times New Roman" w:cs="Times New Roman"/>
            <w:noProof/>
            <w:webHidden/>
          </w:rPr>
          <w:fldChar w:fldCharType="end"/>
        </w:r>
      </w:hyperlink>
    </w:p>
    <w:p w:rsidR="009F2E9D" w:rsidRPr="009F2E9D" w:rsidRDefault="005517CC" w:rsidP="009F2E9D">
      <w:pPr>
        <w:pStyle w:val="TDC1"/>
        <w:rPr>
          <w:rFonts w:ascii="Times New Roman" w:eastAsiaTheme="minorEastAsia" w:hAnsi="Times New Roman" w:cs="Times New Roman"/>
          <w:b w:val="0"/>
          <w:bCs w:val="0"/>
          <w:i w:val="0"/>
          <w:iCs w:val="0"/>
          <w:noProof/>
          <w:lang w:eastAsia="es-ES"/>
        </w:rPr>
      </w:pPr>
      <w:hyperlink w:anchor="_Toc486006575" w:history="1">
        <w:r w:rsidR="009F2E9D" w:rsidRPr="009F2E9D">
          <w:rPr>
            <w:rStyle w:val="Hipervnculo"/>
            <w:rFonts w:ascii="Times New Roman" w:hAnsi="Times New Roman" w:cs="Times New Roman"/>
            <w:noProof/>
          </w:rPr>
          <w:t>ANEXO II -  RESULTADOS DE LAS COMPONENTES</w:t>
        </w:r>
        <w:r w:rsidR="009F2E9D" w:rsidRPr="009F2E9D">
          <w:rPr>
            <w:rFonts w:ascii="Times New Roman" w:hAnsi="Times New Roman" w:cs="Times New Roman"/>
            <w:noProof/>
            <w:webHidden/>
          </w:rPr>
          <w:tab/>
        </w:r>
        <w:r w:rsidR="009F2E9D" w:rsidRPr="009F2E9D">
          <w:rPr>
            <w:rFonts w:ascii="Times New Roman" w:hAnsi="Times New Roman" w:cs="Times New Roman"/>
            <w:noProof/>
            <w:webHidden/>
          </w:rPr>
          <w:fldChar w:fldCharType="begin"/>
        </w:r>
        <w:r w:rsidR="009F2E9D" w:rsidRPr="009F2E9D">
          <w:rPr>
            <w:rFonts w:ascii="Times New Roman" w:hAnsi="Times New Roman" w:cs="Times New Roman"/>
            <w:noProof/>
            <w:webHidden/>
          </w:rPr>
          <w:instrText xml:space="preserve"> PAGEREF _Toc486006575 \h </w:instrText>
        </w:r>
        <w:r w:rsidR="009F2E9D" w:rsidRPr="009F2E9D">
          <w:rPr>
            <w:rFonts w:ascii="Times New Roman" w:hAnsi="Times New Roman" w:cs="Times New Roman"/>
            <w:noProof/>
            <w:webHidden/>
          </w:rPr>
        </w:r>
        <w:r w:rsidR="009F2E9D" w:rsidRPr="009F2E9D">
          <w:rPr>
            <w:rFonts w:ascii="Times New Roman" w:hAnsi="Times New Roman" w:cs="Times New Roman"/>
            <w:noProof/>
            <w:webHidden/>
          </w:rPr>
          <w:fldChar w:fldCharType="separate"/>
        </w:r>
        <w:r w:rsidR="009F2E9D" w:rsidRPr="009F2E9D">
          <w:rPr>
            <w:rFonts w:ascii="Times New Roman" w:hAnsi="Times New Roman" w:cs="Times New Roman"/>
            <w:noProof/>
            <w:webHidden/>
          </w:rPr>
          <w:t>48</w:t>
        </w:r>
        <w:r w:rsidR="009F2E9D" w:rsidRPr="009F2E9D">
          <w:rPr>
            <w:rFonts w:ascii="Times New Roman" w:hAnsi="Times New Roman" w:cs="Times New Roman"/>
            <w:noProof/>
            <w:webHidden/>
          </w:rPr>
          <w:fldChar w:fldCharType="end"/>
        </w:r>
      </w:hyperlink>
    </w:p>
    <w:p w:rsidR="009F2E9D" w:rsidRPr="009F2E9D" w:rsidRDefault="005517CC" w:rsidP="009F2E9D">
      <w:pPr>
        <w:pStyle w:val="TDC1"/>
        <w:rPr>
          <w:rFonts w:ascii="Times New Roman" w:eastAsiaTheme="minorEastAsia" w:hAnsi="Times New Roman" w:cs="Times New Roman"/>
          <w:b w:val="0"/>
          <w:bCs w:val="0"/>
          <w:i w:val="0"/>
          <w:iCs w:val="0"/>
          <w:noProof/>
          <w:lang w:eastAsia="es-ES"/>
        </w:rPr>
      </w:pPr>
      <w:hyperlink w:anchor="_Toc486006576" w:history="1">
        <w:r w:rsidR="009F2E9D" w:rsidRPr="009F2E9D">
          <w:rPr>
            <w:rStyle w:val="Hipervnculo"/>
            <w:rFonts w:ascii="Times New Roman" w:hAnsi="Times New Roman" w:cs="Times New Roman"/>
            <w:noProof/>
          </w:rPr>
          <w:t>ANEXO III – RESULTADOS DE LAS DIMENSIONES</w:t>
        </w:r>
        <w:r w:rsidR="009F2E9D" w:rsidRPr="009F2E9D">
          <w:rPr>
            <w:rFonts w:ascii="Times New Roman" w:hAnsi="Times New Roman" w:cs="Times New Roman"/>
            <w:noProof/>
            <w:webHidden/>
          </w:rPr>
          <w:tab/>
        </w:r>
        <w:r w:rsidR="009F2E9D" w:rsidRPr="009F2E9D">
          <w:rPr>
            <w:rFonts w:ascii="Times New Roman" w:hAnsi="Times New Roman" w:cs="Times New Roman"/>
            <w:noProof/>
            <w:webHidden/>
          </w:rPr>
          <w:fldChar w:fldCharType="begin"/>
        </w:r>
        <w:r w:rsidR="009F2E9D" w:rsidRPr="009F2E9D">
          <w:rPr>
            <w:rFonts w:ascii="Times New Roman" w:hAnsi="Times New Roman" w:cs="Times New Roman"/>
            <w:noProof/>
            <w:webHidden/>
          </w:rPr>
          <w:instrText xml:space="preserve"> PAGEREF _Toc486006576 \h </w:instrText>
        </w:r>
        <w:r w:rsidR="009F2E9D" w:rsidRPr="009F2E9D">
          <w:rPr>
            <w:rFonts w:ascii="Times New Roman" w:hAnsi="Times New Roman" w:cs="Times New Roman"/>
            <w:noProof/>
            <w:webHidden/>
          </w:rPr>
        </w:r>
        <w:r w:rsidR="009F2E9D" w:rsidRPr="009F2E9D">
          <w:rPr>
            <w:rFonts w:ascii="Times New Roman" w:hAnsi="Times New Roman" w:cs="Times New Roman"/>
            <w:noProof/>
            <w:webHidden/>
          </w:rPr>
          <w:fldChar w:fldCharType="separate"/>
        </w:r>
        <w:r w:rsidR="009F2E9D" w:rsidRPr="009F2E9D">
          <w:rPr>
            <w:rFonts w:ascii="Times New Roman" w:hAnsi="Times New Roman" w:cs="Times New Roman"/>
            <w:noProof/>
            <w:webHidden/>
          </w:rPr>
          <w:t>52</w:t>
        </w:r>
        <w:r w:rsidR="009F2E9D" w:rsidRPr="009F2E9D">
          <w:rPr>
            <w:rFonts w:ascii="Times New Roman" w:hAnsi="Times New Roman" w:cs="Times New Roman"/>
            <w:noProof/>
            <w:webHidden/>
          </w:rPr>
          <w:fldChar w:fldCharType="end"/>
        </w:r>
      </w:hyperlink>
    </w:p>
    <w:p w:rsidR="009F2E9D" w:rsidRPr="009F2E9D" w:rsidRDefault="005517CC" w:rsidP="009F2E9D">
      <w:pPr>
        <w:pStyle w:val="TDC1"/>
        <w:rPr>
          <w:rFonts w:ascii="Times New Roman" w:eastAsiaTheme="minorEastAsia" w:hAnsi="Times New Roman" w:cs="Times New Roman"/>
          <w:b w:val="0"/>
          <w:bCs w:val="0"/>
          <w:i w:val="0"/>
          <w:iCs w:val="0"/>
          <w:noProof/>
          <w:lang w:eastAsia="es-ES"/>
        </w:rPr>
      </w:pPr>
      <w:hyperlink w:anchor="_Toc486006577" w:history="1">
        <w:r w:rsidR="009F2E9D" w:rsidRPr="009F2E9D">
          <w:rPr>
            <w:rStyle w:val="Hipervnculo"/>
            <w:rFonts w:ascii="Times New Roman" w:hAnsi="Times New Roman" w:cs="Times New Roman"/>
            <w:noProof/>
          </w:rPr>
          <w:t>ANEXO IV – VALORES PIB</w:t>
        </w:r>
        <w:r w:rsidR="009F2E9D" w:rsidRPr="009F2E9D">
          <w:rPr>
            <w:rFonts w:ascii="Times New Roman" w:hAnsi="Times New Roman" w:cs="Times New Roman"/>
            <w:noProof/>
            <w:webHidden/>
          </w:rPr>
          <w:tab/>
        </w:r>
        <w:r w:rsidR="009F2E9D" w:rsidRPr="009F2E9D">
          <w:rPr>
            <w:rFonts w:ascii="Times New Roman" w:hAnsi="Times New Roman" w:cs="Times New Roman"/>
            <w:noProof/>
            <w:webHidden/>
          </w:rPr>
          <w:fldChar w:fldCharType="begin"/>
        </w:r>
        <w:r w:rsidR="009F2E9D" w:rsidRPr="009F2E9D">
          <w:rPr>
            <w:rFonts w:ascii="Times New Roman" w:hAnsi="Times New Roman" w:cs="Times New Roman"/>
            <w:noProof/>
            <w:webHidden/>
          </w:rPr>
          <w:instrText xml:space="preserve"> PAGEREF _Toc486006577 \h </w:instrText>
        </w:r>
        <w:r w:rsidR="009F2E9D" w:rsidRPr="009F2E9D">
          <w:rPr>
            <w:rFonts w:ascii="Times New Roman" w:hAnsi="Times New Roman" w:cs="Times New Roman"/>
            <w:noProof/>
            <w:webHidden/>
          </w:rPr>
        </w:r>
        <w:r w:rsidR="009F2E9D" w:rsidRPr="009F2E9D">
          <w:rPr>
            <w:rFonts w:ascii="Times New Roman" w:hAnsi="Times New Roman" w:cs="Times New Roman"/>
            <w:noProof/>
            <w:webHidden/>
          </w:rPr>
          <w:fldChar w:fldCharType="separate"/>
        </w:r>
        <w:r w:rsidR="009F2E9D" w:rsidRPr="009F2E9D">
          <w:rPr>
            <w:rFonts w:ascii="Times New Roman" w:hAnsi="Times New Roman" w:cs="Times New Roman"/>
            <w:noProof/>
            <w:webHidden/>
          </w:rPr>
          <w:t>55</w:t>
        </w:r>
        <w:r w:rsidR="009F2E9D" w:rsidRPr="009F2E9D">
          <w:rPr>
            <w:rFonts w:ascii="Times New Roman" w:hAnsi="Times New Roman" w:cs="Times New Roman"/>
            <w:noProof/>
            <w:webHidden/>
          </w:rPr>
          <w:fldChar w:fldCharType="end"/>
        </w:r>
      </w:hyperlink>
    </w:p>
    <w:p w:rsidR="009F2E9D" w:rsidRPr="009F2E9D" w:rsidRDefault="005517CC" w:rsidP="009F2E9D">
      <w:pPr>
        <w:pStyle w:val="TDC1"/>
        <w:rPr>
          <w:rFonts w:ascii="Times New Roman" w:eastAsiaTheme="minorEastAsia" w:hAnsi="Times New Roman" w:cs="Times New Roman"/>
          <w:b w:val="0"/>
          <w:bCs w:val="0"/>
          <w:i w:val="0"/>
          <w:iCs w:val="0"/>
          <w:noProof/>
          <w:lang w:eastAsia="es-ES"/>
        </w:rPr>
      </w:pPr>
      <w:hyperlink w:anchor="_Toc486006578" w:history="1">
        <w:r w:rsidR="009F2E9D" w:rsidRPr="009F2E9D">
          <w:rPr>
            <w:rStyle w:val="Hipervnculo"/>
            <w:rFonts w:ascii="Times New Roman" w:hAnsi="Times New Roman" w:cs="Times New Roman"/>
            <w:noProof/>
          </w:rPr>
          <w:t>ANEXO V – COMPARACIÓN IPSr CON PIB POR ORDEN Y POR VALOR</w:t>
        </w:r>
        <w:r w:rsidR="009F2E9D" w:rsidRPr="009F2E9D">
          <w:rPr>
            <w:rFonts w:ascii="Times New Roman" w:hAnsi="Times New Roman" w:cs="Times New Roman"/>
            <w:noProof/>
            <w:webHidden/>
          </w:rPr>
          <w:tab/>
        </w:r>
        <w:r w:rsidR="009F2E9D" w:rsidRPr="009F2E9D">
          <w:rPr>
            <w:rFonts w:ascii="Times New Roman" w:hAnsi="Times New Roman" w:cs="Times New Roman"/>
            <w:noProof/>
            <w:webHidden/>
          </w:rPr>
          <w:fldChar w:fldCharType="begin"/>
        </w:r>
        <w:r w:rsidR="009F2E9D" w:rsidRPr="009F2E9D">
          <w:rPr>
            <w:rFonts w:ascii="Times New Roman" w:hAnsi="Times New Roman" w:cs="Times New Roman"/>
            <w:noProof/>
            <w:webHidden/>
          </w:rPr>
          <w:instrText xml:space="preserve"> PAGEREF _Toc486006578 \h </w:instrText>
        </w:r>
        <w:r w:rsidR="009F2E9D" w:rsidRPr="009F2E9D">
          <w:rPr>
            <w:rFonts w:ascii="Times New Roman" w:hAnsi="Times New Roman" w:cs="Times New Roman"/>
            <w:noProof/>
            <w:webHidden/>
          </w:rPr>
        </w:r>
        <w:r w:rsidR="009F2E9D" w:rsidRPr="009F2E9D">
          <w:rPr>
            <w:rFonts w:ascii="Times New Roman" w:hAnsi="Times New Roman" w:cs="Times New Roman"/>
            <w:noProof/>
            <w:webHidden/>
          </w:rPr>
          <w:fldChar w:fldCharType="separate"/>
        </w:r>
        <w:r w:rsidR="009F2E9D" w:rsidRPr="009F2E9D">
          <w:rPr>
            <w:rFonts w:ascii="Times New Roman" w:hAnsi="Times New Roman" w:cs="Times New Roman"/>
            <w:noProof/>
            <w:webHidden/>
          </w:rPr>
          <w:t>57</w:t>
        </w:r>
        <w:r w:rsidR="009F2E9D" w:rsidRPr="009F2E9D">
          <w:rPr>
            <w:rFonts w:ascii="Times New Roman" w:hAnsi="Times New Roman" w:cs="Times New Roman"/>
            <w:noProof/>
            <w:webHidden/>
          </w:rPr>
          <w:fldChar w:fldCharType="end"/>
        </w:r>
      </w:hyperlink>
    </w:p>
    <w:p w:rsidR="009F2E9D" w:rsidRPr="009F2E9D" w:rsidRDefault="005517CC" w:rsidP="009F2E9D">
      <w:pPr>
        <w:pStyle w:val="TDC1"/>
        <w:rPr>
          <w:rFonts w:ascii="Times New Roman" w:eastAsiaTheme="minorEastAsia" w:hAnsi="Times New Roman" w:cs="Times New Roman"/>
          <w:b w:val="0"/>
          <w:bCs w:val="0"/>
          <w:i w:val="0"/>
          <w:iCs w:val="0"/>
          <w:noProof/>
          <w:lang w:eastAsia="es-ES"/>
        </w:rPr>
      </w:pPr>
      <w:hyperlink w:anchor="_Toc486006579" w:history="1">
        <w:r w:rsidR="009F2E9D" w:rsidRPr="009F2E9D">
          <w:rPr>
            <w:rStyle w:val="Hipervnculo"/>
            <w:rFonts w:ascii="Times New Roman" w:hAnsi="Times New Roman" w:cs="Times New Roman"/>
            <w:noProof/>
          </w:rPr>
          <w:t>7 - BIBLIOGRAFÍA</w:t>
        </w:r>
        <w:r w:rsidR="009F2E9D" w:rsidRPr="009F2E9D">
          <w:rPr>
            <w:rFonts w:ascii="Times New Roman" w:hAnsi="Times New Roman" w:cs="Times New Roman"/>
            <w:noProof/>
            <w:webHidden/>
          </w:rPr>
          <w:tab/>
        </w:r>
        <w:r w:rsidR="009F2E9D" w:rsidRPr="009F2E9D">
          <w:rPr>
            <w:rFonts w:ascii="Times New Roman" w:hAnsi="Times New Roman" w:cs="Times New Roman"/>
            <w:noProof/>
            <w:webHidden/>
          </w:rPr>
          <w:fldChar w:fldCharType="begin"/>
        </w:r>
        <w:r w:rsidR="009F2E9D" w:rsidRPr="009F2E9D">
          <w:rPr>
            <w:rFonts w:ascii="Times New Roman" w:hAnsi="Times New Roman" w:cs="Times New Roman"/>
            <w:noProof/>
            <w:webHidden/>
          </w:rPr>
          <w:instrText xml:space="preserve"> PAGEREF _Toc486006579 \h </w:instrText>
        </w:r>
        <w:r w:rsidR="009F2E9D" w:rsidRPr="009F2E9D">
          <w:rPr>
            <w:rFonts w:ascii="Times New Roman" w:hAnsi="Times New Roman" w:cs="Times New Roman"/>
            <w:noProof/>
            <w:webHidden/>
          </w:rPr>
        </w:r>
        <w:r w:rsidR="009F2E9D" w:rsidRPr="009F2E9D">
          <w:rPr>
            <w:rFonts w:ascii="Times New Roman" w:hAnsi="Times New Roman" w:cs="Times New Roman"/>
            <w:noProof/>
            <w:webHidden/>
          </w:rPr>
          <w:fldChar w:fldCharType="separate"/>
        </w:r>
        <w:r w:rsidR="009F2E9D" w:rsidRPr="009F2E9D">
          <w:rPr>
            <w:rFonts w:ascii="Times New Roman" w:hAnsi="Times New Roman" w:cs="Times New Roman"/>
            <w:noProof/>
            <w:webHidden/>
          </w:rPr>
          <w:t>59</w:t>
        </w:r>
        <w:r w:rsidR="009F2E9D" w:rsidRPr="009F2E9D">
          <w:rPr>
            <w:rFonts w:ascii="Times New Roman" w:hAnsi="Times New Roman" w:cs="Times New Roman"/>
            <w:noProof/>
            <w:webHidden/>
          </w:rPr>
          <w:fldChar w:fldCharType="end"/>
        </w:r>
      </w:hyperlink>
    </w:p>
    <w:p w:rsidR="009F2E9D" w:rsidRPr="009F2E9D" w:rsidRDefault="005517CC" w:rsidP="009F2E9D">
      <w:pPr>
        <w:pStyle w:val="TDC1"/>
        <w:rPr>
          <w:rFonts w:ascii="Times New Roman" w:eastAsiaTheme="minorEastAsia" w:hAnsi="Times New Roman" w:cs="Times New Roman"/>
          <w:b w:val="0"/>
          <w:bCs w:val="0"/>
          <w:i w:val="0"/>
          <w:iCs w:val="0"/>
          <w:noProof/>
          <w:lang w:eastAsia="es-ES"/>
        </w:rPr>
      </w:pPr>
      <w:hyperlink w:anchor="_Toc486006580" w:history="1">
        <w:r w:rsidR="009F2E9D" w:rsidRPr="009F2E9D">
          <w:rPr>
            <w:rStyle w:val="Hipervnculo"/>
            <w:rFonts w:ascii="Times New Roman" w:hAnsi="Times New Roman" w:cs="Times New Roman"/>
            <w:noProof/>
          </w:rPr>
          <w:t>Bibliografía</w:t>
        </w:r>
        <w:r w:rsidR="009F2E9D" w:rsidRPr="009F2E9D">
          <w:rPr>
            <w:rFonts w:ascii="Times New Roman" w:hAnsi="Times New Roman" w:cs="Times New Roman"/>
            <w:noProof/>
            <w:webHidden/>
          </w:rPr>
          <w:tab/>
        </w:r>
        <w:r w:rsidR="009F2E9D" w:rsidRPr="009F2E9D">
          <w:rPr>
            <w:rFonts w:ascii="Times New Roman" w:hAnsi="Times New Roman" w:cs="Times New Roman"/>
            <w:noProof/>
            <w:webHidden/>
          </w:rPr>
          <w:fldChar w:fldCharType="begin"/>
        </w:r>
        <w:r w:rsidR="009F2E9D" w:rsidRPr="009F2E9D">
          <w:rPr>
            <w:rFonts w:ascii="Times New Roman" w:hAnsi="Times New Roman" w:cs="Times New Roman"/>
            <w:noProof/>
            <w:webHidden/>
          </w:rPr>
          <w:instrText xml:space="preserve"> PAGEREF _Toc486006580 \h </w:instrText>
        </w:r>
        <w:r w:rsidR="009F2E9D" w:rsidRPr="009F2E9D">
          <w:rPr>
            <w:rFonts w:ascii="Times New Roman" w:hAnsi="Times New Roman" w:cs="Times New Roman"/>
            <w:noProof/>
            <w:webHidden/>
          </w:rPr>
        </w:r>
        <w:r w:rsidR="009F2E9D" w:rsidRPr="009F2E9D">
          <w:rPr>
            <w:rFonts w:ascii="Times New Roman" w:hAnsi="Times New Roman" w:cs="Times New Roman"/>
            <w:noProof/>
            <w:webHidden/>
          </w:rPr>
          <w:fldChar w:fldCharType="separate"/>
        </w:r>
        <w:r w:rsidR="009F2E9D" w:rsidRPr="009F2E9D">
          <w:rPr>
            <w:rFonts w:ascii="Times New Roman" w:hAnsi="Times New Roman" w:cs="Times New Roman"/>
            <w:noProof/>
            <w:webHidden/>
          </w:rPr>
          <w:t>59</w:t>
        </w:r>
        <w:r w:rsidR="009F2E9D" w:rsidRPr="009F2E9D">
          <w:rPr>
            <w:rFonts w:ascii="Times New Roman" w:hAnsi="Times New Roman" w:cs="Times New Roman"/>
            <w:noProof/>
            <w:webHidden/>
          </w:rPr>
          <w:fldChar w:fldCharType="end"/>
        </w:r>
      </w:hyperlink>
    </w:p>
    <w:p w:rsidR="002915BD" w:rsidRPr="009F2E9D" w:rsidRDefault="00922682" w:rsidP="009F2E9D">
      <w:pPr>
        <w:spacing w:line="360" w:lineRule="auto"/>
        <w:jc w:val="both"/>
        <w:rPr>
          <w:rFonts w:ascii="Times New Roman" w:hAnsi="Times New Roman" w:cs="Times New Roman"/>
          <w:b/>
          <w:bCs/>
          <w:i/>
          <w:iCs/>
          <w:color w:val="000000" w:themeColor="text1"/>
          <w:sz w:val="24"/>
          <w:szCs w:val="24"/>
        </w:rPr>
      </w:pPr>
      <w:r w:rsidRPr="009F2E9D">
        <w:rPr>
          <w:rFonts w:ascii="Times New Roman" w:hAnsi="Times New Roman" w:cs="Times New Roman"/>
          <w:b/>
          <w:bCs/>
          <w:i/>
          <w:iCs/>
          <w:color w:val="000000" w:themeColor="text1"/>
          <w:sz w:val="24"/>
          <w:szCs w:val="24"/>
        </w:rPr>
        <w:fldChar w:fldCharType="end"/>
      </w:r>
    </w:p>
    <w:p w:rsidR="0023477B" w:rsidRPr="009F2E9D" w:rsidRDefault="0023477B" w:rsidP="009F2E9D">
      <w:pPr>
        <w:spacing w:line="360" w:lineRule="auto"/>
        <w:rPr>
          <w:rFonts w:ascii="Times New Roman" w:hAnsi="Times New Roman" w:cs="Times New Roman"/>
          <w:b/>
          <w:bCs/>
          <w:i/>
          <w:iCs/>
          <w:color w:val="000000" w:themeColor="text1"/>
          <w:sz w:val="24"/>
          <w:szCs w:val="24"/>
        </w:rPr>
      </w:pPr>
    </w:p>
    <w:p w:rsidR="0023477B" w:rsidRPr="002A03DD" w:rsidRDefault="0023477B" w:rsidP="0023477B">
      <w:pPr>
        <w:spacing w:line="360" w:lineRule="auto"/>
        <w:rPr>
          <w:rFonts w:ascii="Times New Roman" w:hAnsi="Times New Roman" w:cs="Times New Roman"/>
          <w:b/>
          <w:bCs/>
          <w:i/>
          <w:iCs/>
          <w:color w:val="000000" w:themeColor="text1"/>
          <w:sz w:val="24"/>
          <w:szCs w:val="24"/>
        </w:rPr>
      </w:pPr>
    </w:p>
    <w:p w:rsidR="0023477B" w:rsidRPr="002A03DD" w:rsidRDefault="0023477B" w:rsidP="0023477B">
      <w:pPr>
        <w:spacing w:line="360" w:lineRule="auto"/>
        <w:rPr>
          <w:rFonts w:ascii="Times New Roman" w:hAnsi="Times New Roman" w:cs="Times New Roman"/>
          <w:b/>
          <w:bCs/>
          <w:i/>
          <w:iCs/>
          <w:color w:val="000000" w:themeColor="text1"/>
          <w:sz w:val="24"/>
          <w:szCs w:val="24"/>
        </w:rPr>
      </w:pPr>
    </w:p>
    <w:p w:rsidR="0023477B" w:rsidRPr="002A03DD" w:rsidRDefault="0023477B" w:rsidP="0023477B">
      <w:pPr>
        <w:spacing w:line="360" w:lineRule="auto"/>
        <w:rPr>
          <w:rFonts w:ascii="Times New Roman" w:hAnsi="Times New Roman" w:cs="Times New Roman"/>
          <w:b/>
          <w:bCs/>
          <w:i/>
          <w:iCs/>
          <w:color w:val="000000" w:themeColor="text1"/>
          <w:sz w:val="24"/>
          <w:szCs w:val="24"/>
        </w:rPr>
      </w:pPr>
    </w:p>
    <w:p w:rsidR="0023477B" w:rsidRPr="002A03DD" w:rsidRDefault="0023477B" w:rsidP="0023477B">
      <w:pPr>
        <w:spacing w:line="360" w:lineRule="auto"/>
        <w:rPr>
          <w:rFonts w:ascii="Times New Roman" w:hAnsi="Times New Roman" w:cs="Times New Roman"/>
          <w:b/>
          <w:bCs/>
          <w:i/>
          <w:iCs/>
          <w:color w:val="000000" w:themeColor="text1"/>
          <w:sz w:val="24"/>
          <w:szCs w:val="24"/>
        </w:rPr>
      </w:pPr>
    </w:p>
    <w:p w:rsidR="00E760FA" w:rsidRPr="002A03DD" w:rsidRDefault="00E760FA" w:rsidP="0023477B">
      <w:pPr>
        <w:spacing w:line="360" w:lineRule="auto"/>
        <w:rPr>
          <w:rFonts w:ascii="Times New Roman" w:hAnsi="Times New Roman" w:cs="Times New Roman"/>
          <w:b/>
          <w:bCs/>
          <w:i/>
          <w:iCs/>
          <w:color w:val="000000" w:themeColor="text1"/>
          <w:sz w:val="24"/>
          <w:szCs w:val="24"/>
        </w:rPr>
      </w:pPr>
    </w:p>
    <w:p w:rsidR="00E760FA" w:rsidRPr="002A03DD" w:rsidRDefault="00E760FA" w:rsidP="0023477B">
      <w:pPr>
        <w:spacing w:line="360" w:lineRule="auto"/>
        <w:rPr>
          <w:rFonts w:ascii="Times New Roman" w:hAnsi="Times New Roman" w:cs="Times New Roman"/>
          <w:b/>
          <w:bCs/>
          <w:i/>
          <w:iCs/>
          <w:color w:val="000000" w:themeColor="text1"/>
          <w:sz w:val="24"/>
          <w:szCs w:val="24"/>
        </w:rPr>
      </w:pPr>
    </w:p>
    <w:p w:rsidR="00E760FA" w:rsidRPr="002A03DD" w:rsidRDefault="00E760FA" w:rsidP="0023477B">
      <w:pPr>
        <w:spacing w:line="360" w:lineRule="auto"/>
        <w:rPr>
          <w:rFonts w:ascii="Times New Roman" w:hAnsi="Times New Roman" w:cs="Times New Roman"/>
          <w:b/>
          <w:bCs/>
          <w:i/>
          <w:iCs/>
          <w:color w:val="000000" w:themeColor="text1"/>
          <w:sz w:val="24"/>
          <w:szCs w:val="24"/>
        </w:rPr>
      </w:pPr>
    </w:p>
    <w:p w:rsidR="00E760FA" w:rsidRPr="002A03DD" w:rsidRDefault="00E760FA">
      <w:pPr>
        <w:rPr>
          <w:rFonts w:ascii="Times New Roman" w:hAnsi="Times New Roman" w:cs="Times New Roman"/>
          <w:b/>
          <w:bCs/>
          <w:i/>
          <w:iCs/>
          <w:color w:val="000000" w:themeColor="text1"/>
          <w:sz w:val="24"/>
          <w:szCs w:val="24"/>
        </w:rPr>
      </w:pPr>
      <w:r w:rsidRPr="002A03DD">
        <w:rPr>
          <w:rFonts w:ascii="Times New Roman" w:hAnsi="Times New Roman" w:cs="Times New Roman"/>
          <w:b/>
          <w:bCs/>
          <w:i/>
          <w:iCs/>
          <w:color w:val="000000" w:themeColor="text1"/>
          <w:sz w:val="24"/>
          <w:szCs w:val="24"/>
        </w:rPr>
        <w:br w:type="page"/>
      </w:r>
    </w:p>
    <w:p w:rsidR="003B7885" w:rsidRPr="002A03DD" w:rsidRDefault="00E760FA" w:rsidP="003B7885">
      <w:pPr>
        <w:pStyle w:val="Ttulo1"/>
        <w:rPr>
          <w:color w:val="000000" w:themeColor="text1"/>
        </w:rPr>
      </w:pPr>
      <w:bookmarkStart w:id="2" w:name="_Toc486006514"/>
      <w:r w:rsidRPr="002A03DD">
        <w:rPr>
          <w:color w:val="000000" w:themeColor="text1"/>
        </w:rPr>
        <w:lastRenderedPageBreak/>
        <w:t>0</w:t>
      </w:r>
      <w:r w:rsidR="003B7885" w:rsidRPr="002A03DD">
        <w:rPr>
          <w:color w:val="000000" w:themeColor="text1"/>
        </w:rPr>
        <w:t xml:space="preserve"> - SUMMARY</w:t>
      </w:r>
      <w:bookmarkEnd w:id="2"/>
    </w:p>
    <w:p w:rsidR="003B7885" w:rsidRPr="002A03DD" w:rsidRDefault="003B7885" w:rsidP="003B7885">
      <w:pPr>
        <w:rPr>
          <w:rFonts w:ascii="Times New Roman" w:hAnsi="Times New Roman" w:cs="Times New Roman"/>
          <w:color w:val="000000" w:themeColor="text1"/>
          <w:sz w:val="24"/>
          <w:szCs w:val="24"/>
        </w:rPr>
      </w:pPr>
    </w:p>
    <w:p w:rsidR="003B7885" w:rsidRPr="002A03DD" w:rsidRDefault="003B7885" w:rsidP="003B7885">
      <w:pPr>
        <w:autoSpaceDE w:val="0"/>
        <w:autoSpaceDN w:val="0"/>
        <w:adjustRightInd w:val="0"/>
        <w:spacing w:line="360" w:lineRule="auto"/>
        <w:jc w:val="both"/>
        <w:rPr>
          <w:rFonts w:ascii="Times New Roman" w:hAnsi="Times New Roman" w:cs="Times New Roman"/>
          <w:color w:val="000000" w:themeColor="text1"/>
          <w:sz w:val="24"/>
          <w:szCs w:val="24"/>
        </w:rPr>
      </w:pPr>
      <w:proofErr w:type="spellStart"/>
      <w:r w:rsidRPr="002A03DD">
        <w:rPr>
          <w:rFonts w:ascii="Times New Roman" w:hAnsi="Times New Roman" w:cs="Times New Roman"/>
          <w:color w:val="000000" w:themeColor="text1"/>
          <w:sz w:val="24"/>
          <w:szCs w:val="24"/>
        </w:rPr>
        <w:t>The</w:t>
      </w:r>
      <w:proofErr w:type="spellEnd"/>
      <w:r w:rsidRPr="002A03DD">
        <w:rPr>
          <w:rFonts w:ascii="Times New Roman" w:hAnsi="Times New Roman" w:cs="Times New Roman"/>
          <w:color w:val="000000" w:themeColor="text1"/>
          <w:sz w:val="24"/>
          <w:szCs w:val="24"/>
        </w:rPr>
        <w:t xml:space="preserve"> Social </w:t>
      </w:r>
      <w:proofErr w:type="spellStart"/>
      <w:r w:rsidRPr="002A03DD">
        <w:rPr>
          <w:rFonts w:ascii="Times New Roman" w:hAnsi="Times New Roman" w:cs="Times New Roman"/>
          <w:color w:val="000000" w:themeColor="text1"/>
          <w:sz w:val="24"/>
          <w:szCs w:val="24"/>
        </w:rPr>
        <w:t>Progress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Index</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is</w:t>
      </w:r>
      <w:proofErr w:type="spellEnd"/>
      <w:r w:rsidRPr="002A03DD">
        <w:rPr>
          <w:rFonts w:ascii="Times New Roman" w:hAnsi="Times New Roman" w:cs="Times New Roman"/>
          <w:color w:val="000000" w:themeColor="text1"/>
          <w:sz w:val="24"/>
          <w:szCs w:val="24"/>
        </w:rPr>
        <w:t xml:space="preserve"> a </w:t>
      </w:r>
      <w:proofErr w:type="spellStart"/>
      <w:r w:rsidRPr="002A03DD">
        <w:rPr>
          <w:rFonts w:ascii="Times New Roman" w:hAnsi="Times New Roman" w:cs="Times New Roman"/>
          <w:color w:val="000000" w:themeColor="text1"/>
          <w:sz w:val="24"/>
          <w:szCs w:val="24"/>
        </w:rPr>
        <w:t>measure</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created</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by</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The</w:t>
      </w:r>
      <w:proofErr w:type="spellEnd"/>
      <w:r w:rsidRPr="002A03DD">
        <w:rPr>
          <w:rFonts w:ascii="Times New Roman" w:hAnsi="Times New Roman" w:cs="Times New Roman"/>
          <w:color w:val="000000" w:themeColor="text1"/>
          <w:sz w:val="24"/>
          <w:szCs w:val="24"/>
        </w:rPr>
        <w:t xml:space="preserve"> Social </w:t>
      </w:r>
      <w:proofErr w:type="spellStart"/>
      <w:r w:rsidRPr="002A03DD">
        <w:rPr>
          <w:rFonts w:ascii="Times New Roman" w:hAnsi="Times New Roman" w:cs="Times New Roman"/>
          <w:color w:val="000000" w:themeColor="text1"/>
          <w:sz w:val="24"/>
          <w:szCs w:val="24"/>
        </w:rPr>
        <w:t>Progress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Imperative</w:t>
      </w:r>
      <w:proofErr w:type="spellEnd"/>
      <w:r w:rsidRPr="002A03DD">
        <w:rPr>
          <w:rFonts w:ascii="Times New Roman" w:hAnsi="Times New Roman" w:cs="Times New Roman"/>
          <w:color w:val="000000" w:themeColor="text1"/>
          <w:sz w:val="24"/>
          <w:szCs w:val="24"/>
        </w:rPr>
        <w:t xml:space="preserve">" in 2012. </w:t>
      </w:r>
      <w:proofErr w:type="spellStart"/>
      <w:r w:rsidRPr="002A03DD">
        <w:rPr>
          <w:rFonts w:ascii="Times New Roman" w:hAnsi="Times New Roman" w:cs="Times New Roman"/>
          <w:color w:val="000000" w:themeColor="text1"/>
          <w:sz w:val="24"/>
          <w:szCs w:val="24"/>
        </w:rPr>
        <w:t>This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Index</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is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composed</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of</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three</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dimensions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We</w:t>
      </w:r>
      <w:proofErr w:type="spellEnd"/>
      <w:r w:rsidRPr="002A03DD">
        <w:rPr>
          <w:rFonts w:ascii="Times New Roman" w:hAnsi="Times New Roman" w:cs="Times New Roman"/>
          <w:color w:val="000000" w:themeColor="text1"/>
          <w:sz w:val="24"/>
          <w:szCs w:val="24"/>
        </w:rPr>
        <w:t xml:space="preserve"> can </w:t>
      </w:r>
      <w:proofErr w:type="spellStart"/>
      <w:r w:rsidRPr="002A03DD">
        <w:rPr>
          <w:rFonts w:ascii="Times New Roman" w:hAnsi="Times New Roman" w:cs="Times New Roman"/>
          <w:color w:val="000000" w:themeColor="text1"/>
          <w:sz w:val="24"/>
          <w:szCs w:val="24"/>
        </w:rPr>
        <w:t>highlight</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one</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important</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characteristic</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about</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these</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dimensions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which</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is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that</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there</w:t>
      </w:r>
      <w:proofErr w:type="spellEnd"/>
      <w:r w:rsidRPr="002A03DD">
        <w:rPr>
          <w:rFonts w:ascii="Times New Roman" w:hAnsi="Times New Roman" w:cs="Times New Roman"/>
          <w:color w:val="000000" w:themeColor="text1"/>
          <w:sz w:val="24"/>
          <w:szCs w:val="24"/>
        </w:rPr>
        <w:t xml:space="preserve"> are no </w:t>
      </w:r>
      <w:proofErr w:type="spellStart"/>
      <w:r w:rsidRPr="002A03DD">
        <w:rPr>
          <w:rFonts w:ascii="Times New Roman" w:hAnsi="Times New Roman" w:cs="Times New Roman"/>
          <w:color w:val="000000" w:themeColor="text1"/>
          <w:sz w:val="24"/>
          <w:szCs w:val="24"/>
        </w:rPr>
        <w:t>economic</w:t>
      </w:r>
      <w:proofErr w:type="spellEnd"/>
      <w:r w:rsidRPr="002A03DD">
        <w:rPr>
          <w:rFonts w:ascii="Times New Roman" w:hAnsi="Times New Roman" w:cs="Times New Roman"/>
          <w:color w:val="000000" w:themeColor="text1"/>
          <w:sz w:val="24"/>
          <w:szCs w:val="24"/>
        </w:rPr>
        <w:t xml:space="preserve"> variables in </w:t>
      </w:r>
      <w:proofErr w:type="spellStart"/>
      <w:r w:rsidRPr="002A03DD">
        <w:rPr>
          <w:rFonts w:ascii="Times New Roman" w:hAnsi="Times New Roman" w:cs="Times New Roman"/>
          <w:color w:val="000000" w:themeColor="text1"/>
          <w:sz w:val="24"/>
          <w:szCs w:val="24"/>
        </w:rPr>
        <w:t>any</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of</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these</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These</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three</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dimensions</w:t>
      </w:r>
      <w:proofErr w:type="spellEnd"/>
      <w:r w:rsidRPr="002A03DD">
        <w:rPr>
          <w:rFonts w:ascii="Times New Roman" w:hAnsi="Times New Roman" w:cs="Times New Roman"/>
          <w:color w:val="000000" w:themeColor="text1"/>
          <w:sz w:val="24"/>
          <w:szCs w:val="24"/>
        </w:rPr>
        <w:t xml:space="preserve"> are:</w:t>
      </w:r>
    </w:p>
    <w:p w:rsidR="003B7885" w:rsidRPr="002A03DD" w:rsidRDefault="003B7885" w:rsidP="003B7885">
      <w:pPr>
        <w:numPr>
          <w:ilvl w:val="0"/>
          <w:numId w:val="19"/>
        </w:numPr>
        <w:autoSpaceDE w:val="0"/>
        <w:autoSpaceDN w:val="0"/>
        <w:adjustRightInd w:val="0"/>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Basic </w:t>
      </w:r>
      <w:proofErr w:type="spellStart"/>
      <w:r w:rsidRPr="002A03DD">
        <w:rPr>
          <w:rFonts w:ascii="Times New Roman" w:hAnsi="Times New Roman" w:cs="Times New Roman"/>
          <w:color w:val="000000" w:themeColor="text1"/>
          <w:sz w:val="24"/>
          <w:szCs w:val="24"/>
        </w:rPr>
        <w:t>needs</w:t>
      </w:r>
      <w:proofErr w:type="spellEnd"/>
      <w:r w:rsidRPr="002A03DD">
        <w:rPr>
          <w:rFonts w:ascii="Times New Roman" w:hAnsi="Times New Roman" w:cs="Times New Roman"/>
          <w:color w:val="000000" w:themeColor="text1"/>
          <w:sz w:val="24"/>
          <w:szCs w:val="24"/>
        </w:rPr>
        <w:t xml:space="preserve">: </w:t>
      </w:r>
      <w:proofErr w:type="spellStart"/>
      <w:proofErr w:type="gramStart"/>
      <w:r w:rsidRPr="002A03DD">
        <w:rPr>
          <w:rFonts w:ascii="Times New Roman" w:hAnsi="Times New Roman" w:cs="Times New Roman"/>
          <w:color w:val="000000" w:themeColor="text1"/>
          <w:sz w:val="24"/>
          <w:szCs w:val="24"/>
        </w:rPr>
        <w:t>Does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the</w:t>
      </w:r>
      <w:proofErr w:type="spellEnd"/>
      <w:r w:rsidRPr="002A03DD">
        <w:rPr>
          <w:rFonts w:ascii="Times New Roman" w:hAnsi="Times New Roman" w:cs="Times New Roman"/>
          <w:color w:val="000000" w:themeColor="text1"/>
          <w:sz w:val="24"/>
          <w:szCs w:val="24"/>
        </w:rPr>
        <w:t xml:space="preserve"> country </w:t>
      </w:r>
      <w:proofErr w:type="spellStart"/>
      <w:r w:rsidRPr="002A03DD">
        <w:rPr>
          <w:rFonts w:ascii="Times New Roman" w:hAnsi="Times New Roman" w:cs="Times New Roman"/>
          <w:color w:val="000000" w:themeColor="text1"/>
          <w:sz w:val="24"/>
          <w:szCs w:val="24"/>
        </w:rPr>
        <w:t>satisfy</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the</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essential</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needs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of</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its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people</w:t>
      </w:r>
      <w:proofErr w:type="spellEnd"/>
      <w:r w:rsidRPr="002A03DD">
        <w:rPr>
          <w:rFonts w:ascii="Times New Roman" w:hAnsi="Times New Roman" w:cs="Times New Roman"/>
          <w:color w:val="000000" w:themeColor="text1"/>
          <w:sz w:val="24"/>
          <w:szCs w:val="24"/>
        </w:rPr>
        <w:t>?</w:t>
      </w:r>
      <w:proofErr w:type="gramEnd"/>
    </w:p>
    <w:p w:rsidR="003B7885" w:rsidRPr="002A03DD" w:rsidRDefault="003B7885" w:rsidP="003B7885">
      <w:pPr>
        <w:numPr>
          <w:ilvl w:val="0"/>
          <w:numId w:val="19"/>
        </w:numPr>
        <w:autoSpaceDE w:val="0"/>
        <w:autoSpaceDN w:val="0"/>
        <w:adjustRightInd w:val="0"/>
        <w:spacing w:line="360" w:lineRule="auto"/>
        <w:jc w:val="both"/>
        <w:rPr>
          <w:rFonts w:ascii="Times New Roman" w:hAnsi="Times New Roman" w:cs="Times New Roman"/>
          <w:color w:val="000000" w:themeColor="text1"/>
          <w:sz w:val="24"/>
          <w:szCs w:val="24"/>
        </w:rPr>
      </w:pPr>
      <w:proofErr w:type="spellStart"/>
      <w:r w:rsidRPr="002A03DD">
        <w:rPr>
          <w:rFonts w:ascii="Times New Roman" w:hAnsi="Times New Roman" w:cs="Times New Roman"/>
          <w:color w:val="000000" w:themeColor="text1"/>
          <w:sz w:val="24"/>
          <w:szCs w:val="24"/>
        </w:rPr>
        <w:t>Welfare</w:t>
      </w:r>
      <w:proofErr w:type="spellEnd"/>
      <w:r w:rsidRPr="002A03DD">
        <w:rPr>
          <w:rFonts w:ascii="Times New Roman" w:hAnsi="Times New Roman" w:cs="Times New Roman"/>
          <w:color w:val="000000" w:themeColor="text1"/>
          <w:sz w:val="24"/>
          <w:szCs w:val="24"/>
        </w:rPr>
        <w:t>/</w:t>
      </w:r>
      <w:proofErr w:type="spellStart"/>
      <w:r w:rsidRPr="002A03DD">
        <w:rPr>
          <w:rFonts w:ascii="Times New Roman" w:hAnsi="Times New Roman" w:cs="Times New Roman"/>
          <w:color w:val="000000" w:themeColor="text1"/>
          <w:sz w:val="24"/>
          <w:szCs w:val="24"/>
        </w:rPr>
        <w:t>wellness</w:t>
      </w:r>
      <w:proofErr w:type="spellEnd"/>
      <w:r w:rsidRPr="002A03DD">
        <w:rPr>
          <w:rFonts w:ascii="Times New Roman" w:hAnsi="Times New Roman" w:cs="Times New Roman"/>
          <w:color w:val="000000" w:themeColor="text1"/>
          <w:sz w:val="24"/>
          <w:szCs w:val="24"/>
        </w:rPr>
        <w:t xml:space="preserve"> Fundamentals: </w:t>
      </w:r>
      <w:proofErr w:type="gramStart"/>
      <w:r w:rsidRPr="002A03DD">
        <w:rPr>
          <w:rFonts w:ascii="Times New Roman" w:hAnsi="Times New Roman" w:cs="Times New Roman"/>
          <w:color w:val="000000" w:themeColor="text1"/>
          <w:sz w:val="24"/>
          <w:szCs w:val="24"/>
        </w:rPr>
        <w:t xml:space="preserve">Are </w:t>
      </w:r>
      <w:proofErr w:type="spellStart"/>
      <w:r w:rsidRPr="002A03DD">
        <w:rPr>
          <w:rFonts w:ascii="Times New Roman" w:hAnsi="Times New Roman" w:cs="Times New Roman"/>
          <w:color w:val="000000" w:themeColor="text1"/>
          <w:sz w:val="24"/>
          <w:szCs w:val="24"/>
        </w:rPr>
        <w:t>there</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enough</w:t>
      </w:r>
      <w:proofErr w:type="spellEnd"/>
      <w:r w:rsidRPr="002A03DD">
        <w:rPr>
          <w:rFonts w:ascii="Times New Roman" w:hAnsi="Times New Roman" w:cs="Times New Roman"/>
          <w:color w:val="000000" w:themeColor="text1"/>
          <w:sz w:val="24"/>
          <w:szCs w:val="24"/>
        </w:rPr>
        <w:t xml:space="preserve"> fundamental </w:t>
      </w:r>
      <w:proofErr w:type="spellStart"/>
      <w:r w:rsidRPr="002A03DD">
        <w:rPr>
          <w:rFonts w:ascii="Times New Roman" w:hAnsi="Times New Roman" w:cs="Times New Roman"/>
          <w:color w:val="000000" w:themeColor="text1"/>
          <w:sz w:val="24"/>
          <w:szCs w:val="24"/>
        </w:rPr>
        <w:t>elements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for</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people</w:t>
      </w:r>
      <w:proofErr w:type="spellEnd"/>
      <w:r w:rsidRPr="002A03DD">
        <w:rPr>
          <w:rFonts w:ascii="Times New Roman" w:hAnsi="Times New Roman" w:cs="Times New Roman"/>
          <w:color w:val="000000" w:themeColor="text1"/>
          <w:sz w:val="24"/>
          <w:szCs w:val="24"/>
        </w:rPr>
        <w:t xml:space="preserve"> and </w:t>
      </w:r>
      <w:proofErr w:type="spellStart"/>
      <w:r w:rsidRPr="002A03DD">
        <w:rPr>
          <w:rFonts w:ascii="Times New Roman" w:hAnsi="Times New Roman" w:cs="Times New Roman"/>
          <w:color w:val="000000" w:themeColor="text1"/>
          <w:sz w:val="24"/>
          <w:szCs w:val="24"/>
        </w:rPr>
        <w:t>communities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to</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increase</w:t>
      </w:r>
      <w:proofErr w:type="spellEnd"/>
      <w:r w:rsidRPr="002A03DD">
        <w:rPr>
          <w:rFonts w:ascii="Times New Roman" w:hAnsi="Times New Roman" w:cs="Times New Roman"/>
          <w:color w:val="000000" w:themeColor="text1"/>
          <w:sz w:val="24"/>
          <w:szCs w:val="24"/>
        </w:rPr>
        <w:t xml:space="preserve"> and </w:t>
      </w:r>
      <w:proofErr w:type="spellStart"/>
      <w:r w:rsidRPr="002A03DD">
        <w:rPr>
          <w:rFonts w:ascii="Times New Roman" w:hAnsi="Times New Roman" w:cs="Times New Roman"/>
          <w:color w:val="000000" w:themeColor="text1"/>
          <w:sz w:val="24"/>
          <w:szCs w:val="24"/>
        </w:rPr>
        <w:t>keep</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wellness</w:t>
      </w:r>
      <w:proofErr w:type="spellEnd"/>
      <w:r w:rsidRPr="002A03DD">
        <w:rPr>
          <w:rFonts w:ascii="Times New Roman" w:hAnsi="Times New Roman" w:cs="Times New Roman"/>
          <w:color w:val="000000" w:themeColor="text1"/>
          <w:sz w:val="24"/>
          <w:szCs w:val="24"/>
        </w:rPr>
        <w:t>?</w:t>
      </w:r>
      <w:proofErr w:type="gramEnd"/>
    </w:p>
    <w:p w:rsidR="003B7885" w:rsidRPr="002A03DD" w:rsidRDefault="003B7885" w:rsidP="003B7885">
      <w:pPr>
        <w:numPr>
          <w:ilvl w:val="0"/>
          <w:numId w:val="19"/>
        </w:numPr>
        <w:autoSpaceDE w:val="0"/>
        <w:autoSpaceDN w:val="0"/>
        <w:adjustRightInd w:val="0"/>
        <w:spacing w:line="360" w:lineRule="auto"/>
        <w:jc w:val="both"/>
        <w:rPr>
          <w:rFonts w:ascii="Times New Roman" w:hAnsi="Times New Roman" w:cs="Times New Roman"/>
          <w:color w:val="000000" w:themeColor="text1"/>
          <w:sz w:val="24"/>
          <w:szCs w:val="24"/>
        </w:rPr>
      </w:pPr>
      <w:proofErr w:type="spellStart"/>
      <w:r w:rsidRPr="002A03DD">
        <w:rPr>
          <w:rFonts w:ascii="Times New Roman" w:hAnsi="Times New Roman" w:cs="Times New Roman"/>
          <w:color w:val="000000" w:themeColor="text1"/>
          <w:sz w:val="24"/>
          <w:szCs w:val="24"/>
        </w:rPr>
        <w:t>Opportunity</w:t>
      </w:r>
      <w:proofErr w:type="spellEnd"/>
      <w:r w:rsidRPr="002A03DD">
        <w:rPr>
          <w:rFonts w:ascii="Times New Roman" w:hAnsi="Times New Roman" w:cs="Times New Roman"/>
          <w:color w:val="000000" w:themeColor="text1"/>
          <w:sz w:val="24"/>
          <w:szCs w:val="24"/>
        </w:rPr>
        <w:t xml:space="preserve">: </w:t>
      </w:r>
      <w:proofErr w:type="spellStart"/>
      <w:proofErr w:type="gramStart"/>
      <w:r w:rsidRPr="002A03DD">
        <w:rPr>
          <w:rFonts w:ascii="Times New Roman" w:hAnsi="Times New Roman" w:cs="Times New Roman"/>
          <w:color w:val="000000" w:themeColor="text1"/>
          <w:sz w:val="24"/>
          <w:szCs w:val="24"/>
        </w:rPr>
        <w:t>Is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there</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any</w:t>
      </w:r>
      <w:proofErr w:type="spellEnd"/>
      <w:r w:rsidRPr="002A03DD">
        <w:rPr>
          <w:rFonts w:ascii="Times New Roman" w:hAnsi="Times New Roman" w:cs="Times New Roman"/>
          <w:color w:val="000000" w:themeColor="text1"/>
          <w:sz w:val="24"/>
          <w:szCs w:val="24"/>
        </w:rPr>
        <w:t xml:space="preserve"> chance </w:t>
      </w:r>
      <w:proofErr w:type="spellStart"/>
      <w:r w:rsidRPr="002A03DD">
        <w:rPr>
          <w:rFonts w:ascii="Times New Roman" w:hAnsi="Times New Roman" w:cs="Times New Roman"/>
          <w:color w:val="000000" w:themeColor="text1"/>
          <w:sz w:val="24"/>
          <w:szCs w:val="24"/>
        </w:rPr>
        <w:t>for</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each</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person</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to</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reach</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their</w:t>
      </w:r>
      <w:proofErr w:type="spellEnd"/>
      <w:r w:rsidRPr="002A03DD">
        <w:rPr>
          <w:rFonts w:ascii="Times New Roman" w:hAnsi="Times New Roman" w:cs="Times New Roman"/>
          <w:color w:val="000000" w:themeColor="text1"/>
          <w:sz w:val="24"/>
          <w:szCs w:val="24"/>
        </w:rPr>
        <w:t xml:space="preserve"> full </w:t>
      </w:r>
      <w:proofErr w:type="spellStart"/>
      <w:r w:rsidRPr="002A03DD">
        <w:rPr>
          <w:rFonts w:ascii="Times New Roman" w:hAnsi="Times New Roman" w:cs="Times New Roman"/>
          <w:color w:val="000000" w:themeColor="text1"/>
          <w:sz w:val="24"/>
          <w:szCs w:val="24"/>
        </w:rPr>
        <w:t>potential</w:t>
      </w:r>
      <w:proofErr w:type="spellEnd"/>
      <w:r w:rsidRPr="002A03DD">
        <w:rPr>
          <w:rFonts w:ascii="Times New Roman" w:hAnsi="Times New Roman" w:cs="Times New Roman"/>
          <w:color w:val="000000" w:themeColor="text1"/>
          <w:sz w:val="24"/>
          <w:szCs w:val="24"/>
        </w:rPr>
        <w:t>?</w:t>
      </w:r>
      <w:proofErr w:type="gramEnd"/>
    </w:p>
    <w:p w:rsidR="003B7885" w:rsidRPr="002A03DD" w:rsidRDefault="003B7885" w:rsidP="003B7885">
      <w:pPr>
        <w:autoSpaceDE w:val="0"/>
        <w:autoSpaceDN w:val="0"/>
        <w:adjustRightInd w:val="0"/>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 In 2014, Eurostat </w:t>
      </w:r>
      <w:proofErr w:type="spellStart"/>
      <w:r w:rsidRPr="002A03DD">
        <w:rPr>
          <w:rFonts w:ascii="Times New Roman" w:hAnsi="Times New Roman" w:cs="Times New Roman"/>
          <w:color w:val="000000" w:themeColor="text1"/>
          <w:sz w:val="24"/>
          <w:szCs w:val="24"/>
        </w:rPr>
        <w:t>carried</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out</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the</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Index</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for</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european</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regions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The</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results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allowed</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to</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carry</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out</w:t>
      </w:r>
      <w:proofErr w:type="spellEnd"/>
      <w:r w:rsidRPr="002A03DD">
        <w:rPr>
          <w:rFonts w:ascii="Times New Roman" w:hAnsi="Times New Roman" w:cs="Times New Roman"/>
          <w:color w:val="000000" w:themeColor="text1"/>
          <w:sz w:val="24"/>
          <w:szCs w:val="24"/>
        </w:rPr>
        <w:t xml:space="preserve"> a </w:t>
      </w:r>
      <w:proofErr w:type="spellStart"/>
      <w:r w:rsidRPr="002A03DD">
        <w:rPr>
          <w:rFonts w:ascii="Times New Roman" w:hAnsi="Times New Roman" w:cs="Times New Roman"/>
          <w:color w:val="000000" w:themeColor="text1"/>
          <w:sz w:val="24"/>
          <w:szCs w:val="24"/>
        </w:rPr>
        <w:t>comparison</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between</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the</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different</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situations</w:t>
      </w:r>
      <w:proofErr w:type="spellEnd"/>
      <w:r w:rsidRPr="002A03DD">
        <w:rPr>
          <w:rFonts w:ascii="Times New Roman" w:hAnsi="Times New Roman" w:cs="Times New Roman"/>
          <w:color w:val="000000" w:themeColor="text1"/>
          <w:sz w:val="24"/>
          <w:szCs w:val="24"/>
        </w:rPr>
        <w:t xml:space="preserve"> in </w:t>
      </w:r>
      <w:proofErr w:type="spellStart"/>
      <w:r w:rsidRPr="002A03DD">
        <w:rPr>
          <w:rFonts w:ascii="Times New Roman" w:hAnsi="Times New Roman" w:cs="Times New Roman"/>
          <w:color w:val="000000" w:themeColor="text1"/>
          <w:sz w:val="24"/>
          <w:szCs w:val="24"/>
        </w:rPr>
        <w:t>each</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region</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But</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what</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is</w:t>
      </w:r>
      <w:proofErr w:type="spellEnd"/>
      <w:r w:rsidRPr="002A03DD">
        <w:rPr>
          <w:rFonts w:ascii="Times New Roman" w:hAnsi="Times New Roman" w:cs="Times New Roman"/>
          <w:color w:val="000000" w:themeColor="text1"/>
          <w:sz w:val="24"/>
          <w:szCs w:val="24"/>
        </w:rPr>
        <w:t xml:space="preserve"> Social </w:t>
      </w:r>
      <w:proofErr w:type="spellStart"/>
      <w:r w:rsidRPr="002A03DD">
        <w:rPr>
          <w:rFonts w:ascii="Times New Roman" w:hAnsi="Times New Roman" w:cs="Times New Roman"/>
          <w:color w:val="000000" w:themeColor="text1"/>
          <w:sz w:val="24"/>
          <w:szCs w:val="24"/>
        </w:rPr>
        <w:t>Progress</w:t>
      </w:r>
      <w:proofErr w:type="spellEnd"/>
      <w:r w:rsidRPr="002A03DD">
        <w:rPr>
          <w:rFonts w:ascii="Times New Roman" w:hAnsi="Times New Roman" w:cs="Times New Roman"/>
          <w:color w:val="000000" w:themeColor="text1"/>
          <w:sz w:val="24"/>
          <w:szCs w:val="24"/>
        </w:rPr>
        <w:t>?</w:t>
      </w:r>
    </w:p>
    <w:p w:rsidR="003B7885" w:rsidRPr="002A03DD" w:rsidRDefault="003B7885" w:rsidP="003B7885">
      <w:pPr>
        <w:autoSpaceDE w:val="0"/>
        <w:autoSpaceDN w:val="0"/>
        <w:adjustRightInd w:val="0"/>
        <w:spacing w:line="360" w:lineRule="auto"/>
        <w:jc w:val="both"/>
        <w:rPr>
          <w:rFonts w:ascii="Times New Roman" w:hAnsi="Times New Roman" w:cs="Times New Roman"/>
          <w:color w:val="000000" w:themeColor="text1"/>
          <w:sz w:val="24"/>
          <w:szCs w:val="24"/>
        </w:rPr>
      </w:pPr>
      <w:proofErr w:type="spellStart"/>
      <w:r w:rsidRPr="002A03DD">
        <w:rPr>
          <w:rFonts w:ascii="Times New Roman" w:hAnsi="Times New Roman" w:cs="Times New Roman"/>
          <w:color w:val="000000" w:themeColor="text1"/>
          <w:sz w:val="24"/>
          <w:szCs w:val="24"/>
        </w:rPr>
        <w:t>We</w:t>
      </w:r>
      <w:proofErr w:type="spellEnd"/>
      <w:r w:rsidRPr="002A03DD">
        <w:rPr>
          <w:rFonts w:ascii="Times New Roman" w:hAnsi="Times New Roman" w:cs="Times New Roman"/>
          <w:color w:val="000000" w:themeColor="text1"/>
          <w:sz w:val="24"/>
          <w:szCs w:val="24"/>
        </w:rPr>
        <w:t xml:space="preserve"> define "Social </w:t>
      </w:r>
      <w:proofErr w:type="spellStart"/>
      <w:r w:rsidRPr="002A03DD">
        <w:rPr>
          <w:rFonts w:ascii="Times New Roman" w:hAnsi="Times New Roman" w:cs="Times New Roman"/>
          <w:color w:val="000000" w:themeColor="text1"/>
          <w:sz w:val="24"/>
          <w:szCs w:val="24"/>
        </w:rPr>
        <w:t>Progress</w:t>
      </w:r>
      <w:proofErr w:type="spellEnd"/>
      <w:r w:rsidRPr="002A03DD">
        <w:rPr>
          <w:rFonts w:ascii="Times New Roman" w:hAnsi="Times New Roman" w:cs="Times New Roman"/>
          <w:color w:val="000000" w:themeColor="text1"/>
          <w:sz w:val="24"/>
          <w:szCs w:val="24"/>
        </w:rPr>
        <w:t xml:space="preserve">" as </w:t>
      </w:r>
      <w:proofErr w:type="spellStart"/>
      <w:r w:rsidRPr="002A03DD">
        <w:rPr>
          <w:rFonts w:ascii="Times New Roman" w:hAnsi="Times New Roman" w:cs="Times New Roman"/>
          <w:color w:val="000000" w:themeColor="text1"/>
          <w:sz w:val="24"/>
          <w:szCs w:val="24"/>
        </w:rPr>
        <w:t>the</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ability</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of</w:t>
      </w:r>
      <w:proofErr w:type="spellEnd"/>
      <w:r w:rsidRPr="002A03DD">
        <w:rPr>
          <w:rFonts w:ascii="Times New Roman" w:hAnsi="Times New Roman" w:cs="Times New Roman"/>
          <w:color w:val="000000" w:themeColor="text1"/>
          <w:sz w:val="24"/>
          <w:szCs w:val="24"/>
        </w:rPr>
        <w:t xml:space="preserve"> a </w:t>
      </w:r>
      <w:proofErr w:type="spellStart"/>
      <w:r w:rsidRPr="002A03DD">
        <w:rPr>
          <w:rFonts w:ascii="Times New Roman" w:hAnsi="Times New Roman" w:cs="Times New Roman"/>
          <w:color w:val="000000" w:themeColor="text1"/>
          <w:sz w:val="24"/>
          <w:szCs w:val="24"/>
        </w:rPr>
        <w:t>society</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to</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satisfy</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the</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people's</w:t>
      </w:r>
      <w:proofErr w:type="spellEnd"/>
      <w:r w:rsidRPr="002A03DD">
        <w:rPr>
          <w:rFonts w:ascii="Times New Roman" w:hAnsi="Times New Roman" w:cs="Times New Roman"/>
          <w:color w:val="000000" w:themeColor="text1"/>
          <w:sz w:val="24"/>
          <w:szCs w:val="24"/>
        </w:rPr>
        <w:t xml:space="preserve"> fundamental human </w:t>
      </w:r>
      <w:proofErr w:type="spellStart"/>
      <w:r w:rsidRPr="002A03DD">
        <w:rPr>
          <w:rFonts w:ascii="Times New Roman" w:hAnsi="Times New Roman" w:cs="Times New Roman"/>
          <w:color w:val="000000" w:themeColor="text1"/>
          <w:sz w:val="24"/>
          <w:szCs w:val="24"/>
        </w:rPr>
        <w:t>needs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to</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establish</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basic</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elements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that</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allow</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citizens</w:t>
      </w:r>
      <w:proofErr w:type="spellEnd"/>
      <w:r w:rsidRPr="002A03DD">
        <w:rPr>
          <w:rFonts w:ascii="Times New Roman" w:hAnsi="Times New Roman" w:cs="Times New Roman"/>
          <w:color w:val="000000" w:themeColor="text1"/>
          <w:sz w:val="24"/>
          <w:szCs w:val="24"/>
        </w:rPr>
        <w:t xml:space="preserve"> and </w:t>
      </w:r>
      <w:proofErr w:type="spellStart"/>
      <w:r w:rsidRPr="002A03DD">
        <w:rPr>
          <w:rFonts w:ascii="Times New Roman" w:hAnsi="Times New Roman" w:cs="Times New Roman"/>
          <w:color w:val="000000" w:themeColor="text1"/>
          <w:sz w:val="24"/>
          <w:szCs w:val="24"/>
        </w:rPr>
        <w:t>communities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improve</w:t>
      </w:r>
      <w:proofErr w:type="spellEnd"/>
      <w:r w:rsidRPr="002A03DD">
        <w:rPr>
          <w:rFonts w:ascii="Times New Roman" w:hAnsi="Times New Roman" w:cs="Times New Roman"/>
          <w:color w:val="000000" w:themeColor="text1"/>
          <w:sz w:val="24"/>
          <w:szCs w:val="24"/>
        </w:rPr>
        <w:t xml:space="preserve"> and </w:t>
      </w:r>
      <w:proofErr w:type="spellStart"/>
      <w:r w:rsidRPr="002A03DD">
        <w:rPr>
          <w:rFonts w:ascii="Times New Roman" w:hAnsi="Times New Roman" w:cs="Times New Roman"/>
          <w:color w:val="000000" w:themeColor="text1"/>
          <w:sz w:val="24"/>
          <w:szCs w:val="24"/>
        </w:rPr>
        <w:t>keep</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their</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quality</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of</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life</w:t>
      </w:r>
      <w:proofErr w:type="spellEnd"/>
      <w:r w:rsidRPr="002A03DD">
        <w:rPr>
          <w:rFonts w:ascii="Times New Roman" w:hAnsi="Times New Roman" w:cs="Times New Roman"/>
          <w:color w:val="000000" w:themeColor="text1"/>
          <w:sz w:val="24"/>
          <w:szCs w:val="24"/>
        </w:rPr>
        <w:t xml:space="preserve">, and </w:t>
      </w:r>
      <w:proofErr w:type="spellStart"/>
      <w:r w:rsidRPr="002A03DD">
        <w:rPr>
          <w:rFonts w:ascii="Times New Roman" w:hAnsi="Times New Roman" w:cs="Times New Roman"/>
          <w:color w:val="000000" w:themeColor="text1"/>
          <w:sz w:val="24"/>
          <w:szCs w:val="24"/>
        </w:rPr>
        <w:t>to</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create</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conditions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to</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make</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every</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pe</w:t>
      </w:r>
      <w:r w:rsidR="002A03DD" w:rsidRPr="002A03DD">
        <w:rPr>
          <w:rFonts w:ascii="Times New Roman" w:hAnsi="Times New Roman" w:cs="Times New Roman"/>
          <w:color w:val="000000" w:themeColor="text1"/>
          <w:sz w:val="24"/>
          <w:szCs w:val="24"/>
        </w:rPr>
        <w:t>rson</w:t>
      </w:r>
      <w:proofErr w:type="spellEnd"/>
      <w:r w:rsidR="002A03DD" w:rsidRPr="002A03DD">
        <w:rPr>
          <w:rFonts w:ascii="Times New Roman" w:hAnsi="Times New Roman" w:cs="Times New Roman"/>
          <w:color w:val="000000" w:themeColor="text1"/>
          <w:sz w:val="24"/>
          <w:szCs w:val="24"/>
        </w:rPr>
        <w:t xml:space="preserve"> </w:t>
      </w:r>
      <w:proofErr w:type="spellStart"/>
      <w:r w:rsidR="002A03DD" w:rsidRPr="002A03DD">
        <w:rPr>
          <w:rFonts w:ascii="Times New Roman" w:hAnsi="Times New Roman" w:cs="Times New Roman"/>
          <w:color w:val="000000" w:themeColor="text1"/>
          <w:sz w:val="24"/>
          <w:szCs w:val="24"/>
        </w:rPr>
        <w:t>reach</w:t>
      </w:r>
      <w:proofErr w:type="spellEnd"/>
      <w:r w:rsidR="002A03DD" w:rsidRPr="002A03DD">
        <w:rPr>
          <w:rFonts w:ascii="Times New Roman" w:hAnsi="Times New Roman" w:cs="Times New Roman"/>
          <w:color w:val="000000" w:themeColor="text1"/>
          <w:sz w:val="24"/>
          <w:szCs w:val="24"/>
        </w:rPr>
        <w:t xml:space="preserve"> </w:t>
      </w:r>
      <w:proofErr w:type="spellStart"/>
      <w:r w:rsidR="002A03DD" w:rsidRPr="002A03DD">
        <w:rPr>
          <w:rFonts w:ascii="Times New Roman" w:hAnsi="Times New Roman" w:cs="Times New Roman"/>
          <w:color w:val="000000" w:themeColor="text1"/>
          <w:sz w:val="24"/>
          <w:szCs w:val="24"/>
        </w:rPr>
        <w:t>their</w:t>
      </w:r>
      <w:proofErr w:type="spellEnd"/>
      <w:r w:rsidR="002A03DD" w:rsidRPr="002A03DD">
        <w:rPr>
          <w:rFonts w:ascii="Times New Roman" w:hAnsi="Times New Roman" w:cs="Times New Roman"/>
          <w:color w:val="000000" w:themeColor="text1"/>
          <w:sz w:val="24"/>
          <w:szCs w:val="24"/>
        </w:rPr>
        <w:t xml:space="preserve"> full </w:t>
      </w:r>
      <w:proofErr w:type="spellStart"/>
      <w:r w:rsidR="002A03DD" w:rsidRPr="002A03DD">
        <w:rPr>
          <w:rFonts w:ascii="Times New Roman" w:hAnsi="Times New Roman" w:cs="Times New Roman"/>
          <w:color w:val="000000" w:themeColor="text1"/>
          <w:sz w:val="24"/>
          <w:szCs w:val="24"/>
        </w:rPr>
        <w:t>potential</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Imperative</w:t>
      </w:r>
      <w:proofErr w:type="spellEnd"/>
      <w:r w:rsidRPr="002A03DD">
        <w:rPr>
          <w:rFonts w:ascii="Times New Roman" w:hAnsi="Times New Roman" w:cs="Times New Roman"/>
          <w:color w:val="000000" w:themeColor="text1"/>
          <w:sz w:val="24"/>
          <w:szCs w:val="24"/>
        </w:rPr>
        <w:t>, 2017)</w:t>
      </w:r>
      <w:r w:rsidR="002A03DD" w:rsidRPr="002A03DD">
        <w:rPr>
          <w:rFonts w:ascii="Times New Roman" w:hAnsi="Times New Roman" w:cs="Times New Roman"/>
          <w:color w:val="000000" w:themeColor="text1"/>
          <w:sz w:val="24"/>
          <w:szCs w:val="24"/>
        </w:rPr>
        <w:t>.</w:t>
      </w:r>
    </w:p>
    <w:p w:rsidR="003B7885" w:rsidRPr="002A03DD" w:rsidRDefault="003B7885" w:rsidP="003B7885">
      <w:pPr>
        <w:autoSpaceDE w:val="0"/>
        <w:autoSpaceDN w:val="0"/>
        <w:adjustRightInd w:val="0"/>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In </w:t>
      </w:r>
      <w:proofErr w:type="spellStart"/>
      <w:r w:rsidRPr="002A03DD">
        <w:rPr>
          <w:rFonts w:ascii="Times New Roman" w:hAnsi="Times New Roman" w:cs="Times New Roman"/>
          <w:color w:val="000000" w:themeColor="text1"/>
          <w:sz w:val="24"/>
          <w:szCs w:val="24"/>
        </w:rPr>
        <w:t>this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work</w:t>
      </w:r>
      <w:proofErr w:type="spellEnd"/>
      <w:r w:rsidRPr="002A03DD">
        <w:rPr>
          <w:rFonts w:ascii="Times New Roman" w:hAnsi="Times New Roman" w:cs="Times New Roman"/>
          <w:color w:val="000000" w:themeColor="text1"/>
          <w:sz w:val="24"/>
          <w:szCs w:val="24"/>
        </w:rPr>
        <w:t>/</w:t>
      </w:r>
      <w:proofErr w:type="spellStart"/>
      <w:r w:rsidRPr="002A03DD">
        <w:rPr>
          <w:rFonts w:ascii="Times New Roman" w:hAnsi="Times New Roman" w:cs="Times New Roman"/>
          <w:color w:val="000000" w:themeColor="text1"/>
          <w:sz w:val="24"/>
          <w:szCs w:val="24"/>
        </w:rPr>
        <w:t>project</w:t>
      </w:r>
      <w:proofErr w:type="spellEnd"/>
      <w:r w:rsidRPr="002A03DD">
        <w:rPr>
          <w:rFonts w:ascii="Times New Roman" w:hAnsi="Times New Roman" w:cs="Times New Roman"/>
          <w:color w:val="000000" w:themeColor="text1"/>
          <w:sz w:val="24"/>
          <w:szCs w:val="24"/>
        </w:rPr>
        <w:t xml:space="preserve">, I </w:t>
      </w:r>
      <w:proofErr w:type="spellStart"/>
      <w:r w:rsidRPr="002A03DD">
        <w:rPr>
          <w:rFonts w:ascii="Times New Roman" w:hAnsi="Times New Roman" w:cs="Times New Roman"/>
          <w:color w:val="000000" w:themeColor="text1"/>
          <w:sz w:val="24"/>
          <w:szCs w:val="24"/>
        </w:rPr>
        <w:t>have</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made</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the</w:t>
      </w:r>
      <w:proofErr w:type="spellEnd"/>
      <w:r w:rsidRPr="002A03DD">
        <w:rPr>
          <w:rFonts w:ascii="Times New Roman" w:hAnsi="Times New Roman" w:cs="Times New Roman"/>
          <w:color w:val="000000" w:themeColor="text1"/>
          <w:sz w:val="24"/>
          <w:szCs w:val="24"/>
        </w:rPr>
        <w:t xml:space="preserve"> IPS </w:t>
      </w:r>
      <w:proofErr w:type="spellStart"/>
      <w:r w:rsidRPr="002A03DD">
        <w:rPr>
          <w:rFonts w:ascii="Times New Roman" w:hAnsi="Times New Roman" w:cs="Times New Roman"/>
          <w:color w:val="000000" w:themeColor="text1"/>
          <w:sz w:val="24"/>
          <w:szCs w:val="24"/>
        </w:rPr>
        <w:t>for</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every</w:t>
      </w:r>
      <w:proofErr w:type="spellEnd"/>
      <w:r w:rsidRPr="002A03DD">
        <w:rPr>
          <w:rFonts w:ascii="Times New Roman" w:hAnsi="Times New Roman" w:cs="Times New Roman"/>
          <w:color w:val="000000" w:themeColor="text1"/>
          <w:sz w:val="24"/>
          <w:szCs w:val="24"/>
        </w:rPr>
        <w:t xml:space="preserve"> 52 </w:t>
      </w:r>
      <w:proofErr w:type="spellStart"/>
      <w:r w:rsidRPr="002A03DD">
        <w:rPr>
          <w:rFonts w:ascii="Times New Roman" w:hAnsi="Times New Roman" w:cs="Times New Roman"/>
          <w:color w:val="000000" w:themeColor="text1"/>
          <w:sz w:val="24"/>
          <w:szCs w:val="24"/>
        </w:rPr>
        <w:t>provinces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making</w:t>
      </w:r>
      <w:proofErr w:type="spellEnd"/>
      <w:r w:rsidRPr="002A03DD">
        <w:rPr>
          <w:rFonts w:ascii="Times New Roman" w:hAnsi="Times New Roman" w:cs="Times New Roman"/>
          <w:color w:val="000000" w:themeColor="text1"/>
          <w:sz w:val="24"/>
          <w:szCs w:val="24"/>
        </w:rPr>
        <w:t xml:space="preserve"> up </w:t>
      </w:r>
      <w:proofErr w:type="spellStart"/>
      <w:r w:rsidRPr="002A03DD">
        <w:rPr>
          <w:rFonts w:ascii="Times New Roman" w:hAnsi="Times New Roman" w:cs="Times New Roman"/>
          <w:color w:val="000000" w:themeColor="text1"/>
          <w:sz w:val="24"/>
          <w:szCs w:val="24"/>
        </w:rPr>
        <w:t>Spain</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The</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objective</w:t>
      </w:r>
      <w:proofErr w:type="spellEnd"/>
      <w:r w:rsidRPr="002A03DD">
        <w:rPr>
          <w:rFonts w:ascii="Times New Roman" w:hAnsi="Times New Roman" w:cs="Times New Roman"/>
          <w:color w:val="000000" w:themeColor="text1"/>
          <w:sz w:val="24"/>
          <w:szCs w:val="24"/>
        </w:rPr>
        <w:t xml:space="preserve"> in </w:t>
      </w:r>
      <w:proofErr w:type="spellStart"/>
      <w:r w:rsidRPr="002A03DD">
        <w:rPr>
          <w:rFonts w:ascii="Times New Roman" w:hAnsi="Times New Roman" w:cs="Times New Roman"/>
          <w:color w:val="000000" w:themeColor="text1"/>
          <w:sz w:val="24"/>
          <w:szCs w:val="24"/>
        </w:rPr>
        <w:t>this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project</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is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to</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check</w:t>
      </w:r>
      <w:proofErr w:type="spellEnd"/>
      <w:r w:rsidRPr="002A03DD">
        <w:rPr>
          <w:rFonts w:ascii="Times New Roman" w:hAnsi="Times New Roman" w:cs="Times New Roman"/>
          <w:color w:val="000000" w:themeColor="text1"/>
          <w:sz w:val="24"/>
          <w:szCs w:val="24"/>
        </w:rPr>
        <w:t>/</w:t>
      </w:r>
      <w:proofErr w:type="spellStart"/>
      <w:r w:rsidRPr="002A03DD">
        <w:rPr>
          <w:rFonts w:ascii="Times New Roman" w:hAnsi="Times New Roman" w:cs="Times New Roman"/>
          <w:color w:val="000000" w:themeColor="text1"/>
          <w:sz w:val="24"/>
          <w:szCs w:val="24"/>
        </w:rPr>
        <w:t>verify</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by</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this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Index</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the</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situation</w:t>
      </w:r>
      <w:proofErr w:type="spellEnd"/>
      <w:r w:rsidRPr="002A03DD">
        <w:rPr>
          <w:rFonts w:ascii="Times New Roman" w:hAnsi="Times New Roman" w:cs="Times New Roman"/>
          <w:color w:val="000000" w:themeColor="text1"/>
          <w:sz w:val="24"/>
          <w:szCs w:val="24"/>
        </w:rPr>
        <w:t xml:space="preserve"> in </w:t>
      </w:r>
      <w:proofErr w:type="spellStart"/>
      <w:r w:rsidRPr="002A03DD">
        <w:rPr>
          <w:rFonts w:ascii="Times New Roman" w:hAnsi="Times New Roman" w:cs="Times New Roman"/>
          <w:color w:val="000000" w:themeColor="text1"/>
          <w:sz w:val="24"/>
          <w:szCs w:val="24"/>
        </w:rPr>
        <w:t>each</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spanish</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province</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By</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these</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results</w:t>
      </w:r>
      <w:proofErr w:type="spellEnd"/>
      <w:r w:rsidRPr="002A03DD">
        <w:rPr>
          <w:rFonts w:ascii="Times New Roman" w:hAnsi="Times New Roman" w:cs="Times New Roman"/>
          <w:color w:val="000000" w:themeColor="text1"/>
          <w:sz w:val="24"/>
          <w:szCs w:val="24"/>
        </w:rPr>
        <w:t xml:space="preserve">, I </w:t>
      </w:r>
      <w:proofErr w:type="spellStart"/>
      <w:r w:rsidRPr="002A03DD">
        <w:rPr>
          <w:rFonts w:ascii="Times New Roman" w:hAnsi="Times New Roman" w:cs="Times New Roman"/>
          <w:color w:val="000000" w:themeColor="text1"/>
          <w:sz w:val="24"/>
          <w:szCs w:val="24"/>
        </w:rPr>
        <w:t>will</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establish</w:t>
      </w:r>
      <w:proofErr w:type="spellEnd"/>
      <w:r w:rsidRPr="002A03DD">
        <w:rPr>
          <w:rFonts w:ascii="Times New Roman" w:hAnsi="Times New Roman" w:cs="Times New Roman"/>
          <w:color w:val="000000" w:themeColor="text1"/>
          <w:sz w:val="24"/>
          <w:szCs w:val="24"/>
        </w:rPr>
        <w:t xml:space="preserve"> a </w:t>
      </w:r>
      <w:proofErr w:type="spellStart"/>
      <w:r w:rsidRPr="002A03DD">
        <w:rPr>
          <w:rFonts w:ascii="Times New Roman" w:hAnsi="Times New Roman" w:cs="Times New Roman"/>
          <w:color w:val="000000" w:themeColor="text1"/>
          <w:sz w:val="24"/>
          <w:szCs w:val="24"/>
        </w:rPr>
        <w:t>classification</w:t>
      </w:r>
      <w:proofErr w:type="spellEnd"/>
      <w:r w:rsidRPr="002A03DD">
        <w:rPr>
          <w:rFonts w:ascii="Times New Roman" w:hAnsi="Times New Roman" w:cs="Times New Roman"/>
          <w:color w:val="000000" w:themeColor="text1"/>
          <w:sz w:val="24"/>
          <w:szCs w:val="24"/>
        </w:rPr>
        <w:t xml:space="preserve">. Once </w:t>
      </w:r>
      <w:proofErr w:type="spellStart"/>
      <w:r w:rsidRPr="002A03DD">
        <w:rPr>
          <w:rFonts w:ascii="Times New Roman" w:hAnsi="Times New Roman" w:cs="Times New Roman"/>
          <w:color w:val="000000" w:themeColor="text1"/>
          <w:sz w:val="24"/>
          <w:szCs w:val="24"/>
        </w:rPr>
        <w:t>we</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get</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all</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the</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results</w:t>
      </w:r>
      <w:proofErr w:type="spellEnd"/>
      <w:r w:rsidRPr="002A03DD">
        <w:rPr>
          <w:rFonts w:ascii="Times New Roman" w:hAnsi="Times New Roman" w:cs="Times New Roman"/>
          <w:color w:val="000000" w:themeColor="text1"/>
          <w:sz w:val="24"/>
          <w:szCs w:val="24"/>
        </w:rPr>
        <w:t xml:space="preserve"> and </w:t>
      </w:r>
      <w:proofErr w:type="spellStart"/>
      <w:r w:rsidRPr="002A03DD">
        <w:rPr>
          <w:rFonts w:ascii="Times New Roman" w:hAnsi="Times New Roman" w:cs="Times New Roman"/>
          <w:color w:val="000000" w:themeColor="text1"/>
          <w:sz w:val="24"/>
          <w:szCs w:val="24"/>
        </w:rPr>
        <w:t>classify</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them</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considering</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their</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value</w:t>
      </w:r>
      <w:proofErr w:type="spellEnd"/>
      <w:r w:rsidRPr="002A03DD">
        <w:rPr>
          <w:rFonts w:ascii="Times New Roman" w:hAnsi="Times New Roman" w:cs="Times New Roman"/>
          <w:color w:val="000000" w:themeColor="text1"/>
          <w:sz w:val="24"/>
          <w:szCs w:val="24"/>
        </w:rPr>
        <w:t xml:space="preserve"> in </w:t>
      </w:r>
      <w:proofErr w:type="spellStart"/>
      <w:r w:rsidRPr="002A03DD">
        <w:rPr>
          <w:rFonts w:ascii="Times New Roman" w:hAnsi="Times New Roman" w:cs="Times New Roman"/>
          <w:color w:val="000000" w:themeColor="text1"/>
          <w:sz w:val="24"/>
          <w:szCs w:val="24"/>
        </w:rPr>
        <w:t>this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Index</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we</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will</w:t>
      </w:r>
      <w:proofErr w:type="spellEnd"/>
      <w:r w:rsidRPr="002A03DD">
        <w:rPr>
          <w:rFonts w:ascii="Times New Roman" w:hAnsi="Times New Roman" w:cs="Times New Roman"/>
          <w:color w:val="000000" w:themeColor="text1"/>
          <w:sz w:val="24"/>
          <w:szCs w:val="24"/>
        </w:rPr>
        <w:t xml:space="preserve"> use </w:t>
      </w:r>
      <w:proofErr w:type="spellStart"/>
      <w:r w:rsidRPr="002A03DD">
        <w:rPr>
          <w:rFonts w:ascii="Times New Roman" w:hAnsi="Times New Roman" w:cs="Times New Roman"/>
          <w:color w:val="000000" w:themeColor="text1"/>
          <w:sz w:val="24"/>
          <w:szCs w:val="24"/>
        </w:rPr>
        <w:t>several</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methods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to</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check</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if</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it</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does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exist</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any</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relationship</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between</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Index</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classification</w:t>
      </w:r>
      <w:proofErr w:type="spellEnd"/>
      <w:r w:rsidRPr="002A03DD">
        <w:rPr>
          <w:rFonts w:ascii="Times New Roman" w:hAnsi="Times New Roman" w:cs="Times New Roman"/>
          <w:color w:val="000000" w:themeColor="text1"/>
          <w:sz w:val="24"/>
          <w:szCs w:val="24"/>
        </w:rPr>
        <w:t xml:space="preserve"> and </w:t>
      </w:r>
      <w:proofErr w:type="spellStart"/>
      <w:r w:rsidRPr="002A03DD">
        <w:rPr>
          <w:rFonts w:ascii="Times New Roman" w:hAnsi="Times New Roman" w:cs="Times New Roman"/>
          <w:color w:val="000000" w:themeColor="text1"/>
          <w:sz w:val="24"/>
          <w:szCs w:val="24"/>
        </w:rPr>
        <w:t>PIB's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financial</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contribution</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classification</w:t>
      </w:r>
      <w:proofErr w:type="spellEnd"/>
      <w:r w:rsidRPr="002A03DD">
        <w:rPr>
          <w:rFonts w:ascii="Times New Roman" w:hAnsi="Times New Roman" w:cs="Times New Roman"/>
          <w:color w:val="000000" w:themeColor="text1"/>
          <w:sz w:val="24"/>
          <w:szCs w:val="24"/>
        </w:rPr>
        <w:t>.</w:t>
      </w:r>
    </w:p>
    <w:p w:rsidR="003B7885" w:rsidRPr="002A03DD" w:rsidRDefault="003B7885" w:rsidP="003B7885">
      <w:pPr>
        <w:autoSpaceDE w:val="0"/>
        <w:autoSpaceDN w:val="0"/>
        <w:adjustRightInd w:val="0"/>
        <w:spacing w:line="360" w:lineRule="auto"/>
        <w:jc w:val="both"/>
        <w:rPr>
          <w:rFonts w:ascii="Times New Roman" w:hAnsi="Times New Roman" w:cs="Times New Roman"/>
          <w:color w:val="000000" w:themeColor="text1"/>
          <w:sz w:val="24"/>
          <w:szCs w:val="24"/>
        </w:rPr>
      </w:pPr>
      <w:proofErr w:type="spellStart"/>
      <w:r w:rsidRPr="002A03DD">
        <w:rPr>
          <w:rFonts w:ascii="Times New Roman" w:hAnsi="Times New Roman" w:cs="Times New Roman"/>
          <w:color w:val="000000" w:themeColor="text1"/>
          <w:sz w:val="24"/>
          <w:szCs w:val="24"/>
        </w:rPr>
        <w:t>By</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this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project</w:t>
      </w:r>
      <w:proofErr w:type="spellEnd"/>
      <w:r w:rsidRPr="002A03DD">
        <w:rPr>
          <w:rFonts w:ascii="Times New Roman" w:hAnsi="Times New Roman" w:cs="Times New Roman"/>
          <w:color w:val="000000" w:themeColor="text1"/>
          <w:sz w:val="24"/>
          <w:szCs w:val="24"/>
        </w:rPr>
        <w:t xml:space="preserve"> I </w:t>
      </w:r>
      <w:proofErr w:type="spellStart"/>
      <w:r w:rsidRPr="002A03DD">
        <w:rPr>
          <w:rFonts w:ascii="Times New Roman" w:hAnsi="Times New Roman" w:cs="Times New Roman"/>
          <w:color w:val="000000" w:themeColor="text1"/>
          <w:sz w:val="24"/>
          <w:szCs w:val="24"/>
        </w:rPr>
        <w:t>want</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to</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check</w:t>
      </w:r>
      <w:proofErr w:type="spellEnd"/>
      <w:r w:rsidRPr="002A03DD">
        <w:rPr>
          <w:rFonts w:ascii="Times New Roman" w:hAnsi="Times New Roman" w:cs="Times New Roman"/>
          <w:color w:val="000000" w:themeColor="text1"/>
          <w:sz w:val="24"/>
          <w:szCs w:val="24"/>
        </w:rPr>
        <w:t>/</w:t>
      </w:r>
      <w:proofErr w:type="spellStart"/>
      <w:r w:rsidRPr="002A03DD">
        <w:rPr>
          <w:rFonts w:ascii="Times New Roman" w:hAnsi="Times New Roman" w:cs="Times New Roman"/>
          <w:color w:val="000000" w:themeColor="text1"/>
          <w:sz w:val="24"/>
          <w:szCs w:val="24"/>
        </w:rPr>
        <w:t>verify</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if</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Spain</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is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making</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progress</w:t>
      </w:r>
      <w:proofErr w:type="spellEnd"/>
      <w:r w:rsidRPr="002A03DD">
        <w:rPr>
          <w:rFonts w:ascii="Times New Roman" w:hAnsi="Times New Roman" w:cs="Times New Roman"/>
          <w:color w:val="000000" w:themeColor="text1"/>
          <w:sz w:val="24"/>
          <w:szCs w:val="24"/>
        </w:rPr>
        <w:t xml:space="preserve"> in Social </w:t>
      </w:r>
      <w:proofErr w:type="spellStart"/>
      <w:r w:rsidRPr="002A03DD">
        <w:rPr>
          <w:rFonts w:ascii="Times New Roman" w:hAnsi="Times New Roman" w:cs="Times New Roman"/>
          <w:color w:val="000000" w:themeColor="text1"/>
          <w:sz w:val="24"/>
          <w:szCs w:val="24"/>
        </w:rPr>
        <w:t>Progress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area</w:t>
      </w:r>
      <w:proofErr w:type="spellEnd"/>
      <w:r w:rsidRPr="002A03DD">
        <w:rPr>
          <w:rFonts w:ascii="Times New Roman" w:hAnsi="Times New Roman" w:cs="Times New Roman"/>
          <w:color w:val="000000" w:themeColor="text1"/>
          <w:sz w:val="24"/>
          <w:szCs w:val="24"/>
        </w:rPr>
        <w:t xml:space="preserve">. I </w:t>
      </w:r>
      <w:proofErr w:type="spellStart"/>
      <w:r w:rsidRPr="002A03DD">
        <w:rPr>
          <w:rFonts w:ascii="Times New Roman" w:hAnsi="Times New Roman" w:cs="Times New Roman"/>
          <w:color w:val="000000" w:themeColor="text1"/>
          <w:sz w:val="24"/>
          <w:szCs w:val="24"/>
        </w:rPr>
        <w:t>also</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pretend</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to</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see</w:t>
      </w:r>
      <w:proofErr w:type="spellEnd"/>
      <w:r w:rsidRPr="002A03DD">
        <w:rPr>
          <w:rFonts w:ascii="Times New Roman" w:hAnsi="Times New Roman" w:cs="Times New Roman"/>
          <w:color w:val="000000" w:themeColor="text1"/>
          <w:sz w:val="24"/>
          <w:szCs w:val="24"/>
        </w:rPr>
        <w:t xml:space="preserve"> in a </w:t>
      </w:r>
      <w:proofErr w:type="spellStart"/>
      <w:r w:rsidRPr="002A03DD">
        <w:rPr>
          <w:rFonts w:ascii="Times New Roman" w:hAnsi="Times New Roman" w:cs="Times New Roman"/>
          <w:color w:val="000000" w:themeColor="text1"/>
          <w:sz w:val="24"/>
          <w:szCs w:val="24"/>
        </w:rPr>
        <w:t>different</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way</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if</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Spain</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is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making</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progress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or</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on</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the</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contrary</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going</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backwards</w:t>
      </w:r>
      <w:proofErr w:type="spellEnd"/>
      <w:r w:rsidRPr="002A03DD">
        <w:rPr>
          <w:rFonts w:ascii="Times New Roman" w:hAnsi="Times New Roman" w:cs="Times New Roman"/>
          <w:color w:val="000000" w:themeColor="text1"/>
          <w:sz w:val="24"/>
          <w:szCs w:val="24"/>
        </w:rPr>
        <w:t xml:space="preserve"> in a social </w:t>
      </w:r>
      <w:proofErr w:type="spellStart"/>
      <w:r w:rsidRPr="002A03DD">
        <w:rPr>
          <w:rFonts w:ascii="Times New Roman" w:hAnsi="Times New Roman" w:cs="Times New Roman"/>
          <w:color w:val="000000" w:themeColor="text1"/>
          <w:sz w:val="24"/>
          <w:szCs w:val="24"/>
        </w:rPr>
        <w:t>way</w:t>
      </w:r>
      <w:proofErr w:type="spellEnd"/>
      <w:r w:rsidRPr="002A03DD">
        <w:rPr>
          <w:rFonts w:ascii="Times New Roman" w:hAnsi="Times New Roman" w:cs="Times New Roman"/>
          <w:color w:val="000000" w:themeColor="text1"/>
          <w:sz w:val="24"/>
          <w:szCs w:val="24"/>
        </w:rPr>
        <w:t>.</w:t>
      </w:r>
    </w:p>
    <w:p w:rsidR="003B7885" w:rsidRPr="002A03DD" w:rsidRDefault="003B7885" w:rsidP="00803E52">
      <w:pPr>
        <w:spacing w:line="360" w:lineRule="auto"/>
        <w:rPr>
          <w:rFonts w:ascii="Times New Roman" w:hAnsi="Times New Roman" w:cs="Times New Roman"/>
          <w:color w:val="000000" w:themeColor="text1"/>
          <w:sz w:val="24"/>
          <w:szCs w:val="24"/>
        </w:rPr>
      </w:pPr>
    </w:p>
    <w:p w:rsidR="003B7885" w:rsidRPr="002A03DD" w:rsidRDefault="003B7885" w:rsidP="00803E52">
      <w:pPr>
        <w:spacing w:line="360" w:lineRule="auto"/>
        <w:rPr>
          <w:rFonts w:ascii="Times New Roman" w:hAnsi="Times New Roman" w:cs="Times New Roman"/>
          <w:color w:val="000000" w:themeColor="text1"/>
          <w:sz w:val="24"/>
          <w:szCs w:val="24"/>
        </w:rPr>
      </w:pPr>
    </w:p>
    <w:p w:rsidR="003B7885" w:rsidRPr="002A03DD" w:rsidRDefault="003B7885" w:rsidP="00803E52">
      <w:pPr>
        <w:spacing w:line="360" w:lineRule="auto"/>
        <w:rPr>
          <w:rFonts w:ascii="Times New Roman" w:hAnsi="Times New Roman" w:cs="Times New Roman"/>
          <w:color w:val="000000" w:themeColor="text1"/>
          <w:sz w:val="24"/>
          <w:szCs w:val="24"/>
        </w:rPr>
      </w:pPr>
    </w:p>
    <w:p w:rsidR="003E29EF" w:rsidRPr="002A03DD" w:rsidRDefault="003E29EF" w:rsidP="00803E52">
      <w:pPr>
        <w:spacing w:line="360" w:lineRule="auto"/>
        <w:rPr>
          <w:rFonts w:ascii="Times New Roman" w:hAnsi="Times New Roman" w:cs="Times New Roman"/>
          <w:color w:val="000000" w:themeColor="text1"/>
          <w:sz w:val="24"/>
          <w:szCs w:val="24"/>
        </w:rPr>
      </w:pPr>
    </w:p>
    <w:p w:rsidR="003E29EF" w:rsidRPr="002A03DD" w:rsidRDefault="003E29EF" w:rsidP="00803E52">
      <w:pPr>
        <w:spacing w:line="360" w:lineRule="auto"/>
        <w:rPr>
          <w:rFonts w:ascii="Times New Roman" w:hAnsi="Times New Roman" w:cs="Times New Roman"/>
          <w:color w:val="000000" w:themeColor="text1"/>
          <w:sz w:val="24"/>
          <w:szCs w:val="24"/>
        </w:rPr>
      </w:pPr>
    </w:p>
    <w:p w:rsidR="003E7AA9" w:rsidRPr="002A03DD" w:rsidRDefault="00844B64" w:rsidP="003B7885">
      <w:pPr>
        <w:pStyle w:val="Ttulo1"/>
        <w:spacing w:line="360" w:lineRule="auto"/>
        <w:jc w:val="both"/>
        <w:rPr>
          <w:color w:val="000000" w:themeColor="text1"/>
        </w:rPr>
      </w:pPr>
      <w:bookmarkStart w:id="3" w:name="_Toc482392584"/>
      <w:bookmarkStart w:id="4" w:name="_Toc486006515"/>
      <w:r w:rsidRPr="002A03DD">
        <w:rPr>
          <w:color w:val="000000" w:themeColor="text1"/>
        </w:rPr>
        <w:lastRenderedPageBreak/>
        <w:t>1</w:t>
      </w:r>
      <w:r w:rsidR="003E7AA9" w:rsidRPr="002A03DD">
        <w:rPr>
          <w:color w:val="000000" w:themeColor="text1"/>
        </w:rPr>
        <w:t xml:space="preserve"> – INTRODUCCIÓN</w:t>
      </w:r>
      <w:bookmarkEnd w:id="3"/>
      <w:bookmarkEnd w:id="4"/>
    </w:p>
    <w:p w:rsidR="003B7885" w:rsidRPr="002A03DD" w:rsidRDefault="003B7885" w:rsidP="003B7885">
      <w:pPr>
        <w:spacing w:line="360" w:lineRule="auto"/>
        <w:jc w:val="both"/>
        <w:rPr>
          <w:rFonts w:ascii="Times New Roman" w:hAnsi="Times New Roman" w:cs="Times New Roman"/>
          <w:color w:val="000000" w:themeColor="text1"/>
          <w:sz w:val="24"/>
          <w:szCs w:val="24"/>
        </w:rPr>
      </w:pPr>
    </w:p>
    <w:p w:rsidR="003B7885" w:rsidRPr="002A03DD" w:rsidRDefault="003B7885" w:rsidP="003B7885">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En este trabajo he queri</w:t>
      </w:r>
      <w:r w:rsidR="005F57A4" w:rsidRPr="002A03DD">
        <w:rPr>
          <w:rFonts w:ascii="Times New Roman" w:hAnsi="Times New Roman" w:cs="Times New Roman"/>
          <w:color w:val="000000" w:themeColor="text1"/>
          <w:sz w:val="24"/>
          <w:szCs w:val="24"/>
        </w:rPr>
        <w:t xml:space="preserve">do </w:t>
      </w:r>
      <w:r w:rsidR="00F0618A" w:rsidRPr="002A03DD">
        <w:rPr>
          <w:rFonts w:ascii="Times New Roman" w:hAnsi="Times New Roman" w:cs="Times New Roman"/>
          <w:color w:val="000000" w:themeColor="text1"/>
          <w:sz w:val="24"/>
          <w:szCs w:val="24"/>
        </w:rPr>
        <w:t>adaptar al nivel provincial Español</w:t>
      </w:r>
      <w:r w:rsidR="005F57A4" w:rsidRPr="002A03DD">
        <w:rPr>
          <w:rFonts w:ascii="Times New Roman" w:hAnsi="Times New Roman" w:cs="Times New Roman"/>
          <w:color w:val="000000" w:themeColor="text1"/>
          <w:sz w:val="24"/>
          <w:szCs w:val="24"/>
        </w:rPr>
        <w:t xml:space="preserve"> el </w:t>
      </w:r>
      <w:r w:rsidRPr="002A03DD">
        <w:rPr>
          <w:rFonts w:ascii="Times New Roman" w:hAnsi="Times New Roman" w:cs="Times New Roman"/>
          <w:color w:val="000000" w:themeColor="text1"/>
          <w:sz w:val="24"/>
          <w:szCs w:val="24"/>
        </w:rPr>
        <w:t>Índice</w:t>
      </w:r>
      <w:r w:rsidR="005F57A4" w:rsidRPr="002A03DD">
        <w:rPr>
          <w:rFonts w:ascii="Times New Roman" w:hAnsi="Times New Roman" w:cs="Times New Roman"/>
          <w:color w:val="000000" w:themeColor="text1"/>
          <w:sz w:val="24"/>
          <w:szCs w:val="24"/>
        </w:rPr>
        <w:t xml:space="preserve"> de Progreso</w:t>
      </w:r>
      <w:r w:rsidRPr="002A03DD">
        <w:rPr>
          <w:rFonts w:ascii="Times New Roman" w:hAnsi="Times New Roman" w:cs="Times New Roman"/>
          <w:color w:val="000000" w:themeColor="text1"/>
          <w:sz w:val="24"/>
          <w:szCs w:val="24"/>
        </w:rPr>
        <w:t xml:space="preserve"> </w:t>
      </w:r>
      <w:r w:rsidR="00F0618A" w:rsidRPr="002A03DD">
        <w:rPr>
          <w:rFonts w:ascii="Times New Roman" w:hAnsi="Times New Roman" w:cs="Times New Roman"/>
          <w:color w:val="000000" w:themeColor="text1"/>
          <w:sz w:val="24"/>
          <w:szCs w:val="24"/>
        </w:rPr>
        <w:t xml:space="preserve">Social </w:t>
      </w:r>
      <w:r w:rsidRPr="002A03DD">
        <w:rPr>
          <w:rFonts w:ascii="Times New Roman" w:hAnsi="Times New Roman" w:cs="Times New Roman"/>
          <w:color w:val="000000" w:themeColor="text1"/>
          <w:sz w:val="24"/>
          <w:szCs w:val="24"/>
        </w:rPr>
        <w:t>realizado por Eurostat en 2014 para las regiones de Europa. El objetivo es realizar este Índice para las 52 provincias que forman España. Podemos decir que un objetivo básico que debe marcarse cada gobierno es comprobar y evaluar el pr</w:t>
      </w:r>
      <w:r w:rsidR="005F57A4" w:rsidRPr="002A03DD">
        <w:rPr>
          <w:rFonts w:ascii="Times New Roman" w:hAnsi="Times New Roman" w:cs="Times New Roman"/>
          <w:color w:val="000000" w:themeColor="text1"/>
          <w:sz w:val="24"/>
          <w:szCs w:val="24"/>
        </w:rPr>
        <w:t>ogreso social. Este Í</w:t>
      </w:r>
      <w:r w:rsidRPr="002A03DD">
        <w:rPr>
          <w:rFonts w:ascii="Times New Roman" w:hAnsi="Times New Roman" w:cs="Times New Roman"/>
          <w:color w:val="000000" w:themeColor="text1"/>
          <w:sz w:val="24"/>
          <w:szCs w:val="24"/>
        </w:rPr>
        <w:t>ndice proporciona una medida objetiva basada en los resultados sociales de un país sin tener en cuenta variables económicas.</w:t>
      </w:r>
    </w:p>
    <w:p w:rsidR="003B7885" w:rsidRPr="002A03DD" w:rsidRDefault="003B7885" w:rsidP="003B7885">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Este trabajo explica la metodología utilizada para calcular el Índice de Progreso Social</w:t>
      </w:r>
      <w:r w:rsidR="00F51590" w:rsidRPr="002A03DD">
        <w:rPr>
          <w:rFonts w:ascii="Times New Roman" w:hAnsi="Times New Roman" w:cs="Times New Roman"/>
          <w:color w:val="000000" w:themeColor="text1"/>
          <w:sz w:val="24"/>
          <w:szCs w:val="24"/>
        </w:rPr>
        <w:t>.</w:t>
      </w:r>
      <w:r w:rsidRPr="002A03DD">
        <w:rPr>
          <w:rFonts w:ascii="Times New Roman" w:hAnsi="Times New Roman" w:cs="Times New Roman"/>
          <w:color w:val="000000" w:themeColor="text1"/>
          <w:sz w:val="24"/>
          <w:szCs w:val="24"/>
        </w:rPr>
        <w:t xml:space="preserve"> Definimos el “progreso social” como la capacidad de una sociedad para satisfacer las necesidades humanas fundamentales de sus ciudadanos, establecer los elementos básicos que permitan a los ciudadanos y comunidades mejorar y mantener su calidad de vida, y crear las condiciones para que todas las personas alcancen su pleno potencial </w:t>
      </w:r>
      <w:sdt>
        <w:sdtPr>
          <w:rPr>
            <w:rFonts w:ascii="Times New Roman" w:hAnsi="Times New Roman" w:cs="Times New Roman"/>
            <w:color w:val="000000" w:themeColor="text1"/>
            <w:sz w:val="24"/>
            <w:szCs w:val="24"/>
          </w:rPr>
          <w:id w:val="814600223"/>
          <w:citation/>
        </w:sdtPr>
        <w:sdtEndPr/>
        <w:sdtContent>
          <w:r w:rsidRPr="002A03DD">
            <w:rPr>
              <w:rFonts w:ascii="Times New Roman" w:hAnsi="Times New Roman" w:cs="Times New Roman"/>
              <w:color w:val="000000" w:themeColor="text1"/>
              <w:sz w:val="24"/>
              <w:szCs w:val="24"/>
            </w:rPr>
            <w:fldChar w:fldCharType="begin"/>
          </w:r>
          <w:r w:rsidRPr="002A03DD">
            <w:rPr>
              <w:rFonts w:ascii="Times New Roman" w:hAnsi="Times New Roman" w:cs="Times New Roman"/>
              <w:color w:val="000000" w:themeColor="text1"/>
              <w:sz w:val="24"/>
              <w:szCs w:val="24"/>
            </w:rPr>
            <w:instrText xml:space="preserve"> CITATION Sco14 \l 3082 </w:instrText>
          </w:r>
          <w:r w:rsidRPr="002A03DD">
            <w:rPr>
              <w:rFonts w:ascii="Times New Roman" w:hAnsi="Times New Roman" w:cs="Times New Roman"/>
              <w:color w:val="000000" w:themeColor="text1"/>
              <w:sz w:val="24"/>
              <w:szCs w:val="24"/>
            </w:rPr>
            <w:fldChar w:fldCharType="separate"/>
          </w:r>
          <w:r w:rsidRPr="002A03DD">
            <w:rPr>
              <w:rFonts w:ascii="Times New Roman" w:hAnsi="Times New Roman" w:cs="Times New Roman"/>
              <w:noProof/>
              <w:color w:val="000000" w:themeColor="text1"/>
              <w:sz w:val="24"/>
              <w:szCs w:val="24"/>
            </w:rPr>
            <w:t>(Scott Stern, 2014)</w:t>
          </w:r>
          <w:r w:rsidRPr="002A03DD">
            <w:rPr>
              <w:rFonts w:ascii="Times New Roman" w:hAnsi="Times New Roman" w:cs="Times New Roman"/>
              <w:color w:val="000000" w:themeColor="text1"/>
              <w:sz w:val="24"/>
              <w:szCs w:val="24"/>
            </w:rPr>
            <w:fldChar w:fldCharType="end"/>
          </w:r>
        </w:sdtContent>
      </w:sdt>
      <w:r w:rsidR="00F0618A" w:rsidRPr="002A03DD">
        <w:rPr>
          <w:rFonts w:ascii="Times New Roman" w:hAnsi="Times New Roman" w:cs="Times New Roman"/>
          <w:color w:val="000000" w:themeColor="text1"/>
          <w:sz w:val="24"/>
          <w:szCs w:val="24"/>
        </w:rPr>
        <w:t>.</w:t>
      </w:r>
    </w:p>
    <w:p w:rsidR="003B7885" w:rsidRPr="002A03DD" w:rsidRDefault="003B7885" w:rsidP="003B7885">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La pregunta que planteaba a la hora de empezar este Índice es: ¿España está siendo capaz de satisfacer las necesidades sociales que tiene su población?</w:t>
      </w:r>
    </w:p>
    <w:p w:rsidR="003B7885" w:rsidRPr="002A03DD" w:rsidRDefault="003B7885" w:rsidP="003B7885">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En 2008, España sufrió la explosión de la burbuja inmobiliaria</w:t>
      </w:r>
      <w:r w:rsidR="00433A69" w:rsidRPr="002A03DD">
        <w:rPr>
          <w:rFonts w:ascii="Times New Roman" w:hAnsi="Times New Roman" w:cs="Times New Roman"/>
          <w:color w:val="000000" w:themeColor="text1"/>
          <w:sz w:val="24"/>
          <w:szCs w:val="24"/>
        </w:rPr>
        <w:t xml:space="preserve"> La</w:t>
      </w:r>
      <w:r w:rsidR="00F0618A" w:rsidRPr="002A03DD">
        <w:rPr>
          <w:rFonts w:ascii="Times New Roman" w:hAnsi="Times New Roman" w:cs="Times New Roman"/>
          <w:color w:val="000000" w:themeColor="text1"/>
          <w:sz w:val="24"/>
          <w:szCs w:val="24"/>
        </w:rPr>
        <w:t xml:space="preserve"> economía española </w:t>
      </w:r>
      <w:r w:rsidR="00433A69" w:rsidRPr="002A03DD">
        <w:rPr>
          <w:rFonts w:ascii="Times New Roman" w:hAnsi="Times New Roman" w:cs="Times New Roman"/>
          <w:color w:val="000000" w:themeColor="text1"/>
          <w:sz w:val="24"/>
          <w:szCs w:val="24"/>
        </w:rPr>
        <w:t xml:space="preserve">se basaba </w:t>
      </w:r>
      <w:r w:rsidRPr="002A03DD">
        <w:rPr>
          <w:rFonts w:ascii="Times New Roman" w:hAnsi="Times New Roman" w:cs="Times New Roman"/>
          <w:color w:val="000000" w:themeColor="text1"/>
          <w:sz w:val="24"/>
          <w:szCs w:val="24"/>
        </w:rPr>
        <w:t>en la construcción de casas. Cuando empezó la crisis los datos oficiales mostra</w:t>
      </w:r>
      <w:r w:rsidR="009C5344">
        <w:rPr>
          <w:rFonts w:ascii="Times New Roman" w:hAnsi="Times New Roman" w:cs="Times New Roman"/>
          <w:color w:val="000000" w:themeColor="text1"/>
          <w:sz w:val="24"/>
          <w:szCs w:val="24"/>
        </w:rPr>
        <w:t>ron</w:t>
      </w:r>
      <w:r w:rsidRPr="002A03DD">
        <w:rPr>
          <w:rFonts w:ascii="Times New Roman" w:hAnsi="Times New Roman" w:cs="Times New Roman"/>
          <w:color w:val="000000" w:themeColor="text1"/>
          <w:sz w:val="24"/>
          <w:szCs w:val="24"/>
        </w:rPr>
        <w:t xml:space="preserve"> el desplome de los ingresos de los hogares españoles, y a su vez comenzó a incrementarse </w:t>
      </w:r>
      <w:r w:rsidR="00F51590" w:rsidRPr="002A03DD">
        <w:rPr>
          <w:rFonts w:ascii="Times New Roman" w:hAnsi="Times New Roman" w:cs="Times New Roman"/>
          <w:color w:val="000000" w:themeColor="text1"/>
          <w:sz w:val="24"/>
          <w:szCs w:val="24"/>
        </w:rPr>
        <w:t xml:space="preserve">el nivel de </w:t>
      </w:r>
      <w:r w:rsidRPr="002A03DD">
        <w:rPr>
          <w:rFonts w:ascii="Times New Roman" w:hAnsi="Times New Roman" w:cs="Times New Roman"/>
          <w:color w:val="000000" w:themeColor="text1"/>
          <w:sz w:val="24"/>
          <w:szCs w:val="24"/>
        </w:rPr>
        <w:t xml:space="preserve">pobreza. En 2014, las personas que estaban en riesgo de pobreza alcanzaban la cifra de un 22,2%.  La </w:t>
      </w:r>
      <w:r w:rsidR="009C5344">
        <w:rPr>
          <w:rFonts w:ascii="Times New Roman" w:hAnsi="Times New Roman" w:cs="Times New Roman"/>
          <w:color w:val="000000" w:themeColor="text1"/>
          <w:sz w:val="24"/>
          <w:szCs w:val="24"/>
        </w:rPr>
        <w:t>deuda de las administraciones pú</w:t>
      </w:r>
      <w:r w:rsidRPr="002A03DD">
        <w:rPr>
          <w:rFonts w:ascii="Times New Roman" w:hAnsi="Times New Roman" w:cs="Times New Roman"/>
          <w:color w:val="000000" w:themeColor="text1"/>
          <w:sz w:val="24"/>
          <w:szCs w:val="24"/>
        </w:rPr>
        <w:t>blica</w:t>
      </w:r>
      <w:r w:rsidR="009C5344">
        <w:rPr>
          <w:rFonts w:ascii="Times New Roman" w:hAnsi="Times New Roman" w:cs="Times New Roman"/>
          <w:color w:val="000000" w:themeColor="text1"/>
          <w:sz w:val="24"/>
          <w:szCs w:val="24"/>
        </w:rPr>
        <w:t>s pasó</w:t>
      </w:r>
      <w:r w:rsidRPr="002A03DD">
        <w:rPr>
          <w:rFonts w:ascii="Times New Roman" w:hAnsi="Times New Roman" w:cs="Times New Roman"/>
          <w:color w:val="000000" w:themeColor="text1"/>
          <w:sz w:val="24"/>
          <w:szCs w:val="24"/>
        </w:rPr>
        <w:t xml:space="preserve"> de 398.734 en el primer trimestre de 2007 a 1.040.883 en el último trimestre de 2014. La deuda del Estado pas</w:t>
      </w:r>
      <w:r w:rsidR="009C5344">
        <w:rPr>
          <w:rFonts w:ascii="Times New Roman" w:hAnsi="Times New Roman" w:cs="Times New Roman"/>
          <w:color w:val="000000" w:themeColor="text1"/>
          <w:sz w:val="24"/>
          <w:szCs w:val="24"/>
        </w:rPr>
        <w:t>ó</w:t>
      </w:r>
      <w:r w:rsidRPr="002A03DD">
        <w:rPr>
          <w:rFonts w:ascii="Times New Roman" w:hAnsi="Times New Roman" w:cs="Times New Roman"/>
          <w:color w:val="000000" w:themeColor="text1"/>
          <w:sz w:val="24"/>
          <w:szCs w:val="24"/>
        </w:rPr>
        <w:t xml:space="preserve"> de 322</w:t>
      </w:r>
      <w:r w:rsidR="00F51590" w:rsidRPr="002A03DD">
        <w:rPr>
          <w:rFonts w:ascii="Times New Roman" w:hAnsi="Times New Roman" w:cs="Times New Roman"/>
          <w:color w:val="000000" w:themeColor="text1"/>
          <w:sz w:val="24"/>
          <w:szCs w:val="24"/>
        </w:rPr>
        <w:t>.</w:t>
      </w:r>
      <w:r w:rsidRPr="002A03DD">
        <w:rPr>
          <w:rFonts w:ascii="Times New Roman" w:hAnsi="Times New Roman" w:cs="Times New Roman"/>
          <w:color w:val="000000" w:themeColor="text1"/>
          <w:sz w:val="24"/>
          <w:szCs w:val="24"/>
        </w:rPr>
        <w:t>598 en el primer mes de 2007 a 870</w:t>
      </w:r>
      <w:r w:rsidR="00F51590" w:rsidRPr="002A03DD">
        <w:rPr>
          <w:rFonts w:ascii="Times New Roman" w:hAnsi="Times New Roman" w:cs="Times New Roman"/>
          <w:color w:val="000000" w:themeColor="text1"/>
          <w:sz w:val="24"/>
          <w:szCs w:val="24"/>
        </w:rPr>
        <w:t>.</w:t>
      </w:r>
      <w:r w:rsidRPr="002A03DD">
        <w:rPr>
          <w:rFonts w:ascii="Times New Roman" w:hAnsi="Times New Roman" w:cs="Times New Roman"/>
          <w:color w:val="000000" w:themeColor="text1"/>
          <w:sz w:val="24"/>
          <w:szCs w:val="24"/>
        </w:rPr>
        <w:t>499 en el último mes de 2014. El PIB pas</w:t>
      </w:r>
      <w:r w:rsidR="009C5344">
        <w:rPr>
          <w:rFonts w:ascii="Times New Roman" w:hAnsi="Times New Roman" w:cs="Times New Roman"/>
          <w:color w:val="000000" w:themeColor="text1"/>
          <w:sz w:val="24"/>
          <w:szCs w:val="24"/>
        </w:rPr>
        <w:t>ó</w:t>
      </w:r>
      <w:r w:rsidRPr="002A03DD">
        <w:rPr>
          <w:rFonts w:ascii="Times New Roman" w:hAnsi="Times New Roman" w:cs="Times New Roman"/>
          <w:color w:val="000000" w:themeColor="text1"/>
          <w:sz w:val="24"/>
          <w:szCs w:val="24"/>
        </w:rPr>
        <w:t xml:space="preserve"> de 1,080,807.0 </w:t>
      </w:r>
      <w:r w:rsidR="00F51590" w:rsidRPr="002A03DD">
        <w:rPr>
          <w:rFonts w:ascii="Times New Roman" w:hAnsi="Times New Roman" w:cs="Times New Roman"/>
          <w:color w:val="000000" w:themeColor="text1"/>
          <w:sz w:val="24"/>
          <w:szCs w:val="24"/>
        </w:rPr>
        <w:t xml:space="preserve">en 2007 a 1,037,025.0 en 7 años. La tasa de desempleo </w:t>
      </w:r>
      <w:r w:rsidRPr="002A03DD">
        <w:rPr>
          <w:rFonts w:ascii="Times New Roman" w:hAnsi="Times New Roman" w:cs="Times New Roman"/>
          <w:color w:val="000000" w:themeColor="text1"/>
          <w:sz w:val="24"/>
          <w:szCs w:val="24"/>
        </w:rPr>
        <w:t>pasó de ser 8,42% en el primer trimestre de 2007 a un 23,70% en el Cuarto trimestre de 2014, rozando casi el 27% el Primer trimestre de 2013. Estos datos</w:t>
      </w:r>
      <w:r w:rsidR="00433A69" w:rsidRPr="002A03DD">
        <w:rPr>
          <w:rFonts w:ascii="Times New Roman" w:hAnsi="Times New Roman" w:cs="Times New Roman"/>
          <w:color w:val="000000" w:themeColor="text1"/>
          <w:sz w:val="24"/>
          <w:szCs w:val="24"/>
        </w:rPr>
        <w:t xml:space="preserve"> han sido extraídos de</w:t>
      </w:r>
      <w:r w:rsidRPr="002A03DD">
        <w:rPr>
          <w:rFonts w:ascii="Times New Roman" w:hAnsi="Times New Roman" w:cs="Times New Roman"/>
          <w:color w:val="000000" w:themeColor="text1"/>
          <w:sz w:val="24"/>
          <w:szCs w:val="24"/>
        </w:rPr>
        <w:t>l Instituto Nacional de Estadística</w:t>
      </w:r>
      <w:sdt>
        <w:sdtPr>
          <w:rPr>
            <w:rFonts w:ascii="Times New Roman" w:hAnsi="Times New Roman" w:cs="Times New Roman"/>
            <w:color w:val="000000" w:themeColor="text1"/>
            <w:sz w:val="24"/>
            <w:szCs w:val="24"/>
          </w:rPr>
          <w:id w:val="-766302331"/>
          <w:citation/>
        </w:sdtPr>
        <w:sdtEndPr/>
        <w:sdtContent>
          <w:r w:rsidRPr="002A03DD">
            <w:rPr>
              <w:rFonts w:ascii="Times New Roman" w:hAnsi="Times New Roman" w:cs="Times New Roman"/>
              <w:color w:val="000000" w:themeColor="text1"/>
              <w:sz w:val="24"/>
              <w:szCs w:val="24"/>
            </w:rPr>
            <w:fldChar w:fldCharType="begin"/>
          </w:r>
          <w:r w:rsidRPr="002A03DD">
            <w:rPr>
              <w:rFonts w:ascii="Times New Roman" w:hAnsi="Times New Roman" w:cs="Times New Roman"/>
              <w:color w:val="000000" w:themeColor="text1"/>
              <w:sz w:val="24"/>
              <w:szCs w:val="24"/>
            </w:rPr>
            <w:instrText xml:space="preserve"> CITATION Ins17 \l 3082 </w:instrText>
          </w:r>
          <w:r w:rsidRPr="002A03DD">
            <w:rPr>
              <w:rFonts w:ascii="Times New Roman" w:hAnsi="Times New Roman" w:cs="Times New Roman"/>
              <w:color w:val="000000" w:themeColor="text1"/>
              <w:sz w:val="24"/>
              <w:szCs w:val="24"/>
            </w:rPr>
            <w:fldChar w:fldCharType="separate"/>
          </w:r>
          <w:r w:rsidRPr="002A03DD">
            <w:rPr>
              <w:rFonts w:ascii="Times New Roman" w:hAnsi="Times New Roman" w:cs="Times New Roman"/>
              <w:noProof/>
              <w:color w:val="000000" w:themeColor="text1"/>
              <w:sz w:val="24"/>
              <w:szCs w:val="24"/>
            </w:rPr>
            <w:t xml:space="preserve"> (Estadistica, 2017)</w:t>
          </w:r>
          <w:r w:rsidRPr="002A03DD">
            <w:rPr>
              <w:rFonts w:ascii="Times New Roman" w:hAnsi="Times New Roman" w:cs="Times New Roman"/>
              <w:color w:val="000000" w:themeColor="text1"/>
              <w:sz w:val="24"/>
              <w:szCs w:val="24"/>
            </w:rPr>
            <w:fldChar w:fldCharType="end"/>
          </w:r>
        </w:sdtContent>
      </w:sdt>
      <w:r w:rsidR="00433A69" w:rsidRPr="002A03DD">
        <w:rPr>
          <w:rFonts w:ascii="Times New Roman" w:hAnsi="Times New Roman" w:cs="Times New Roman"/>
          <w:color w:val="000000" w:themeColor="text1"/>
          <w:sz w:val="24"/>
          <w:szCs w:val="24"/>
        </w:rPr>
        <w:t>.</w:t>
      </w:r>
    </w:p>
    <w:p w:rsidR="003B7885" w:rsidRPr="002A03DD" w:rsidRDefault="003B7885" w:rsidP="003B7885">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El gobierno al frente del país se enfrenta a un gran problema: ¿Es capaz España de satisfacer las necesidades de sus ciudadanos? Es </w:t>
      </w:r>
      <w:r w:rsidR="00F51590" w:rsidRPr="002A03DD">
        <w:rPr>
          <w:rFonts w:ascii="Times New Roman" w:hAnsi="Times New Roman" w:cs="Times New Roman"/>
          <w:color w:val="000000" w:themeColor="text1"/>
          <w:sz w:val="24"/>
          <w:szCs w:val="24"/>
        </w:rPr>
        <w:t>más</w:t>
      </w:r>
      <w:r w:rsidRPr="002A03DD">
        <w:rPr>
          <w:rFonts w:ascii="Times New Roman" w:hAnsi="Times New Roman" w:cs="Times New Roman"/>
          <w:color w:val="000000" w:themeColor="text1"/>
          <w:sz w:val="24"/>
          <w:szCs w:val="24"/>
        </w:rPr>
        <w:t xml:space="preserve"> ¿pueden estas necesidades progresar y mejorar?</w:t>
      </w:r>
    </w:p>
    <w:p w:rsidR="003B7885" w:rsidRPr="002A03DD" w:rsidRDefault="003B7885" w:rsidP="003B7885">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En esto se basa el Índice de Progreso social en medir si la sociedad puede satisfacer las necesidades fundamentales de sus ciudadanos, proporcionarles un bienestar y unas oportunidades.</w:t>
      </w:r>
    </w:p>
    <w:p w:rsidR="003B7885" w:rsidRPr="002A03DD" w:rsidRDefault="003B7885" w:rsidP="003B7885">
      <w:pPr>
        <w:spacing w:line="360" w:lineRule="auto"/>
        <w:jc w:val="both"/>
        <w:rPr>
          <w:rFonts w:ascii="Times New Roman" w:hAnsi="Times New Roman" w:cs="Times New Roman"/>
          <w:color w:val="000000" w:themeColor="text1"/>
          <w:sz w:val="24"/>
          <w:szCs w:val="24"/>
        </w:rPr>
      </w:pPr>
    </w:p>
    <w:p w:rsidR="003B7885" w:rsidRPr="002A03DD" w:rsidRDefault="003B7885" w:rsidP="003B7885">
      <w:pPr>
        <w:pStyle w:val="Descripcin"/>
        <w:keepNext/>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lastRenderedPageBreak/>
        <w:t xml:space="preserve">Ilustración </w:t>
      </w:r>
      <w:r w:rsidRPr="002A03DD">
        <w:rPr>
          <w:rFonts w:ascii="Times New Roman" w:hAnsi="Times New Roman" w:cs="Times New Roman"/>
          <w:color w:val="000000" w:themeColor="text1"/>
          <w:sz w:val="24"/>
          <w:szCs w:val="24"/>
        </w:rPr>
        <w:fldChar w:fldCharType="begin"/>
      </w:r>
      <w:r w:rsidRPr="002A03DD">
        <w:rPr>
          <w:rFonts w:ascii="Times New Roman" w:hAnsi="Times New Roman" w:cs="Times New Roman"/>
          <w:color w:val="000000" w:themeColor="text1"/>
          <w:sz w:val="24"/>
          <w:szCs w:val="24"/>
        </w:rPr>
        <w:instrText xml:space="preserve"> SEQ Ilustración \* ARABIC </w:instrText>
      </w:r>
      <w:r w:rsidRPr="002A03DD">
        <w:rPr>
          <w:rFonts w:ascii="Times New Roman" w:hAnsi="Times New Roman" w:cs="Times New Roman"/>
          <w:color w:val="000000" w:themeColor="text1"/>
          <w:sz w:val="24"/>
          <w:szCs w:val="24"/>
        </w:rPr>
        <w:fldChar w:fldCharType="separate"/>
      </w:r>
      <w:r w:rsidRPr="002A03DD">
        <w:rPr>
          <w:rFonts w:ascii="Times New Roman" w:hAnsi="Times New Roman" w:cs="Times New Roman"/>
          <w:noProof/>
          <w:color w:val="000000" w:themeColor="text1"/>
          <w:sz w:val="24"/>
          <w:szCs w:val="24"/>
        </w:rPr>
        <w:t>1</w:t>
      </w:r>
      <w:r w:rsidRPr="002A03DD">
        <w:rPr>
          <w:rFonts w:ascii="Times New Roman" w:hAnsi="Times New Roman" w:cs="Times New Roman"/>
          <w:color w:val="000000" w:themeColor="text1"/>
          <w:sz w:val="24"/>
          <w:szCs w:val="24"/>
        </w:rPr>
        <w:fldChar w:fldCharType="end"/>
      </w:r>
      <w:r w:rsidRPr="002A03DD">
        <w:rPr>
          <w:rFonts w:ascii="Times New Roman" w:hAnsi="Times New Roman" w:cs="Times New Roman"/>
          <w:color w:val="000000" w:themeColor="text1"/>
          <w:sz w:val="24"/>
          <w:szCs w:val="24"/>
        </w:rPr>
        <w:t xml:space="preserve"> - Componentes Índice de Progreso Social</w:t>
      </w:r>
    </w:p>
    <w:p w:rsidR="003B7885" w:rsidRPr="002A03DD" w:rsidRDefault="003B7885" w:rsidP="003B7885">
      <w:pPr>
        <w:keepNext/>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noProof/>
          <w:color w:val="000000" w:themeColor="text1"/>
          <w:sz w:val="24"/>
          <w:szCs w:val="24"/>
          <w:lang w:eastAsia="es-ES"/>
        </w:rPr>
        <w:drawing>
          <wp:inline distT="0" distB="0" distL="0" distR="0" wp14:anchorId="0A0565F2" wp14:editId="0C24BA73">
            <wp:extent cx="5400040" cy="4336488"/>
            <wp:effectExtent l="0" t="0" r="0" b="26035"/>
            <wp:docPr id="7" name="Diagrama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3B7885" w:rsidRPr="002A03DD" w:rsidRDefault="003B7885" w:rsidP="003B7885">
      <w:pPr>
        <w:keepNext/>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Fuente: Índice de Progreso Social</w:t>
      </w:r>
    </w:p>
    <w:p w:rsidR="003B7885" w:rsidRPr="002A03DD" w:rsidRDefault="003B7885" w:rsidP="003B7885">
      <w:pPr>
        <w:spacing w:line="360" w:lineRule="auto"/>
        <w:jc w:val="both"/>
        <w:rPr>
          <w:rFonts w:ascii="Times New Roman" w:hAnsi="Times New Roman" w:cs="Times New Roman"/>
          <w:color w:val="000000" w:themeColor="text1"/>
          <w:sz w:val="24"/>
          <w:szCs w:val="24"/>
        </w:rPr>
      </w:pPr>
    </w:p>
    <w:p w:rsidR="003B7885" w:rsidRPr="002A03DD" w:rsidRDefault="003B7885" w:rsidP="003B7885">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En base a la definición que hemos dado del progreso social de Scott Stern se establecieron estas 3 preguntas que sirven pa</w:t>
      </w:r>
      <w:r w:rsidR="00433A69" w:rsidRPr="002A03DD">
        <w:rPr>
          <w:rFonts w:ascii="Times New Roman" w:hAnsi="Times New Roman" w:cs="Times New Roman"/>
          <w:color w:val="000000" w:themeColor="text1"/>
          <w:sz w:val="24"/>
          <w:szCs w:val="24"/>
        </w:rPr>
        <w:t>ra comprobar el progreso social:</w:t>
      </w:r>
    </w:p>
    <w:p w:rsidR="003B7885" w:rsidRPr="002A03DD" w:rsidRDefault="003B7885" w:rsidP="003B7885">
      <w:pPr>
        <w:spacing w:line="360" w:lineRule="auto"/>
        <w:jc w:val="both"/>
        <w:rPr>
          <w:rFonts w:ascii="Times New Roman" w:hAnsi="Times New Roman" w:cs="Times New Roman"/>
          <w:color w:val="000000" w:themeColor="text1"/>
          <w:sz w:val="24"/>
          <w:szCs w:val="24"/>
        </w:rPr>
      </w:pPr>
    </w:p>
    <w:p w:rsidR="003B7885" w:rsidRPr="002A03DD" w:rsidRDefault="003B7885" w:rsidP="003B7885">
      <w:pPr>
        <w:pStyle w:val="Prrafodelista"/>
        <w:numPr>
          <w:ilvl w:val="0"/>
          <w:numId w:val="17"/>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Primera pregunta: ¿Satisface un país las necesidades más esenciales de su pueblo?</w:t>
      </w:r>
    </w:p>
    <w:p w:rsidR="003B7885" w:rsidRPr="002A03DD" w:rsidRDefault="003B7885" w:rsidP="003B7885">
      <w:pPr>
        <w:pStyle w:val="Prrafodelista"/>
        <w:numPr>
          <w:ilvl w:val="0"/>
          <w:numId w:val="17"/>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Segunda pregunta: ¿Existen los elementos fundamentales para que las personas y las comunidades aumenten y mantengan el bienestar?</w:t>
      </w:r>
    </w:p>
    <w:p w:rsidR="003B7885" w:rsidRPr="002A03DD" w:rsidRDefault="003B7885" w:rsidP="003B7885">
      <w:pPr>
        <w:pStyle w:val="Prrafodelista"/>
        <w:numPr>
          <w:ilvl w:val="0"/>
          <w:numId w:val="17"/>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Tercera pregunta: ¿Hay oportunidad de que cada persona logre su pleno potencial?</w:t>
      </w:r>
    </w:p>
    <w:p w:rsidR="003B7885" w:rsidRPr="002A03DD" w:rsidRDefault="003B7885" w:rsidP="003B7885">
      <w:pPr>
        <w:pStyle w:val="Prrafodelista"/>
        <w:spacing w:line="360" w:lineRule="auto"/>
        <w:jc w:val="both"/>
        <w:rPr>
          <w:rFonts w:ascii="Times New Roman" w:hAnsi="Times New Roman" w:cs="Times New Roman"/>
          <w:color w:val="000000" w:themeColor="text1"/>
          <w:sz w:val="24"/>
          <w:szCs w:val="24"/>
        </w:rPr>
      </w:pPr>
    </w:p>
    <w:p w:rsidR="00433A69" w:rsidRPr="002A03DD" w:rsidRDefault="003B7885" w:rsidP="003E29EF">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Estas son las preguntas que debe hacerse una persona que </w:t>
      </w:r>
      <w:r w:rsidR="00433A69" w:rsidRPr="002A03DD">
        <w:rPr>
          <w:rFonts w:ascii="Times New Roman" w:hAnsi="Times New Roman" w:cs="Times New Roman"/>
          <w:color w:val="000000" w:themeColor="text1"/>
          <w:sz w:val="24"/>
          <w:szCs w:val="24"/>
        </w:rPr>
        <w:t>esté</w:t>
      </w:r>
      <w:r w:rsidRPr="002A03DD">
        <w:rPr>
          <w:rFonts w:ascii="Times New Roman" w:hAnsi="Times New Roman" w:cs="Times New Roman"/>
          <w:color w:val="000000" w:themeColor="text1"/>
          <w:sz w:val="24"/>
          <w:szCs w:val="24"/>
        </w:rPr>
        <w:t xml:space="preserve"> al frente de un gobierno para comprobar que su país </w:t>
      </w:r>
      <w:r w:rsidR="00433A69" w:rsidRPr="002A03DD">
        <w:rPr>
          <w:rFonts w:ascii="Times New Roman" w:hAnsi="Times New Roman" w:cs="Times New Roman"/>
          <w:color w:val="000000" w:themeColor="text1"/>
          <w:sz w:val="24"/>
          <w:szCs w:val="24"/>
        </w:rPr>
        <w:t>está</w:t>
      </w:r>
      <w:r w:rsidRPr="002A03DD">
        <w:rPr>
          <w:rFonts w:ascii="Times New Roman" w:hAnsi="Times New Roman" w:cs="Times New Roman"/>
          <w:color w:val="000000" w:themeColor="text1"/>
          <w:sz w:val="24"/>
          <w:szCs w:val="24"/>
        </w:rPr>
        <w:t xml:space="preserve"> progresando en el ámbito socia</w:t>
      </w:r>
      <w:r w:rsidR="00433A69" w:rsidRPr="002A03DD">
        <w:rPr>
          <w:rFonts w:ascii="Times New Roman" w:hAnsi="Times New Roman" w:cs="Times New Roman"/>
          <w:color w:val="000000" w:themeColor="text1"/>
          <w:sz w:val="24"/>
          <w:szCs w:val="24"/>
        </w:rPr>
        <w:t>l de manera correcta</w:t>
      </w:r>
      <w:r w:rsidRPr="002A03DD">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77940679"/>
          <w:citation/>
        </w:sdtPr>
        <w:sdtEndPr/>
        <w:sdtContent>
          <w:r w:rsidRPr="002A03DD">
            <w:rPr>
              <w:rFonts w:ascii="Times New Roman" w:hAnsi="Times New Roman" w:cs="Times New Roman"/>
              <w:color w:val="000000" w:themeColor="text1"/>
              <w:sz w:val="24"/>
              <w:szCs w:val="24"/>
            </w:rPr>
            <w:fldChar w:fldCharType="begin"/>
          </w:r>
          <w:r w:rsidRPr="002A03DD">
            <w:rPr>
              <w:rFonts w:ascii="Times New Roman" w:hAnsi="Times New Roman" w:cs="Times New Roman"/>
              <w:color w:val="000000" w:themeColor="text1"/>
              <w:sz w:val="24"/>
              <w:szCs w:val="24"/>
            </w:rPr>
            <w:instrText xml:space="preserve"> CITATION Sco14 \l 3082 </w:instrText>
          </w:r>
          <w:r w:rsidRPr="002A03DD">
            <w:rPr>
              <w:rFonts w:ascii="Times New Roman" w:hAnsi="Times New Roman" w:cs="Times New Roman"/>
              <w:color w:val="000000" w:themeColor="text1"/>
              <w:sz w:val="24"/>
              <w:szCs w:val="24"/>
            </w:rPr>
            <w:fldChar w:fldCharType="separate"/>
          </w:r>
          <w:r w:rsidRPr="002A03DD">
            <w:rPr>
              <w:rFonts w:ascii="Times New Roman" w:hAnsi="Times New Roman" w:cs="Times New Roman"/>
              <w:noProof/>
              <w:color w:val="000000" w:themeColor="text1"/>
              <w:sz w:val="24"/>
              <w:szCs w:val="24"/>
            </w:rPr>
            <w:t>(Scott Stern, 2014)</w:t>
          </w:r>
          <w:r w:rsidRPr="002A03DD">
            <w:rPr>
              <w:rFonts w:ascii="Times New Roman" w:hAnsi="Times New Roman" w:cs="Times New Roman"/>
              <w:color w:val="000000" w:themeColor="text1"/>
              <w:sz w:val="24"/>
              <w:szCs w:val="24"/>
            </w:rPr>
            <w:fldChar w:fldCharType="end"/>
          </w:r>
        </w:sdtContent>
      </w:sdt>
      <w:r w:rsidR="00433A69" w:rsidRPr="002A03DD">
        <w:rPr>
          <w:rFonts w:ascii="Times New Roman" w:hAnsi="Times New Roman" w:cs="Times New Roman"/>
          <w:color w:val="000000" w:themeColor="text1"/>
          <w:sz w:val="24"/>
          <w:szCs w:val="24"/>
        </w:rPr>
        <w:t>.</w:t>
      </w:r>
      <w:r w:rsidR="00433A69" w:rsidRPr="002A03DD">
        <w:rPr>
          <w:rFonts w:ascii="Times New Roman" w:hAnsi="Times New Roman" w:cs="Times New Roman"/>
          <w:color w:val="000000" w:themeColor="text1"/>
          <w:sz w:val="24"/>
        </w:rPr>
        <w:br/>
      </w:r>
      <w:r w:rsidR="00433A69" w:rsidRPr="002A03DD">
        <w:rPr>
          <w:rFonts w:ascii="Times New Roman" w:hAnsi="Times New Roman" w:cs="Times New Roman"/>
          <w:color w:val="000000" w:themeColor="text1"/>
          <w:sz w:val="24"/>
          <w:shd w:val="clear" w:color="auto" w:fill="FFFFFF"/>
        </w:rPr>
        <w:lastRenderedPageBreak/>
        <w:t>Ver el mundo de una manera diferente, medir el progreso social, no la riqueza. Habilitar a las comunidades con nuevas formas de pensar y medir el éxito. Reunimos de gobiernos, empresas y la sociedad civil en torno a una nueva visión de lo que podrían ser sus comunidades</w:t>
      </w:r>
      <w:sdt>
        <w:sdtPr>
          <w:rPr>
            <w:rFonts w:ascii="Times New Roman" w:hAnsi="Times New Roman" w:cs="Times New Roman"/>
            <w:color w:val="000000" w:themeColor="text1"/>
            <w:sz w:val="24"/>
            <w:shd w:val="clear" w:color="auto" w:fill="FFFFFF"/>
          </w:rPr>
          <w:id w:val="452060277"/>
          <w:citation/>
        </w:sdtPr>
        <w:sdtEndPr/>
        <w:sdtContent>
          <w:r w:rsidR="00433A69" w:rsidRPr="002A03DD">
            <w:rPr>
              <w:rFonts w:ascii="Times New Roman" w:hAnsi="Times New Roman" w:cs="Times New Roman"/>
              <w:color w:val="000000" w:themeColor="text1"/>
              <w:sz w:val="24"/>
              <w:shd w:val="clear" w:color="auto" w:fill="FFFFFF"/>
            </w:rPr>
            <w:fldChar w:fldCharType="begin"/>
          </w:r>
          <w:r w:rsidR="00433A69" w:rsidRPr="002A03DD">
            <w:rPr>
              <w:rFonts w:ascii="Times New Roman" w:hAnsi="Times New Roman" w:cs="Times New Roman"/>
              <w:color w:val="000000" w:themeColor="text1"/>
              <w:sz w:val="24"/>
              <w:shd w:val="clear" w:color="auto" w:fill="FFFFFF"/>
            </w:rPr>
            <w:instrText xml:space="preserve"> CITATION Soc17 \l 3082 </w:instrText>
          </w:r>
          <w:r w:rsidR="00433A69" w:rsidRPr="002A03DD">
            <w:rPr>
              <w:rFonts w:ascii="Times New Roman" w:hAnsi="Times New Roman" w:cs="Times New Roman"/>
              <w:color w:val="000000" w:themeColor="text1"/>
              <w:sz w:val="24"/>
              <w:shd w:val="clear" w:color="auto" w:fill="FFFFFF"/>
            </w:rPr>
            <w:fldChar w:fldCharType="separate"/>
          </w:r>
          <w:r w:rsidR="00433A69" w:rsidRPr="002A03DD">
            <w:rPr>
              <w:rFonts w:ascii="Times New Roman" w:hAnsi="Times New Roman" w:cs="Times New Roman"/>
              <w:noProof/>
              <w:color w:val="000000" w:themeColor="text1"/>
              <w:sz w:val="24"/>
              <w:shd w:val="clear" w:color="auto" w:fill="FFFFFF"/>
            </w:rPr>
            <w:t xml:space="preserve"> (Imperative, 2017)</w:t>
          </w:r>
          <w:r w:rsidR="00433A69" w:rsidRPr="002A03DD">
            <w:rPr>
              <w:rFonts w:ascii="Times New Roman" w:hAnsi="Times New Roman" w:cs="Times New Roman"/>
              <w:color w:val="000000" w:themeColor="text1"/>
              <w:sz w:val="24"/>
              <w:shd w:val="clear" w:color="auto" w:fill="FFFFFF"/>
            </w:rPr>
            <w:fldChar w:fldCharType="end"/>
          </w:r>
        </w:sdtContent>
      </w:sdt>
      <w:r w:rsidR="00433A69" w:rsidRPr="002A03DD">
        <w:rPr>
          <w:rFonts w:ascii="Times New Roman" w:hAnsi="Times New Roman" w:cs="Times New Roman"/>
          <w:color w:val="000000" w:themeColor="text1"/>
          <w:sz w:val="24"/>
          <w:shd w:val="clear" w:color="auto" w:fill="FFFFFF"/>
        </w:rPr>
        <w:t xml:space="preserve">. </w:t>
      </w:r>
    </w:p>
    <w:p w:rsidR="00F540AF" w:rsidRPr="002A03DD" w:rsidRDefault="003B7885" w:rsidP="003E29EF">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Esta afirmación </w:t>
      </w:r>
      <w:r w:rsidR="00433A69" w:rsidRPr="002A03DD">
        <w:rPr>
          <w:rFonts w:ascii="Times New Roman" w:hAnsi="Times New Roman" w:cs="Times New Roman"/>
          <w:color w:val="000000" w:themeColor="text1"/>
          <w:sz w:val="24"/>
          <w:szCs w:val="24"/>
        </w:rPr>
        <w:t>es significativa</w:t>
      </w:r>
      <w:r w:rsidRPr="002A03DD">
        <w:rPr>
          <w:rFonts w:ascii="Times New Roman" w:hAnsi="Times New Roman" w:cs="Times New Roman"/>
          <w:color w:val="000000" w:themeColor="text1"/>
          <w:sz w:val="24"/>
          <w:szCs w:val="24"/>
        </w:rPr>
        <w:t xml:space="preserve">, el </w:t>
      </w:r>
      <w:r w:rsidR="00433A69" w:rsidRPr="002A03DD">
        <w:rPr>
          <w:rFonts w:ascii="Times New Roman" w:hAnsi="Times New Roman" w:cs="Times New Roman"/>
          <w:color w:val="000000" w:themeColor="text1"/>
          <w:sz w:val="24"/>
          <w:szCs w:val="24"/>
        </w:rPr>
        <w:t xml:space="preserve">Índice de Progreso Social </w:t>
      </w:r>
      <w:r w:rsidRPr="002A03DD">
        <w:rPr>
          <w:rFonts w:ascii="Times New Roman" w:hAnsi="Times New Roman" w:cs="Times New Roman"/>
          <w:color w:val="000000" w:themeColor="text1"/>
          <w:sz w:val="24"/>
          <w:szCs w:val="24"/>
        </w:rPr>
        <w:t xml:space="preserve">se basa en medir el progreso social, no en medir la riqueza. Ese es el objetivo de este estudio medir </w:t>
      </w:r>
      <w:r w:rsidR="00F540AF" w:rsidRPr="002A03DD">
        <w:rPr>
          <w:rFonts w:ascii="Times New Roman" w:hAnsi="Times New Roman" w:cs="Times New Roman"/>
          <w:color w:val="000000" w:themeColor="text1"/>
          <w:sz w:val="24"/>
          <w:szCs w:val="24"/>
        </w:rPr>
        <w:t>cómo</w:t>
      </w:r>
      <w:r w:rsidRPr="002A03DD">
        <w:rPr>
          <w:rFonts w:ascii="Times New Roman" w:hAnsi="Times New Roman" w:cs="Times New Roman"/>
          <w:color w:val="000000" w:themeColor="text1"/>
          <w:sz w:val="24"/>
          <w:szCs w:val="24"/>
        </w:rPr>
        <w:t xml:space="preserve"> evoluciona España en el ámbito social</w:t>
      </w:r>
      <w:r w:rsidR="003E29EF" w:rsidRPr="002A03DD">
        <w:rPr>
          <w:rFonts w:ascii="Times New Roman" w:hAnsi="Times New Roman" w:cs="Times New Roman"/>
          <w:color w:val="000000" w:themeColor="text1"/>
          <w:sz w:val="24"/>
          <w:szCs w:val="24"/>
        </w:rPr>
        <w:t>.</w:t>
      </w:r>
    </w:p>
    <w:p w:rsidR="003E29EF" w:rsidRPr="002A03DD" w:rsidRDefault="003E29EF" w:rsidP="003E29EF">
      <w:pPr>
        <w:spacing w:line="360" w:lineRule="auto"/>
        <w:jc w:val="both"/>
        <w:rPr>
          <w:rFonts w:ascii="Times New Roman" w:hAnsi="Times New Roman" w:cs="Times New Roman"/>
          <w:color w:val="000000" w:themeColor="text1"/>
          <w:sz w:val="24"/>
          <w:szCs w:val="24"/>
        </w:rPr>
      </w:pPr>
    </w:p>
    <w:p w:rsidR="003E7AA9" w:rsidRPr="002A03DD" w:rsidRDefault="003E7AA9" w:rsidP="00803E52">
      <w:pPr>
        <w:pStyle w:val="Ttulo1"/>
        <w:spacing w:line="360" w:lineRule="auto"/>
        <w:rPr>
          <w:color w:val="000000" w:themeColor="text1"/>
        </w:rPr>
      </w:pPr>
      <w:bookmarkStart w:id="5" w:name="_Toc482392585"/>
      <w:bookmarkStart w:id="6" w:name="_Toc486006516"/>
      <w:r w:rsidRPr="002A03DD">
        <w:rPr>
          <w:color w:val="000000" w:themeColor="text1"/>
        </w:rPr>
        <w:t>2 – METODOLOGÍA</w:t>
      </w:r>
      <w:bookmarkEnd w:id="5"/>
      <w:bookmarkEnd w:id="6"/>
    </w:p>
    <w:p w:rsidR="002915BD" w:rsidRPr="002A03DD" w:rsidRDefault="002915BD" w:rsidP="00803E52">
      <w:pPr>
        <w:spacing w:line="360" w:lineRule="auto"/>
        <w:rPr>
          <w:rFonts w:ascii="Times New Roman" w:hAnsi="Times New Roman" w:cs="Times New Roman"/>
          <w:color w:val="000000" w:themeColor="text1"/>
          <w:sz w:val="24"/>
          <w:szCs w:val="24"/>
        </w:rPr>
      </w:pPr>
    </w:p>
    <w:p w:rsidR="003E7AA9" w:rsidRPr="002A03DD" w:rsidRDefault="003E7AA9" w:rsidP="00803E52">
      <w:pPr>
        <w:spacing w:line="360" w:lineRule="auto"/>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La metodología se </w:t>
      </w:r>
      <w:r w:rsidR="00433A69" w:rsidRPr="002A03DD">
        <w:rPr>
          <w:rFonts w:ascii="Times New Roman" w:hAnsi="Times New Roman" w:cs="Times New Roman"/>
          <w:color w:val="000000" w:themeColor="text1"/>
          <w:sz w:val="24"/>
          <w:szCs w:val="24"/>
        </w:rPr>
        <w:t>estructura en</w:t>
      </w:r>
      <w:r w:rsidRPr="002A03DD">
        <w:rPr>
          <w:rFonts w:ascii="Times New Roman" w:hAnsi="Times New Roman" w:cs="Times New Roman"/>
          <w:color w:val="000000" w:themeColor="text1"/>
          <w:sz w:val="24"/>
          <w:szCs w:val="24"/>
        </w:rPr>
        <w:t xml:space="preserve"> de </w:t>
      </w:r>
      <w:r w:rsidR="00C656F1" w:rsidRPr="002A03DD">
        <w:rPr>
          <w:rFonts w:ascii="Times New Roman" w:hAnsi="Times New Roman" w:cs="Times New Roman"/>
          <w:color w:val="000000" w:themeColor="text1"/>
          <w:sz w:val="24"/>
          <w:szCs w:val="24"/>
        </w:rPr>
        <w:t>3 apartados:</w:t>
      </w:r>
    </w:p>
    <w:p w:rsidR="00C656F1" w:rsidRPr="002A03DD" w:rsidRDefault="00C656F1" w:rsidP="00803E52">
      <w:pPr>
        <w:pStyle w:val="Prrafodelista"/>
        <w:numPr>
          <w:ilvl w:val="0"/>
          <w:numId w:val="1"/>
        </w:numPr>
        <w:spacing w:line="360" w:lineRule="auto"/>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En el primer apartado, se </w:t>
      </w:r>
      <w:r w:rsidR="003A05E9" w:rsidRPr="002A03DD">
        <w:rPr>
          <w:rFonts w:ascii="Times New Roman" w:hAnsi="Times New Roman" w:cs="Times New Roman"/>
          <w:color w:val="000000" w:themeColor="text1"/>
          <w:sz w:val="24"/>
          <w:szCs w:val="24"/>
        </w:rPr>
        <w:t>hablará</w:t>
      </w:r>
      <w:r w:rsidRPr="002A03DD">
        <w:rPr>
          <w:rFonts w:ascii="Times New Roman" w:hAnsi="Times New Roman" w:cs="Times New Roman"/>
          <w:color w:val="000000" w:themeColor="text1"/>
          <w:sz w:val="24"/>
          <w:szCs w:val="24"/>
        </w:rPr>
        <w:t xml:space="preserve"> sobre la estructura que tiene el Índice y como se debe de realizar.</w:t>
      </w:r>
    </w:p>
    <w:p w:rsidR="00C656F1" w:rsidRPr="002A03DD" w:rsidRDefault="002915BD" w:rsidP="00803E52">
      <w:pPr>
        <w:pStyle w:val="Prrafodelista"/>
        <w:numPr>
          <w:ilvl w:val="0"/>
          <w:numId w:val="1"/>
        </w:numPr>
        <w:spacing w:line="360" w:lineRule="auto"/>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En el segundo apartado, se es</w:t>
      </w:r>
      <w:r w:rsidR="00C656F1" w:rsidRPr="002A03DD">
        <w:rPr>
          <w:rFonts w:ascii="Times New Roman" w:hAnsi="Times New Roman" w:cs="Times New Roman"/>
          <w:color w:val="000000" w:themeColor="text1"/>
          <w:sz w:val="24"/>
          <w:szCs w:val="24"/>
        </w:rPr>
        <w:t>pecifican los datos y de donde fueron recogidos.</w:t>
      </w:r>
    </w:p>
    <w:p w:rsidR="00C656F1" w:rsidRPr="002A03DD" w:rsidRDefault="00C656F1" w:rsidP="00803E52">
      <w:pPr>
        <w:pStyle w:val="Prrafodelista"/>
        <w:numPr>
          <w:ilvl w:val="0"/>
          <w:numId w:val="1"/>
        </w:numPr>
        <w:spacing w:line="360" w:lineRule="auto"/>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En el tercer apartado, hablar</w:t>
      </w:r>
      <w:r w:rsidR="00433A69" w:rsidRPr="002A03DD">
        <w:rPr>
          <w:rFonts w:ascii="Times New Roman" w:hAnsi="Times New Roman" w:cs="Times New Roman"/>
          <w:color w:val="000000" w:themeColor="text1"/>
          <w:sz w:val="24"/>
          <w:szCs w:val="24"/>
        </w:rPr>
        <w:t>é</w:t>
      </w:r>
      <w:r w:rsidRPr="002A03DD">
        <w:rPr>
          <w:rFonts w:ascii="Times New Roman" w:hAnsi="Times New Roman" w:cs="Times New Roman"/>
          <w:color w:val="000000" w:themeColor="text1"/>
          <w:sz w:val="24"/>
          <w:szCs w:val="24"/>
        </w:rPr>
        <w:t xml:space="preserve"> de la técnica estadística que se utilizara.</w:t>
      </w:r>
    </w:p>
    <w:p w:rsidR="00C656F1" w:rsidRPr="002A03DD" w:rsidRDefault="00C656F1" w:rsidP="00803E52">
      <w:pPr>
        <w:spacing w:line="360" w:lineRule="auto"/>
        <w:rPr>
          <w:rFonts w:ascii="Times New Roman" w:hAnsi="Times New Roman" w:cs="Times New Roman"/>
          <w:color w:val="000000" w:themeColor="text1"/>
          <w:sz w:val="24"/>
          <w:szCs w:val="24"/>
        </w:rPr>
      </w:pPr>
    </w:p>
    <w:p w:rsidR="00C656F1" w:rsidRPr="002A03DD" w:rsidRDefault="00722817" w:rsidP="00803E52">
      <w:pPr>
        <w:pStyle w:val="Ttulo2"/>
        <w:spacing w:line="360" w:lineRule="auto"/>
        <w:rPr>
          <w:color w:val="000000" w:themeColor="text1"/>
        </w:rPr>
      </w:pPr>
      <w:bookmarkStart w:id="7" w:name="_Toc486006517"/>
      <w:r w:rsidRPr="002A03DD">
        <w:rPr>
          <w:color w:val="000000" w:themeColor="text1"/>
        </w:rPr>
        <w:t>2.1 – ESTRUCTURA DEL Í</w:t>
      </w:r>
      <w:r w:rsidR="00C656F1" w:rsidRPr="002A03DD">
        <w:rPr>
          <w:color w:val="000000" w:themeColor="text1"/>
        </w:rPr>
        <w:t>NDICE</w:t>
      </w:r>
      <w:bookmarkEnd w:id="7"/>
    </w:p>
    <w:p w:rsidR="003E7AA9" w:rsidRPr="002A03DD" w:rsidRDefault="003E7AA9" w:rsidP="00803E52">
      <w:pPr>
        <w:spacing w:line="360" w:lineRule="auto"/>
        <w:rPr>
          <w:rFonts w:ascii="Times New Roman" w:hAnsi="Times New Roman" w:cs="Times New Roman"/>
          <w:color w:val="000000" w:themeColor="text1"/>
          <w:sz w:val="24"/>
          <w:szCs w:val="24"/>
        </w:rPr>
      </w:pPr>
    </w:p>
    <w:p w:rsidR="00922682" w:rsidRPr="002A03DD" w:rsidRDefault="00922682" w:rsidP="00803E52">
      <w:pPr>
        <w:pStyle w:val="Descripcin"/>
        <w:keepNext/>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i w:val="0"/>
          <w:color w:val="000000" w:themeColor="text1"/>
          <w:sz w:val="24"/>
          <w:szCs w:val="24"/>
        </w:rPr>
        <w:t>Como ya hemos explicado en</w:t>
      </w:r>
      <w:r w:rsidR="000559C8" w:rsidRPr="002A03DD">
        <w:rPr>
          <w:rFonts w:ascii="Times New Roman" w:hAnsi="Times New Roman" w:cs="Times New Roman"/>
          <w:i w:val="0"/>
          <w:color w:val="000000" w:themeColor="text1"/>
          <w:sz w:val="24"/>
          <w:szCs w:val="24"/>
        </w:rPr>
        <w:t xml:space="preserve"> el apartado de </w:t>
      </w:r>
      <w:r w:rsidRPr="002A03DD">
        <w:rPr>
          <w:rFonts w:ascii="Times New Roman" w:hAnsi="Times New Roman" w:cs="Times New Roman"/>
          <w:i w:val="0"/>
          <w:color w:val="000000" w:themeColor="text1"/>
          <w:sz w:val="24"/>
          <w:szCs w:val="24"/>
        </w:rPr>
        <w:t xml:space="preserve">la </w:t>
      </w:r>
      <w:r w:rsidR="000559C8" w:rsidRPr="002A03DD">
        <w:rPr>
          <w:rFonts w:ascii="Times New Roman" w:hAnsi="Times New Roman" w:cs="Times New Roman"/>
          <w:i w:val="0"/>
          <w:color w:val="000000" w:themeColor="text1"/>
          <w:sz w:val="24"/>
          <w:szCs w:val="24"/>
        </w:rPr>
        <w:t xml:space="preserve">1 </w:t>
      </w:r>
      <w:r w:rsidR="00F540AF" w:rsidRPr="002A03DD">
        <w:rPr>
          <w:rFonts w:ascii="Times New Roman" w:hAnsi="Times New Roman" w:cs="Times New Roman"/>
          <w:i w:val="0"/>
          <w:color w:val="000000" w:themeColor="text1"/>
          <w:sz w:val="24"/>
          <w:szCs w:val="24"/>
        </w:rPr>
        <w:t>– INTRODUCCIÓ</w:t>
      </w:r>
      <w:r w:rsidR="000559C8" w:rsidRPr="002A03DD">
        <w:rPr>
          <w:rFonts w:ascii="Times New Roman" w:hAnsi="Times New Roman" w:cs="Times New Roman"/>
          <w:i w:val="0"/>
          <w:color w:val="000000" w:themeColor="text1"/>
          <w:sz w:val="24"/>
          <w:szCs w:val="24"/>
        </w:rPr>
        <w:t xml:space="preserve">N </w:t>
      </w:r>
      <w:r w:rsidRPr="002A03DD">
        <w:rPr>
          <w:rFonts w:ascii="Times New Roman" w:hAnsi="Times New Roman" w:cs="Times New Roman"/>
          <w:i w:val="0"/>
          <w:color w:val="000000" w:themeColor="text1"/>
          <w:sz w:val="24"/>
          <w:szCs w:val="24"/>
        </w:rPr>
        <w:t xml:space="preserve">en la </w:t>
      </w:r>
      <w:r w:rsidR="0049168F" w:rsidRPr="002A03DD">
        <w:rPr>
          <w:rFonts w:ascii="Times New Roman" w:hAnsi="Times New Roman" w:cs="Times New Roman"/>
          <w:color w:val="000000" w:themeColor="text1"/>
          <w:sz w:val="24"/>
          <w:szCs w:val="24"/>
        </w:rPr>
        <w:t xml:space="preserve">Ilustración </w:t>
      </w:r>
      <w:r w:rsidR="0049168F" w:rsidRPr="002A03DD">
        <w:rPr>
          <w:rFonts w:ascii="Times New Roman" w:hAnsi="Times New Roman" w:cs="Times New Roman"/>
          <w:color w:val="000000" w:themeColor="text1"/>
          <w:sz w:val="24"/>
          <w:szCs w:val="24"/>
        </w:rPr>
        <w:fldChar w:fldCharType="begin"/>
      </w:r>
      <w:r w:rsidR="0049168F" w:rsidRPr="002A03DD">
        <w:rPr>
          <w:rFonts w:ascii="Times New Roman" w:hAnsi="Times New Roman" w:cs="Times New Roman"/>
          <w:color w:val="000000" w:themeColor="text1"/>
          <w:sz w:val="24"/>
          <w:szCs w:val="24"/>
        </w:rPr>
        <w:instrText xml:space="preserve"> SEQ Ilustración \* ARABIC </w:instrText>
      </w:r>
      <w:r w:rsidR="0049168F" w:rsidRPr="002A03DD">
        <w:rPr>
          <w:rFonts w:ascii="Times New Roman" w:hAnsi="Times New Roman" w:cs="Times New Roman"/>
          <w:color w:val="000000" w:themeColor="text1"/>
          <w:sz w:val="24"/>
          <w:szCs w:val="24"/>
        </w:rPr>
        <w:fldChar w:fldCharType="separate"/>
      </w:r>
      <w:r w:rsidR="0049168F" w:rsidRPr="002A03DD">
        <w:rPr>
          <w:rFonts w:ascii="Times New Roman" w:hAnsi="Times New Roman" w:cs="Times New Roman"/>
          <w:noProof/>
          <w:color w:val="000000" w:themeColor="text1"/>
          <w:sz w:val="24"/>
          <w:szCs w:val="24"/>
        </w:rPr>
        <w:t>1</w:t>
      </w:r>
      <w:r w:rsidR="0049168F" w:rsidRPr="002A03DD">
        <w:rPr>
          <w:rFonts w:ascii="Times New Roman" w:hAnsi="Times New Roman" w:cs="Times New Roman"/>
          <w:color w:val="000000" w:themeColor="text1"/>
          <w:sz w:val="24"/>
          <w:szCs w:val="24"/>
        </w:rPr>
        <w:fldChar w:fldCharType="end"/>
      </w:r>
      <w:r w:rsidR="0049168F" w:rsidRPr="002A03DD">
        <w:rPr>
          <w:rFonts w:ascii="Times New Roman" w:hAnsi="Times New Roman" w:cs="Times New Roman"/>
          <w:color w:val="000000" w:themeColor="text1"/>
          <w:sz w:val="24"/>
          <w:szCs w:val="24"/>
        </w:rPr>
        <w:t xml:space="preserve"> - Componentes Índice de Progreso Social</w:t>
      </w:r>
      <w:r w:rsidR="00636728" w:rsidRPr="002A03DD">
        <w:rPr>
          <w:rFonts w:ascii="Times New Roman" w:hAnsi="Times New Roman" w:cs="Times New Roman"/>
          <w:color w:val="000000" w:themeColor="text1"/>
          <w:sz w:val="24"/>
          <w:szCs w:val="24"/>
        </w:rPr>
        <w:t xml:space="preserve"> </w:t>
      </w:r>
      <w:r w:rsidR="00636728" w:rsidRPr="002A03DD">
        <w:rPr>
          <w:rFonts w:ascii="Times New Roman" w:hAnsi="Times New Roman" w:cs="Times New Roman"/>
          <w:i w:val="0"/>
          <w:color w:val="000000" w:themeColor="text1"/>
          <w:sz w:val="24"/>
          <w:szCs w:val="24"/>
        </w:rPr>
        <w:t>e</w:t>
      </w:r>
      <w:r w:rsidRPr="002A03DD">
        <w:rPr>
          <w:rFonts w:ascii="Times New Roman" w:hAnsi="Times New Roman" w:cs="Times New Roman"/>
          <w:i w:val="0"/>
          <w:color w:val="000000" w:themeColor="text1"/>
          <w:sz w:val="24"/>
          <w:szCs w:val="24"/>
        </w:rPr>
        <w:t>l índice está formado por 3 dimensiones que se integrarán cada una por 4 componentes y a su vez por un número establecido de indicadores.</w:t>
      </w:r>
    </w:p>
    <w:p w:rsidR="00922682" w:rsidRPr="002A03DD" w:rsidRDefault="00922682"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Cada una de las tres dimensiones al igual que cada c</w:t>
      </w:r>
      <w:r w:rsidR="009C5344">
        <w:rPr>
          <w:rFonts w:ascii="Times New Roman" w:hAnsi="Times New Roman" w:cs="Times New Roman"/>
          <w:color w:val="000000" w:themeColor="text1"/>
          <w:sz w:val="24"/>
          <w:szCs w:val="24"/>
        </w:rPr>
        <w:t>omponente está formada por un nú</w:t>
      </w:r>
      <w:r w:rsidRPr="002A03DD">
        <w:rPr>
          <w:rFonts w:ascii="Times New Roman" w:hAnsi="Times New Roman" w:cs="Times New Roman"/>
          <w:color w:val="000000" w:themeColor="text1"/>
          <w:sz w:val="24"/>
          <w:szCs w:val="24"/>
        </w:rPr>
        <w:t xml:space="preserve">mero de indicadores que tienen una gran relación.  Esto significa que cada dimensión </w:t>
      </w:r>
      <w:r w:rsidR="009C5344" w:rsidRPr="002A03DD">
        <w:rPr>
          <w:rFonts w:ascii="Times New Roman" w:hAnsi="Times New Roman" w:cs="Times New Roman"/>
          <w:color w:val="000000" w:themeColor="text1"/>
          <w:sz w:val="24"/>
          <w:szCs w:val="24"/>
        </w:rPr>
        <w:t>contiene componentes</w:t>
      </w:r>
      <w:r w:rsidRPr="002A03DD">
        <w:rPr>
          <w:rFonts w:ascii="Times New Roman" w:hAnsi="Times New Roman" w:cs="Times New Roman"/>
          <w:color w:val="000000" w:themeColor="text1"/>
          <w:sz w:val="24"/>
          <w:szCs w:val="24"/>
        </w:rPr>
        <w:t xml:space="preserve"> que están relacionados, que a su misma vez se forman por unos indicadores que están muy relacionados. Si extraemos una componente de una dimensión y la relacionamos con otra componente veremos que no tiene ninguna relación. </w:t>
      </w:r>
    </w:p>
    <w:p w:rsidR="00922682" w:rsidRPr="002A03DD" w:rsidRDefault="00922682"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Por ejemplo, si consideramos la variable “Tolerancia y Respeto” y la extraemos de la dimensión “</w:t>
      </w:r>
      <w:r w:rsidR="00433A69" w:rsidRPr="002A03DD">
        <w:rPr>
          <w:rFonts w:ascii="Times New Roman" w:hAnsi="Times New Roman" w:cs="Times New Roman"/>
          <w:color w:val="000000" w:themeColor="text1"/>
          <w:sz w:val="24"/>
          <w:szCs w:val="24"/>
        </w:rPr>
        <w:t>Oportunidad</w:t>
      </w:r>
      <w:r w:rsidRPr="002A03DD">
        <w:rPr>
          <w:rFonts w:ascii="Times New Roman" w:hAnsi="Times New Roman" w:cs="Times New Roman"/>
          <w:color w:val="000000" w:themeColor="text1"/>
          <w:sz w:val="24"/>
          <w:szCs w:val="24"/>
        </w:rPr>
        <w:t xml:space="preserve">” y la comparamos con la variable “Agua y saneamiento” de la dimensión </w:t>
      </w:r>
      <w:r w:rsidRPr="002A03DD">
        <w:rPr>
          <w:rFonts w:ascii="Times New Roman" w:hAnsi="Times New Roman" w:cs="Times New Roman"/>
          <w:color w:val="000000" w:themeColor="text1"/>
          <w:sz w:val="24"/>
          <w:szCs w:val="24"/>
        </w:rPr>
        <w:lastRenderedPageBreak/>
        <w:t>“Necesidades Básicas” no tendrán relación teórica entre ellas. Ya que la tolerancia y el respeto no se ve condicionada en ningún momento por el agua y el saneamiento.</w:t>
      </w:r>
    </w:p>
    <w:p w:rsidR="00922682" w:rsidRPr="002A03DD" w:rsidRDefault="00922682"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Al igual que si extraemos el indicador “Emisión de gases de efecto invernadero” de la dimensión “Fundamentos del Bienestar” y la comparamos con la corrupción no tiene ningún tipo de relación.</w:t>
      </w:r>
    </w:p>
    <w:p w:rsidR="00922682" w:rsidRPr="002A03DD" w:rsidRDefault="00922682"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Las agrupaciones que realizó la Junta Asesora del “Social </w:t>
      </w:r>
      <w:proofErr w:type="spellStart"/>
      <w:r w:rsidRPr="002A03DD">
        <w:rPr>
          <w:rFonts w:ascii="Times New Roman" w:hAnsi="Times New Roman" w:cs="Times New Roman"/>
          <w:color w:val="000000" w:themeColor="text1"/>
          <w:sz w:val="24"/>
          <w:szCs w:val="24"/>
        </w:rPr>
        <w:t>Progress</w:t>
      </w:r>
      <w:proofErr w:type="spellEnd"/>
      <w:r w:rsidRPr="002A03DD">
        <w:rPr>
          <w:rFonts w:ascii="Times New Roman" w:hAnsi="Times New Roman" w:cs="Times New Roman"/>
          <w:color w:val="000000" w:themeColor="text1"/>
          <w:sz w:val="24"/>
          <w:szCs w:val="24"/>
        </w:rPr>
        <w:t xml:space="preserve"> </w:t>
      </w:r>
      <w:proofErr w:type="spellStart"/>
      <w:r w:rsidRPr="002A03DD">
        <w:rPr>
          <w:rFonts w:ascii="Times New Roman" w:hAnsi="Times New Roman" w:cs="Times New Roman"/>
          <w:color w:val="000000" w:themeColor="text1"/>
          <w:sz w:val="24"/>
          <w:szCs w:val="24"/>
        </w:rPr>
        <w:t>Imperative</w:t>
      </w:r>
      <w:proofErr w:type="spellEnd"/>
      <w:r w:rsidRPr="002A03DD">
        <w:rPr>
          <w:rFonts w:ascii="Times New Roman" w:hAnsi="Times New Roman" w:cs="Times New Roman"/>
          <w:color w:val="000000" w:themeColor="text1"/>
          <w:sz w:val="24"/>
          <w:szCs w:val="24"/>
        </w:rPr>
        <w:t xml:space="preserve">” están basadas en una estructura teórica.  Estas componentes, dimensiones e indicadores se escogieron con el objetivo de querer retratar como se refleja la sociedad. De ver sus fundamentos, sus necesidades y sus oportunidades. En resumen, </w:t>
      </w:r>
      <w:r w:rsidR="00433A69" w:rsidRPr="002A03DD">
        <w:rPr>
          <w:rFonts w:ascii="Times New Roman" w:hAnsi="Times New Roman" w:cs="Times New Roman"/>
          <w:color w:val="000000" w:themeColor="text1"/>
          <w:sz w:val="24"/>
          <w:szCs w:val="24"/>
        </w:rPr>
        <w:t xml:space="preserve">de querer reflejar el Progreso Social de la sociedad </w:t>
      </w:r>
      <w:sdt>
        <w:sdtPr>
          <w:rPr>
            <w:rFonts w:ascii="Times New Roman" w:hAnsi="Times New Roman" w:cs="Times New Roman"/>
            <w:color w:val="000000" w:themeColor="text1"/>
            <w:sz w:val="24"/>
            <w:szCs w:val="24"/>
          </w:rPr>
          <w:id w:val="648790758"/>
          <w:citation/>
        </w:sdtPr>
        <w:sdtEndPr/>
        <w:sdtContent>
          <w:r w:rsidRPr="002A03DD">
            <w:rPr>
              <w:rFonts w:ascii="Times New Roman" w:hAnsi="Times New Roman" w:cs="Times New Roman"/>
              <w:color w:val="000000" w:themeColor="text1"/>
              <w:sz w:val="24"/>
              <w:szCs w:val="24"/>
            </w:rPr>
            <w:fldChar w:fldCharType="begin"/>
          </w:r>
          <w:r w:rsidRPr="002A03DD">
            <w:rPr>
              <w:rFonts w:ascii="Times New Roman" w:hAnsi="Times New Roman" w:cs="Times New Roman"/>
              <w:color w:val="000000" w:themeColor="text1"/>
              <w:sz w:val="24"/>
              <w:szCs w:val="24"/>
            </w:rPr>
            <w:instrText xml:space="preserve"> CITATION Jun14 \l 3082 </w:instrText>
          </w:r>
          <w:r w:rsidRPr="002A03DD">
            <w:rPr>
              <w:rFonts w:ascii="Times New Roman" w:hAnsi="Times New Roman" w:cs="Times New Roman"/>
              <w:color w:val="000000" w:themeColor="text1"/>
              <w:sz w:val="24"/>
              <w:szCs w:val="24"/>
            </w:rPr>
            <w:fldChar w:fldCharType="separate"/>
          </w:r>
          <w:r w:rsidRPr="002A03DD">
            <w:rPr>
              <w:rFonts w:ascii="Times New Roman" w:hAnsi="Times New Roman" w:cs="Times New Roman"/>
              <w:noProof/>
              <w:color w:val="000000" w:themeColor="text1"/>
              <w:sz w:val="24"/>
              <w:szCs w:val="24"/>
            </w:rPr>
            <w:t>(IPS, 2014)</w:t>
          </w:r>
          <w:r w:rsidRPr="002A03DD">
            <w:rPr>
              <w:rFonts w:ascii="Times New Roman" w:hAnsi="Times New Roman" w:cs="Times New Roman"/>
              <w:color w:val="000000" w:themeColor="text1"/>
              <w:sz w:val="24"/>
              <w:szCs w:val="24"/>
            </w:rPr>
            <w:fldChar w:fldCharType="end"/>
          </w:r>
        </w:sdtContent>
      </w:sdt>
      <w:r w:rsidRPr="002A03DD">
        <w:rPr>
          <w:rFonts w:ascii="Times New Roman" w:hAnsi="Times New Roman" w:cs="Times New Roman"/>
          <w:color w:val="000000" w:themeColor="text1"/>
          <w:sz w:val="24"/>
          <w:szCs w:val="24"/>
        </w:rPr>
        <w:t>. Una característica del Índice de Progreso Social, es que no tiene ninguna variable de ámbito económico</w:t>
      </w:r>
      <w:r w:rsidR="00433A69" w:rsidRPr="002A03DD">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01615867"/>
          <w:citation/>
        </w:sdtPr>
        <w:sdtEndPr/>
        <w:sdtContent>
          <w:r w:rsidRPr="002A03DD">
            <w:rPr>
              <w:rFonts w:ascii="Times New Roman" w:hAnsi="Times New Roman" w:cs="Times New Roman"/>
              <w:color w:val="000000" w:themeColor="text1"/>
              <w:sz w:val="24"/>
              <w:szCs w:val="24"/>
            </w:rPr>
            <w:fldChar w:fldCharType="begin"/>
          </w:r>
          <w:r w:rsidRPr="002A03DD">
            <w:rPr>
              <w:rFonts w:ascii="Times New Roman" w:hAnsi="Times New Roman" w:cs="Times New Roman"/>
              <w:color w:val="000000" w:themeColor="text1"/>
              <w:sz w:val="24"/>
              <w:szCs w:val="24"/>
            </w:rPr>
            <w:instrText xml:space="preserve"> CITATION Jun14 \l 3082 </w:instrText>
          </w:r>
          <w:r w:rsidRPr="002A03DD">
            <w:rPr>
              <w:rFonts w:ascii="Times New Roman" w:hAnsi="Times New Roman" w:cs="Times New Roman"/>
              <w:color w:val="000000" w:themeColor="text1"/>
              <w:sz w:val="24"/>
              <w:szCs w:val="24"/>
            </w:rPr>
            <w:fldChar w:fldCharType="separate"/>
          </w:r>
          <w:r w:rsidRPr="002A03DD">
            <w:rPr>
              <w:rFonts w:ascii="Times New Roman" w:hAnsi="Times New Roman" w:cs="Times New Roman"/>
              <w:noProof/>
              <w:color w:val="000000" w:themeColor="text1"/>
              <w:sz w:val="24"/>
              <w:szCs w:val="24"/>
            </w:rPr>
            <w:t>(IPS, 2014)</w:t>
          </w:r>
          <w:r w:rsidRPr="002A03DD">
            <w:rPr>
              <w:rFonts w:ascii="Times New Roman" w:hAnsi="Times New Roman" w:cs="Times New Roman"/>
              <w:color w:val="000000" w:themeColor="text1"/>
              <w:sz w:val="24"/>
              <w:szCs w:val="24"/>
            </w:rPr>
            <w:fldChar w:fldCharType="end"/>
          </w:r>
        </w:sdtContent>
      </w:sdt>
      <w:r w:rsidRPr="002A03DD">
        <w:rPr>
          <w:rFonts w:ascii="Times New Roman" w:hAnsi="Times New Roman" w:cs="Times New Roman"/>
          <w:color w:val="000000" w:themeColor="text1"/>
          <w:sz w:val="24"/>
          <w:szCs w:val="24"/>
        </w:rPr>
        <w:t xml:space="preserve">. </w:t>
      </w:r>
    </w:p>
    <w:p w:rsidR="00C656F1" w:rsidRPr="002A03DD" w:rsidRDefault="00922682"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El Índice de Progreso Social tiene como base principal las obras de Amartya </w:t>
      </w:r>
      <w:proofErr w:type="spellStart"/>
      <w:r w:rsidRPr="002A03DD">
        <w:rPr>
          <w:rFonts w:ascii="Times New Roman" w:hAnsi="Times New Roman" w:cs="Times New Roman"/>
          <w:color w:val="000000" w:themeColor="text1"/>
          <w:sz w:val="24"/>
          <w:szCs w:val="24"/>
        </w:rPr>
        <w:t>Sen</w:t>
      </w:r>
      <w:proofErr w:type="spellEnd"/>
      <w:r w:rsidRPr="002A03DD">
        <w:rPr>
          <w:rFonts w:ascii="Times New Roman" w:hAnsi="Times New Roman" w:cs="Times New Roman"/>
          <w:color w:val="000000" w:themeColor="text1"/>
          <w:sz w:val="24"/>
          <w:szCs w:val="24"/>
        </w:rPr>
        <w:t xml:space="preserve"> que se fundamentan en el papel de las capacidades personales, esto es l</w:t>
      </w:r>
      <w:r w:rsidR="00433A69" w:rsidRPr="002A03DD">
        <w:rPr>
          <w:rFonts w:ascii="Times New Roman" w:hAnsi="Times New Roman" w:cs="Times New Roman"/>
          <w:color w:val="000000" w:themeColor="text1"/>
          <w:sz w:val="24"/>
          <w:szCs w:val="24"/>
        </w:rPr>
        <w:t>o que las personas pueden hacer</w:t>
      </w:r>
      <w:r w:rsidRPr="002A03DD">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721031924"/>
          <w:citation/>
        </w:sdtPr>
        <w:sdtEndPr/>
        <w:sdtContent>
          <w:r w:rsidRPr="002A03DD">
            <w:rPr>
              <w:rFonts w:ascii="Times New Roman" w:hAnsi="Times New Roman" w:cs="Times New Roman"/>
              <w:color w:val="000000" w:themeColor="text1"/>
              <w:sz w:val="24"/>
              <w:szCs w:val="24"/>
            </w:rPr>
            <w:fldChar w:fldCharType="begin"/>
          </w:r>
          <w:r w:rsidRPr="002A03DD">
            <w:rPr>
              <w:rFonts w:ascii="Times New Roman" w:hAnsi="Times New Roman" w:cs="Times New Roman"/>
              <w:color w:val="000000" w:themeColor="text1"/>
              <w:sz w:val="24"/>
              <w:szCs w:val="24"/>
            </w:rPr>
            <w:instrText xml:space="preserve"> CITATION AMA85 \l 3082 </w:instrText>
          </w:r>
          <w:r w:rsidRPr="002A03DD">
            <w:rPr>
              <w:rFonts w:ascii="Times New Roman" w:hAnsi="Times New Roman" w:cs="Times New Roman"/>
              <w:color w:val="000000" w:themeColor="text1"/>
              <w:sz w:val="24"/>
              <w:szCs w:val="24"/>
            </w:rPr>
            <w:fldChar w:fldCharType="separate"/>
          </w:r>
          <w:r w:rsidRPr="002A03DD">
            <w:rPr>
              <w:rFonts w:ascii="Times New Roman" w:hAnsi="Times New Roman" w:cs="Times New Roman"/>
              <w:noProof/>
              <w:color w:val="000000" w:themeColor="text1"/>
              <w:sz w:val="24"/>
              <w:szCs w:val="24"/>
            </w:rPr>
            <w:t>(Sen, 1985)</w:t>
          </w:r>
          <w:r w:rsidRPr="002A03DD">
            <w:rPr>
              <w:rFonts w:ascii="Times New Roman" w:hAnsi="Times New Roman" w:cs="Times New Roman"/>
              <w:color w:val="000000" w:themeColor="text1"/>
              <w:sz w:val="24"/>
              <w:szCs w:val="24"/>
            </w:rPr>
            <w:fldChar w:fldCharType="end"/>
          </w:r>
        </w:sdtContent>
      </w:sdt>
      <w:r w:rsidR="00433A69" w:rsidRPr="002A03DD">
        <w:rPr>
          <w:rFonts w:ascii="Times New Roman" w:hAnsi="Times New Roman" w:cs="Times New Roman"/>
          <w:color w:val="000000" w:themeColor="text1"/>
          <w:sz w:val="24"/>
          <w:szCs w:val="24"/>
        </w:rPr>
        <w:t>.</w:t>
      </w:r>
      <w:r w:rsidRPr="002A03DD">
        <w:rPr>
          <w:rFonts w:ascii="Times New Roman" w:hAnsi="Times New Roman" w:cs="Times New Roman"/>
          <w:color w:val="000000" w:themeColor="text1"/>
          <w:sz w:val="24"/>
          <w:szCs w:val="24"/>
        </w:rPr>
        <w:t xml:space="preserve"> También se basa en una serie de investigaciones contemporáneas que se centran en el papel de las instituciones en la conformación d</w:t>
      </w:r>
      <w:r w:rsidR="00433A69" w:rsidRPr="002A03DD">
        <w:rPr>
          <w:rFonts w:ascii="Times New Roman" w:hAnsi="Times New Roman" w:cs="Times New Roman"/>
          <w:color w:val="000000" w:themeColor="text1"/>
          <w:sz w:val="24"/>
          <w:szCs w:val="24"/>
        </w:rPr>
        <w:t>el desempeño social y económico</w:t>
      </w:r>
      <w:r w:rsidRPr="002A03DD">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389081429"/>
          <w:citation/>
        </w:sdtPr>
        <w:sdtEndPr/>
        <w:sdtContent>
          <w:r w:rsidRPr="002A03DD">
            <w:rPr>
              <w:rFonts w:ascii="Times New Roman" w:hAnsi="Times New Roman" w:cs="Times New Roman"/>
              <w:color w:val="000000" w:themeColor="text1"/>
              <w:sz w:val="24"/>
              <w:szCs w:val="24"/>
            </w:rPr>
            <w:fldChar w:fldCharType="begin"/>
          </w:r>
          <w:r w:rsidRPr="002A03DD">
            <w:rPr>
              <w:rFonts w:ascii="Times New Roman" w:hAnsi="Times New Roman" w:cs="Times New Roman"/>
              <w:color w:val="000000" w:themeColor="text1"/>
              <w:sz w:val="24"/>
              <w:szCs w:val="24"/>
            </w:rPr>
            <w:instrText xml:space="preserve"> CITATION Nor90 \l 3082 </w:instrText>
          </w:r>
          <w:r w:rsidRPr="002A03DD">
            <w:rPr>
              <w:rFonts w:ascii="Times New Roman" w:hAnsi="Times New Roman" w:cs="Times New Roman"/>
              <w:color w:val="000000" w:themeColor="text1"/>
              <w:sz w:val="24"/>
              <w:szCs w:val="24"/>
            </w:rPr>
            <w:fldChar w:fldCharType="separate"/>
          </w:r>
          <w:r w:rsidRPr="002A03DD">
            <w:rPr>
              <w:rFonts w:ascii="Times New Roman" w:hAnsi="Times New Roman" w:cs="Times New Roman"/>
              <w:noProof/>
              <w:color w:val="000000" w:themeColor="text1"/>
              <w:sz w:val="24"/>
              <w:szCs w:val="24"/>
            </w:rPr>
            <w:t>(North, 1990)</w:t>
          </w:r>
          <w:r w:rsidRPr="002A03DD">
            <w:rPr>
              <w:rFonts w:ascii="Times New Roman" w:hAnsi="Times New Roman" w:cs="Times New Roman"/>
              <w:color w:val="000000" w:themeColor="text1"/>
              <w:sz w:val="24"/>
              <w:szCs w:val="24"/>
            </w:rPr>
            <w:fldChar w:fldCharType="end"/>
          </w:r>
        </w:sdtContent>
      </w:sdt>
      <w:sdt>
        <w:sdtPr>
          <w:rPr>
            <w:rFonts w:ascii="Times New Roman" w:hAnsi="Times New Roman" w:cs="Times New Roman"/>
            <w:color w:val="000000" w:themeColor="text1"/>
            <w:sz w:val="24"/>
            <w:szCs w:val="24"/>
          </w:rPr>
          <w:id w:val="1562438024"/>
          <w:citation/>
        </w:sdtPr>
        <w:sdtEndPr/>
        <w:sdtContent>
          <w:r w:rsidRPr="002A03DD">
            <w:rPr>
              <w:rFonts w:ascii="Times New Roman" w:hAnsi="Times New Roman" w:cs="Times New Roman"/>
              <w:color w:val="000000" w:themeColor="text1"/>
              <w:sz w:val="24"/>
              <w:szCs w:val="24"/>
            </w:rPr>
            <w:fldChar w:fldCharType="begin"/>
          </w:r>
          <w:r w:rsidRPr="002A03DD">
            <w:rPr>
              <w:rFonts w:ascii="Times New Roman" w:hAnsi="Times New Roman" w:cs="Times New Roman"/>
              <w:color w:val="000000" w:themeColor="text1"/>
              <w:sz w:val="24"/>
              <w:szCs w:val="24"/>
            </w:rPr>
            <w:instrText xml:space="preserve"> CITATION Ace12 \l 3082 </w:instrText>
          </w:r>
          <w:r w:rsidRPr="002A03DD">
            <w:rPr>
              <w:rFonts w:ascii="Times New Roman" w:hAnsi="Times New Roman" w:cs="Times New Roman"/>
              <w:color w:val="000000" w:themeColor="text1"/>
              <w:sz w:val="24"/>
              <w:szCs w:val="24"/>
            </w:rPr>
            <w:fldChar w:fldCharType="separate"/>
          </w:r>
          <w:r w:rsidRPr="002A03DD">
            <w:rPr>
              <w:rFonts w:ascii="Times New Roman" w:hAnsi="Times New Roman" w:cs="Times New Roman"/>
              <w:noProof/>
              <w:color w:val="000000" w:themeColor="text1"/>
              <w:sz w:val="24"/>
              <w:szCs w:val="24"/>
            </w:rPr>
            <w:t xml:space="preserve"> (Robinson., 2012)</w:t>
          </w:r>
          <w:r w:rsidRPr="002A03DD">
            <w:rPr>
              <w:rFonts w:ascii="Times New Roman" w:hAnsi="Times New Roman" w:cs="Times New Roman"/>
              <w:color w:val="000000" w:themeColor="text1"/>
              <w:sz w:val="24"/>
              <w:szCs w:val="24"/>
            </w:rPr>
            <w:fldChar w:fldCharType="end"/>
          </w:r>
        </w:sdtContent>
      </w:sdt>
      <w:r w:rsidR="002E0F0B" w:rsidRPr="002A03DD">
        <w:rPr>
          <w:rFonts w:ascii="Times New Roman" w:hAnsi="Times New Roman" w:cs="Times New Roman"/>
          <w:color w:val="000000" w:themeColor="text1"/>
          <w:sz w:val="24"/>
          <w:szCs w:val="24"/>
        </w:rPr>
        <w:t>.</w:t>
      </w:r>
    </w:p>
    <w:p w:rsidR="00922682" w:rsidRPr="002A03DD" w:rsidRDefault="00922682" w:rsidP="00803E52">
      <w:pPr>
        <w:spacing w:line="360" w:lineRule="auto"/>
        <w:rPr>
          <w:rFonts w:ascii="Times New Roman" w:hAnsi="Times New Roman" w:cs="Times New Roman"/>
          <w:color w:val="000000" w:themeColor="text1"/>
          <w:sz w:val="24"/>
          <w:szCs w:val="24"/>
        </w:rPr>
      </w:pPr>
    </w:p>
    <w:p w:rsidR="00922682" w:rsidRPr="002A03DD" w:rsidRDefault="00922682" w:rsidP="00803E52">
      <w:pPr>
        <w:pStyle w:val="Ttulo2"/>
        <w:spacing w:line="360" w:lineRule="auto"/>
        <w:rPr>
          <w:color w:val="000000" w:themeColor="text1"/>
        </w:rPr>
      </w:pPr>
      <w:bookmarkStart w:id="8" w:name="_Toc486006518"/>
      <w:r w:rsidRPr="002A03DD">
        <w:rPr>
          <w:color w:val="000000" w:themeColor="text1"/>
        </w:rPr>
        <w:t>2.2 – DATOS</w:t>
      </w:r>
      <w:bookmarkEnd w:id="8"/>
    </w:p>
    <w:p w:rsidR="00922682" w:rsidRPr="002A03DD" w:rsidRDefault="00922682" w:rsidP="00803E52">
      <w:pPr>
        <w:spacing w:line="360" w:lineRule="auto"/>
        <w:rPr>
          <w:rFonts w:ascii="Times New Roman" w:hAnsi="Times New Roman" w:cs="Times New Roman"/>
          <w:color w:val="000000" w:themeColor="text1"/>
          <w:sz w:val="24"/>
          <w:szCs w:val="24"/>
        </w:rPr>
      </w:pPr>
    </w:p>
    <w:p w:rsidR="00922682" w:rsidRPr="002A03DD" w:rsidRDefault="00922682"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EL IPS es una medida que se compone de muchos indicadores tomados de diferentes organizaciones, institutos estadísticos y artículos de prensa. El Índice de Progreso Social está compuesto por indicadores que son válidos y que se pueden encontrar. </w:t>
      </w:r>
    </w:p>
    <w:p w:rsidR="00922682" w:rsidRPr="002A03DD" w:rsidRDefault="00922682"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Las variables que se utilizan son aquéllas que tienen una importancia en el día a día de la gente. Podríamos utilizar variables de tipo económico</w:t>
      </w:r>
      <w:r w:rsidR="00CB52CF" w:rsidRPr="002A03DD">
        <w:rPr>
          <w:rFonts w:ascii="Times New Roman" w:hAnsi="Times New Roman" w:cs="Times New Roman"/>
          <w:color w:val="000000" w:themeColor="text1"/>
          <w:sz w:val="24"/>
          <w:szCs w:val="24"/>
        </w:rPr>
        <w:t>:</w:t>
      </w:r>
      <w:r w:rsidRPr="002A03DD">
        <w:rPr>
          <w:rFonts w:ascii="Times New Roman" w:hAnsi="Times New Roman" w:cs="Times New Roman"/>
          <w:color w:val="000000" w:themeColor="text1"/>
          <w:sz w:val="24"/>
          <w:szCs w:val="24"/>
        </w:rPr>
        <w:t xml:space="preserve"> el PIB, variables según la renta, niveles de deuda, pero una particularidad del Índice de Progreso Social es que no mide variables de ámbito económico, como hemos dicho en el apartado anterior. Por eso, buscaremos variables que estén relacionadas con las 3 dimensiones (Necesidades básicas, Fundamentos del bienestar y Oportunidades).</w:t>
      </w:r>
    </w:p>
    <w:p w:rsidR="00922682" w:rsidRPr="002A03DD" w:rsidRDefault="00922682"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Cuando </w:t>
      </w:r>
      <w:proofErr w:type="spellStart"/>
      <w:r w:rsidRPr="002A03DD">
        <w:rPr>
          <w:rFonts w:ascii="Times New Roman" w:hAnsi="Times New Roman" w:cs="Times New Roman"/>
          <w:color w:val="000000" w:themeColor="text1"/>
          <w:sz w:val="24"/>
          <w:szCs w:val="24"/>
        </w:rPr>
        <w:t>EuroStat</w:t>
      </w:r>
      <w:proofErr w:type="spellEnd"/>
      <w:r w:rsidRPr="002A03DD">
        <w:rPr>
          <w:rFonts w:ascii="Times New Roman" w:hAnsi="Times New Roman" w:cs="Times New Roman"/>
          <w:color w:val="000000" w:themeColor="text1"/>
          <w:sz w:val="24"/>
          <w:szCs w:val="24"/>
        </w:rPr>
        <w:t xml:space="preserve"> realizó este índice utilizó variables de la encuesta Gallup que se basan en las percepciones. </w:t>
      </w:r>
    </w:p>
    <w:p w:rsidR="00922682" w:rsidRPr="002A03DD" w:rsidRDefault="00922682" w:rsidP="00803E52">
      <w:pPr>
        <w:spacing w:line="360" w:lineRule="auto"/>
        <w:jc w:val="both"/>
        <w:rPr>
          <w:rFonts w:ascii="Times New Roman" w:hAnsi="Times New Roman" w:cs="Times New Roman"/>
          <w:color w:val="000000" w:themeColor="text1"/>
          <w:sz w:val="24"/>
          <w:szCs w:val="24"/>
          <w:u w:val="single"/>
        </w:rPr>
      </w:pPr>
      <w:r w:rsidRPr="002A03DD">
        <w:rPr>
          <w:rFonts w:ascii="Times New Roman" w:hAnsi="Times New Roman" w:cs="Times New Roman"/>
          <w:color w:val="000000" w:themeColor="text1"/>
          <w:sz w:val="24"/>
          <w:szCs w:val="24"/>
        </w:rPr>
        <w:lastRenderedPageBreak/>
        <w:t>El diseño del Índice condiciona los criterios de selección que escogieron los miembros del comité para la realización del Índice, ya que los datos deben de estar bien estructurados, para que se pueda trabajar con ellos. Por eso este diseño condiciona la selección de los datos. Aparte, a l</w:t>
      </w:r>
      <w:r w:rsidR="00CB52CF" w:rsidRPr="002A03DD">
        <w:rPr>
          <w:rFonts w:ascii="Times New Roman" w:hAnsi="Times New Roman" w:cs="Times New Roman"/>
          <w:color w:val="000000" w:themeColor="text1"/>
          <w:sz w:val="24"/>
          <w:szCs w:val="24"/>
        </w:rPr>
        <w:t>a hora de realizar el Análisis F</w:t>
      </w:r>
      <w:r w:rsidRPr="002A03DD">
        <w:rPr>
          <w:rFonts w:ascii="Times New Roman" w:hAnsi="Times New Roman" w:cs="Times New Roman"/>
          <w:color w:val="000000" w:themeColor="text1"/>
          <w:sz w:val="24"/>
          <w:szCs w:val="24"/>
        </w:rPr>
        <w:t xml:space="preserve">actorial para conseguir las </w:t>
      </w:r>
      <w:r w:rsidR="00CB52CF" w:rsidRPr="002A03DD">
        <w:rPr>
          <w:rFonts w:ascii="Times New Roman" w:hAnsi="Times New Roman" w:cs="Times New Roman"/>
          <w:color w:val="000000" w:themeColor="text1"/>
          <w:sz w:val="24"/>
          <w:szCs w:val="24"/>
        </w:rPr>
        <w:t>cargas factoriales</w:t>
      </w:r>
      <w:r w:rsidRPr="002A03DD">
        <w:rPr>
          <w:rFonts w:ascii="Times New Roman" w:hAnsi="Times New Roman" w:cs="Times New Roman"/>
          <w:color w:val="000000" w:themeColor="text1"/>
          <w:sz w:val="24"/>
          <w:szCs w:val="24"/>
        </w:rPr>
        <w:t xml:space="preserve"> necesitamos que los datos estén libres de errores. Para que el análisis de factores basado en componentes principales sea válido, cada uno de los indicadores utilizados para calcular el factor tiene que estar relativamente libre de errores de medición </w:t>
      </w:r>
      <w:sdt>
        <w:sdtPr>
          <w:rPr>
            <w:rFonts w:ascii="Times New Roman" w:hAnsi="Times New Roman" w:cs="Times New Roman"/>
            <w:color w:val="000000" w:themeColor="text1"/>
            <w:sz w:val="24"/>
            <w:szCs w:val="24"/>
          </w:rPr>
          <w:id w:val="-1391879745"/>
          <w:citation/>
        </w:sdtPr>
        <w:sdtEndPr/>
        <w:sdtContent>
          <w:r w:rsidRPr="002A03DD">
            <w:rPr>
              <w:rFonts w:ascii="Times New Roman" w:hAnsi="Times New Roman" w:cs="Times New Roman"/>
              <w:color w:val="000000" w:themeColor="text1"/>
              <w:sz w:val="24"/>
              <w:szCs w:val="24"/>
            </w:rPr>
            <w:fldChar w:fldCharType="begin"/>
          </w:r>
          <w:r w:rsidRPr="002A03DD">
            <w:rPr>
              <w:rFonts w:ascii="Times New Roman" w:hAnsi="Times New Roman" w:cs="Times New Roman"/>
              <w:color w:val="000000" w:themeColor="text1"/>
              <w:sz w:val="24"/>
              <w:szCs w:val="24"/>
            </w:rPr>
            <w:instrText xml:space="preserve"> CITATION Geo89 \l 3082 </w:instrText>
          </w:r>
          <w:r w:rsidRPr="002A03DD">
            <w:rPr>
              <w:rFonts w:ascii="Times New Roman" w:hAnsi="Times New Roman" w:cs="Times New Roman"/>
              <w:color w:val="000000" w:themeColor="text1"/>
              <w:sz w:val="24"/>
              <w:szCs w:val="24"/>
            </w:rPr>
            <w:fldChar w:fldCharType="separate"/>
          </w:r>
          <w:r w:rsidRPr="002A03DD">
            <w:rPr>
              <w:rFonts w:ascii="Times New Roman" w:hAnsi="Times New Roman" w:cs="Times New Roman"/>
              <w:noProof/>
              <w:color w:val="000000" w:themeColor="text1"/>
              <w:sz w:val="24"/>
              <w:szCs w:val="24"/>
            </w:rPr>
            <w:t xml:space="preserve"> (Dunteman., 1989)</w:t>
          </w:r>
          <w:r w:rsidRPr="002A03DD">
            <w:rPr>
              <w:rFonts w:ascii="Times New Roman" w:hAnsi="Times New Roman" w:cs="Times New Roman"/>
              <w:color w:val="000000" w:themeColor="text1"/>
              <w:sz w:val="24"/>
              <w:szCs w:val="24"/>
            </w:rPr>
            <w:fldChar w:fldCharType="end"/>
          </w:r>
        </w:sdtContent>
      </w:sdt>
      <w:r w:rsidR="002A03DD" w:rsidRPr="002A03DD">
        <w:rPr>
          <w:rFonts w:ascii="Times New Roman" w:hAnsi="Times New Roman" w:cs="Times New Roman"/>
          <w:color w:val="000000" w:themeColor="text1"/>
          <w:sz w:val="24"/>
          <w:szCs w:val="24"/>
        </w:rPr>
        <w:t>.</w:t>
      </w:r>
    </w:p>
    <w:p w:rsidR="00922682" w:rsidRPr="002A03DD" w:rsidRDefault="00922682"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En algunas variables hemos encontrado varios indicadores, esto quiere decir que existen varias formas de medir estos indicadores. Por lo general, al haber varias variables para un mismo indicador hemos escogido la que más validez tiene en función de la fuente y en función de la escala en la que se encuentran. </w:t>
      </w:r>
    </w:p>
    <w:p w:rsidR="00922682" w:rsidRPr="002A03DD" w:rsidRDefault="00922682"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Cuando encontramos un indicador que está bien especificado, es más fácil de identificar cuáles serán los rangos entre los que los valores oscilarán. Por ejemplo, variables como la cantidad de “las matriculaciones en educación primaria”, “muertes en carretera” o “tasa de homicidios” son más difíciles de especificar cuáles serán los límites superior e inferior, ya </w:t>
      </w:r>
      <w:r w:rsidR="00CB52CF" w:rsidRPr="002A03DD">
        <w:rPr>
          <w:rFonts w:ascii="Times New Roman" w:hAnsi="Times New Roman" w:cs="Times New Roman"/>
          <w:color w:val="000000" w:themeColor="text1"/>
          <w:sz w:val="24"/>
          <w:szCs w:val="24"/>
        </w:rPr>
        <w:t xml:space="preserve">que </w:t>
      </w:r>
      <w:r w:rsidRPr="002A03DD">
        <w:rPr>
          <w:rFonts w:ascii="Times New Roman" w:hAnsi="Times New Roman" w:cs="Times New Roman"/>
          <w:color w:val="000000" w:themeColor="text1"/>
          <w:sz w:val="24"/>
          <w:szCs w:val="24"/>
        </w:rPr>
        <w:t>algunas variables son cuantitativas.</w:t>
      </w:r>
    </w:p>
    <w:p w:rsidR="00922682" w:rsidRPr="002A03DD" w:rsidRDefault="007B6E7D"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En el ANEXO I se detalla la </w:t>
      </w:r>
      <w:r w:rsidR="008779F1" w:rsidRPr="002A03DD">
        <w:rPr>
          <w:rFonts w:ascii="Times New Roman" w:hAnsi="Times New Roman" w:cs="Times New Roman"/>
          <w:color w:val="000000" w:themeColor="text1"/>
          <w:sz w:val="24"/>
          <w:szCs w:val="24"/>
        </w:rPr>
        <w:t xml:space="preserve">procedencia de cada uno de los indicadores. </w:t>
      </w:r>
      <w:r w:rsidR="00922682" w:rsidRPr="002A03DD">
        <w:rPr>
          <w:rFonts w:ascii="Times New Roman" w:hAnsi="Times New Roman" w:cs="Times New Roman"/>
          <w:color w:val="000000" w:themeColor="text1"/>
          <w:sz w:val="24"/>
          <w:szCs w:val="24"/>
        </w:rPr>
        <w:t>A la hora de la recolección de Datos he tenido varias dificultades, las</w:t>
      </w:r>
      <w:r w:rsidR="00E93A3A" w:rsidRPr="002A03DD">
        <w:rPr>
          <w:rFonts w:ascii="Times New Roman" w:hAnsi="Times New Roman" w:cs="Times New Roman"/>
          <w:color w:val="000000" w:themeColor="text1"/>
          <w:sz w:val="24"/>
          <w:szCs w:val="24"/>
        </w:rPr>
        <w:t xml:space="preserve"> cuales analizare por dimensión y también por provincia.</w:t>
      </w:r>
    </w:p>
    <w:p w:rsidR="00922682" w:rsidRPr="002A03DD" w:rsidRDefault="00922682" w:rsidP="00803E52">
      <w:pPr>
        <w:spacing w:line="360" w:lineRule="auto"/>
        <w:jc w:val="both"/>
        <w:rPr>
          <w:rFonts w:ascii="Times New Roman" w:hAnsi="Times New Roman" w:cs="Times New Roman"/>
          <w:color w:val="000000" w:themeColor="text1"/>
          <w:sz w:val="24"/>
          <w:szCs w:val="24"/>
        </w:rPr>
      </w:pPr>
    </w:p>
    <w:p w:rsidR="00922682" w:rsidRPr="002A03DD" w:rsidRDefault="00922682" w:rsidP="00803E52">
      <w:pPr>
        <w:pStyle w:val="Ttulo3"/>
        <w:spacing w:line="360" w:lineRule="auto"/>
        <w:ind w:firstLine="708"/>
        <w:rPr>
          <w:color w:val="000000" w:themeColor="text1"/>
        </w:rPr>
      </w:pPr>
      <w:bookmarkStart w:id="9" w:name="_Toc486006519"/>
      <w:r w:rsidRPr="002A03DD">
        <w:rPr>
          <w:color w:val="000000" w:themeColor="text1"/>
        </w:rPr>
        <w:t xml:space="preserve">2.2.1 </w:t>
      </w:r>
      <w:r w:rsidR="00974ECA" w:rsidRPr="002A03DD">
        <w:rPr>
          <w:color w:val="000000" w:themeColor="text1"/>
        </w:rPr>
        <w:t xml:space="preserve">- </w:t>
      </w:r>
      <w:r w:rsidR="00F51590" w:rsidRPr="002A03DD">
        <w:rPr>
          <w:color w:val="000000" w:themeColor="text1"/>
        </w:rPr>
        <w:t>NECESIDADES BÁ</w:t>
      </w:r>
      <w:r w:rsidRPr="002A03DD">
        <w:rPr>
          <w:color w:val="000000" w:themeColor="text1"/>
        </w:rPr>
        <w:t>SICAS</w:t>
      </w:r>
      <w:bookmarkEnd w:id="9"/>
    </w:p>
    <w:p w:rsidR="00922682" w:rsidRPr="002A03DD" w:rsidRDefault="00922682" w:rsidP="00803E52">
      <w:pPr>
        <w:spacing w:line="360" w:lineRule="auto"/>
        <w:rPr>
          <w:rFonts w:ascii="Times New Roman" w:hAnsi="Times New Roman" w:cs="Times New Roman"/>
          <w:color w:val="000000" w:themeColor="text1"/>
          <w:sz w:val="24"/>
          <w:szCs w:val="24"/>
        </w:rPr>
      </w:pPr>
    </w:p>
    <w:p w:rsidR="00922682" w:rsidRPr="002A03DD" w:rsidRDefault="00922682" w:rsidP="00803E52">
      <w:pPr>
        <w:pStyle w:val="Prrafodelista"/>
        <w:numPr>
          <w:ilvl w:val="0"/>
          <w:numId w:val="2"/>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He conseguido casi la totalidad de los indicadores.</w:t>
      </w:r>
    </w:p>
    <w:p w:rsidR="00922682" w:rsidRPr="002A03DD" w:rsidRDefault="00922682" w:rsidP="00803E52">
      <w:pPr>
        <w:pStyle w:val="Prrafodelista"/>
        <w:numPr>
          <w:ilvl w:val="0"/>
          <w:numId w:val="2"/>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Para poder realizar el análisis, he tenido que transformar algunas de las variables y </w:t>
      </w:r>
      <w:r w:rsidR="00CB52CF" w:rsidRPr="002A03DD">
        <w:rPr>
          <w:rFonts w:ascii="Times New Roman" w:hAnsi="Times New Roman" w:cs="Times New Roman"/>
          <w:color w:val="000000" w:themeColor="text1"/>
          <w:sz w:val="24"/>
          <w:szCs w:val="24"/>
        </w:rPr>
        <w:t>expresarlas</w:t>
      </w:r>
      <w:r w:rsidRPr="002A03DD">
        <w:rPr>
          <w:rFonts w:ascii="Times New Roman" w:hAnsi="Times New Roman" w:cs="Times New Roman"/>
          <w:color w:val="000000" w:themeColor="text1"/>
          <w:sz w:val="24"/>
          <w:szCs w:val="24"/>
        </w:rPr>
        <w:t xml:space="preserve"> en escala 0 – 100, ya que su interpretación es más fácil de este modo.</w:t>
      </w:r>
    </w:p>
    <w:p w:rsidR="00922682" w:rsidRPr="002A03DD" w:rsidRDefault="00922682" w:rsidP="00803E52">
      <w:pPr>
        <w:pStyle w:val="Prrafodelista"/>
        <w:numPr>
          <w:ilvl w:val="0"/>
          <w:numId w:val="2"/>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La mayoría de las variables son objetivas y fácil de medir.</w:t>
      </w:r>
    </w:p>
    <w:p w:rsidR="00922682" w:rsidRPr="002A03DD" w:rsidRDefault="00922682" w:rsidP="00803E52">
      <w:pPr>
        <w:pStyle w:val="Prrafodelista"/>
        <w:numPr>
          <w:ilvl w:val="0"/>
          <w:numId w:val="2"/>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Casi la totalidad de datos ha sido obtenida de institutos estadísticos nacionales, autonómicos y revistas de investigación.</w:t>
      </w:r>
    </w:p>
    <w:p w:rsidR="00922682" w:rsidRDefault="00922682" w:rsidP="00803E52">
      <w:pPr>
        <w:pStyle w:val="Prrafodelista"/>
        <w:spacing w:line="360" w:lineRule="auto"/>
        <w:jc w:val="both"/>
        <w:rPr>
          <w:rFonts w:ascii="Times New Roman" w:hAnsi="Times New Roman" w:cs="Times New Roman"/>
          <w:color w:val="000000" w:themeColor="text1"/>
          <w:sz w:val="24"/>
          <w:szCs w:val="24"/>
        </w:rPr>
      </w:pPr>
    </w:p>
    <w:p w:rsidR="009C5344" w:rsidRPr="002A03DD" w:rsidRDefault="009C5344" w:rsidP="00803E52">
      <w:pPr>
        <w:pStyle w:val="Prrafodelista"/>
        <w:spacing w:line="360" w:lineRule="auto"/>
        <w:jc w:val="both"/>
        <w:rPr>
          <w:rFonts w:ascii="Times New Roman" w:hAnsi="Times New Roman" w:cs="Times New Roman"/>
          <w:color w:val="000000" w:themeColor="text1"/>
          <w:sz w:val="24"/>
          <w:szCs w:val="24"/>
        </w:rPr>
      </w:pPr>
    </w:p>
    <w:p w:rsidR="00922682" w:rsidRPr="002A03DD" w:rsidRDefault="00922682" w:rsidP="00803E52">
      <w:pPr>
        <w:pStyle w:val="Ttulo3"/>
        <w:spacing w:line="360" w:lineRule="auto"/>
        <w:ind w:left="12" w:firstLine="708"/>
        <w:rPr>
          <w:color w:val="000000" w:themeColor="text1"/>
        </w:rPr>
      </w:pPr>
      <w:bookmarkStart w:id="10" w:name="_Toc486006520"/>
      <w:r w:rsidRPr="002A03DD">
        <w:rPr>
          <w:color w:val="000000" w:themeColor="text1"/>
        </w:rPr>
        <w:lastRenderedPageBreak/>
        <w:t xml:space="preserve">2.2.2 </w:t>
      </w:r>
      <w:r w:rsidR="00974ECA" w:rsidRPr="002A03DD">
        <w:rPr>
          <w:color w:val="000000" w:themeColor="text1"/>
        </w:rPr>
        <w:t xml:space="preserve">- </w:t>
      </w:r>
      <w:r w:rsidRPr="002A03DD">
        <w:rPr>
          <w:color w:val="000000" w:themeColor="text1"/>
        </w:rPr>
        <w:t>FUNDAMENTOS DEL BIENESTAR</w:t>
      </w:r>
      <w:bookmarkEnd w:id="10"/>
    </w:p>
    <w:p w:rsidR="00922682" w:rsidRPr="002A03DD" w:rsidRDefault="00922682" w:rsidP="00803E52">
      <w:pPr>
        <w:spacing w:line="360" w:lineRule="auto"/>
        <w:rPr>
          <w:rFonts w:ascii="Times New Roman" w:hAnsi="Times New Roman" w:cs="Times New Roman"/>
          <w:color w:val="000000" w:themeColor="text1"/>
          <w:sz w:val="24"/>
          <w:szCs w:val="24"/>
        </w:rPr>
      </w:pPr>
    </w:p>
    <w:p w:rsidR="00922682" w:rsidRPr="002A03DD" w:rsidRDefault="00922682" w:rsidP="00803E52">
      <w:pPr>
        <w:pStyle w:val="Prrafodelista"/>
        <w:numPr>
          <w:ilvl w:val="0"/>
          <w:numId w:val="2"/>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También he obtenido casi la totalidad de los indicadores.</w:t>
      </w:r>
    </w:p>
    <w:p w:rsidR="00922682" w:rsidRPr="002A03DD" w:rsidRDefault="00922682" w:rsidP="00803E52">
      <w:pPr>
        <w:pStyle w:val="Prrafodelista"/>
        <w:numPr>
          <w:ilvl w:val="0"/>
          <w:numId w:val="2"/>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Al igual que en la dimensión Necesidades Básicas, he tenido que transformar algunas de las variables y </w:t>
      </w:r>
      <w:r w:rsidR="00CB52CF" w:rsidRPr="002A03DD">
        <w:rPr>
          <w:rFonts w:ascii="Times New Roman" w:hAnsi="Times New Roman" w:cs="Times New Roman"/>
          <w:color w:val="000000" w:themeColor="text1"/>
          <w:sz w:val="24"/>
          <w:szCs w:val="24"/>
        </w:rPr>
        <w:t>expresarlas</w:t>
      </w:r>
      <w:r w:rsidRPr="002A03DD">
        <w:rPr>
          <w:rFonts w:ascii="Times New Roman" w:hAnsi="Times New Roman" w:cs="Times New Roman"/>
          <w:color w:val="000000" w:themeColor="text1"/>
          <w:sz w:val="24"/>
          <w:szCs w:val="24"/>
        </w:rPr>
        <w:t xml:space="preserve"> en escala 0 – 100, ya que su interpretación es más fácil y más lógica de este modo.</w:t>
      </w:r>
    </w:p>
    <w:p w:rsidR="00922682" w:rsidRPr="002A03DD" w:rsidRDefault="00922682" w:rsidP="00803E52">
      <w:pPr>
        <w:pStyle w:val="Prrafodelista"/>
        <w:numPr>
          <w:ilvl w:val="0"/>
          <w:numId w:val="2"/>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Las variables son objetivas y fácil de medir.</w:t>
      </w:r>
    </w:p>
    <w:p w:rsidR="00922682" w:rsidRPr="002A03DD" w:rsidRDefault="00922682" w:rsidP="00803E52">
      <w:pPr>
        <w:pStyle w:val="Prrafodelista"/>
        <w:numPr>
          <w:ilvl w:val="0"/>
          <w:numId w:val="2"/>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Al igual que en la dimensión Necesidades Básicas la mayoría de datos ha sido obtenida de institutos estadísticos nacionales, autonómicos y revistas de investigación.</w:t>
      </w:r>
    </w:p>
    <w:p w:rsidR="002E0F0B" w:rsidRPr="002A03DD" w:rsidRDefault="002E0F0B" w:rsidP="00803E52">
      <w:pPr>
        <w:spacing w:line="360" w:lineRule="auto"/>
        <w:jc w:val="both"/>
        <w:rPr>
          <w:rFonts w:ascii="Times New Roman" w:hAnsi="Times New Roman" w:cs="Times New Roman"/>
          <w:color w:val="000000" w:themeColor="text1"/>
          <w:sz w:val="24"/>
          <w:szCs w:val="24"/>
        </w:rPr>
      </w:pPr>
    </w:p>
    <w:p w:rsidR="00922682" w:rsidRPr="002A03DD" w:rsidRDefault="00922682" w:rsidP="00803E52">
      <w:pPr>
        <w:pStyle w:val="Ttulo3"/>
        <w:spacing w:line="360" w:lineRule="auto"/>
        <w:ind w:firstLine="708"/>
        <w:rPr>
          <w:color w:val="000000" w:themeColor="text1"/>
        </w:rPr>
      </w:pPr>
      <w:bookmarkStart w:id="11" w:name="_Toc486006521"/>
      <w:r w:rsidRPr="002A03DD">
        <w:rPr>
          <w:color w:val="000000" w:themeColor="text1"/>
        </w:rPr>
        <w:t>2.2.3</w:t>
      </w:r>
      <w:r w:rsidR="00974ECA" w:rsidRPr="002A03DD">
        <w:rPr>
          <w:color w:val="000000" w:themeColor="text1"/>
        </w:rPr>
        <w:t xml:space="preserve"> </w:t>
      </w:r>
      <w:r w:rsidR="003A05E9" w:rsidRPr="002A03DD">
        <w:rPr>
          <w:color w:val="000000" w:themeColor="text1"/>
        </w:rPr>
        <w:t>–</w:t>
      </w:r>
      <w:r w:rsidRPr="002A03DD">
        <w:rPr>
          <w:color w:val="000000" w:themeColor="text1"/>
        </w:rPr>
        <w:t xml:space="preserve"> OPORTUNIDAD</w:t>
      </w:r>
      <w:bookmarkEnd w:id="11"/>
    </w:p>
    <w:p w:rsidR="00922682" w:rsidRPr="002A03DD" w:rsidRDefault="00922682" w:rsidP="00803E52">
      <w:pPr>
        <w:spacing w:line="360" w:lineRule="auto"/>
        <w:rPr>
          <w:rFonts w:ascii="Times New Roman" w:hAnsi="Times New Roman" w:cs="Times New Roman"/>
          <w:color w:val="000000" w:themeColor="text1"/>
          <w:sz w:val="24"/>
          <w:szCs w:val="24"/>
        </w:rPr>
      </w:pPr>
    </w:p>
    <w:p w:rsidR="00922682" w:rsidRPr="002A03DD" w:rsidRDefault="00922682"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Esta dimensión ha sido la más difícil de afrontar por varias causas que detallo a continuación:</w:t>
      </w:r>
    </w:p>
    <w:p w:rsidR="00922682" w:rsidRPr="002A03DD" w:rsidRDefault="00922682" w:rsidP="00803E52">
      <w:pPr>
        <w:pStyle w:val="Prrafodelista"/>
        <w:numPr>
          <w:ilvl w:val="0"/>
          <w:numId w:val="2"/>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La mayoría de las variables son de respuesta subjetiva como el respeto, la libertad y la tolerancia. Esto hace que los datos sean muy escasos por no decir inexistentes. </w:t>
      </w:r>
    </w:p>
    <w:p w:rsidR="00922682" w:rsidRPr="002A03DD" w:rsidRDefault="00922682" w:rsidP="00803E52">
      <w:pPr>
        <w:pStyle w:val="Prrafodelista"/>
        <w:numPr>
          <w:ilvl w:val="0"/>
          <w:numId w:val="2"/>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No hay datos para estas variables a nivel provincial. Puede ser que a nivel estatal encontrásemos algunas de estas variables.</w:t>
      </w:r>
    </w:p>
    <w:p w:rsidR="00922682" w:rsidRPr="002A03DD" w:rsidRDefault="00922682" w:rsidP="00803E52">
      <w:pPr>
        <w:pStyle w:val="Prrafodelista"/>
        <w:numPr>
          <w:ilvl w:val="0"/>
          <w:numId w:val="2"/>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Las variables de Tolerancia y respeto no se pueden medir. Ya que es muy difícil que la gente responda con exactitud. Por ejemplo, nadie que sea intolerante hacia los inmigrantes lo va a decir abiertamente por temor a que la gente lo rechace, alguien que sea intolerante hacia las religiones </w:t>
      </w:r>
      <w:r w:rsidR="005F57A4" w:rsidRPr="002A03DD">
        <w:rPr>
          <w:rFonts w:ascii="Times New Roman" w:hAnsi="Times New Roman" w:cs="Times New Roman"/>
          <w:color w:val="000000" w:themeColor="text1"/>
          <w:sz w:val="24"/>
          <w:szCs w:val="24"/>
        </w:rPr>
        <w:t>no va a mostrarlo públicamente.</w:t>
      </w:r>
      <w:r w:rsidRPr="002A03DD">
        <w:rPr>
          <w:rFonts w:ascii="Times New Roman" w:hAnsi="Times New Roman" w:cs="Times New Roman"/>
          <w:color w:val="000000" w:themeColor="text1"/>
          <w:sz w:val="24"/>
          <w:szCs w:val="24"/>
        </w:rPr>
        <w:t xml:space="preserve"> </w:t>
      </w:r>
      <w:r w:rsidR="005F57A4" w:rsidRPr="002A03DD">
        <w:rPr>
          <w:rFonts w:ascii="Times New Roman" w:hAnsi="Times New Roman" w:cs="Times New Roman"/>
          <w:color w:val="000000" w:themeColor="text1"/>
          <w:sz w:val="24"/>
          <w:szCs w:val="24"/>
        </w:rPr>
        <w:t>Casi todos lo</w:t>
      </w:r>
      <w:r w:rsidRPr="002A03DD">
        <w:rPr>
          <w:rFonts w:ascii="Times New Roman" w:hAnsi="Times New Roman" w:cs="Times New Roman"/>
          <w:color w:val="000000" w:themeColor="text1"/>
          <w:sz w:val="24"/>
          <w:szCs w:val="24"/>
        </w:rPr>
        <w:t xml:space="preserve">s </w:t>
      </w:r>
      <w:r w:rsidR="005F57A4" w:rsidRPr="002A03DD">
        <w:rPr>
          <w:rFonts w:ascii="Times New Roman" w:hAnsi="Times New Roman" w:cs="Times New Roman"/>
          <w:color w:val="000000" w:themeColor="text1"/>
          <w:sz w:val="24"/>
          <w:szCs w:val="24"/>
        </w:rPr>
        <w:t>indicadores siguen esta norma.</w:t>
      </w:r>
    </w:p>
    <w:p w:rsidR="00922682" w:rsidRPr="002A03DD" w:rsidRDefault="00922682" w:rsidP="00803E52">
      <w:pPr>
        <w:pStyle w:val="Prrafodelista"/>
        <w:numPr>
          <w:ilvl w:val="0"/>
          <w:numId w:val="2"/>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De la totalidad de los índices que tenemos solo hemos encontrado 4.</w:t>
      </w:r>
    </w:p>
    <w:p w:rsidR="00922682" w:rsidRPr="002A03DD" w:rsidRDefault="00922682" w:rsidP="00803E52">
      <w:pPr>
        <w:pStyle w:val="Prrafodelista"/>
        <w:numPr>
          <w:ilvl w:val="0"/>
          <w:numId w:val="2"/>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Acceder a los datos de una manera gratuita es muy difícil.</w:t>
      </w:r>
    </w:p>
    <w:p w:rsidR="00922682" w:rsidRPr="002A03DD" w:rsidRDefault="00922682" w:rsidP="00803E52">
      <w:pPr>
        <w:spacing w:line="360" w:lineRule="auto"/>
        <w:jc w:val="both"/>
        <w:rPr>
          <w:rFonts w:ascii="Times New Roman" w:hAnsi="Times New Roman" w:cs="Times New Roman"/>
          <w:color w:val="000000" w:themeColor="text1"/>
          <w:sz w:val="24"/>
          <w:szCs w:val="24"/>
        </w:rPr>
      </w:pPr>
    </w:p>
    <w:p w:rsidR="00922682" w:rsidRPr="002A03DD" w:rsidRDefault="00922682"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La conclusión final para esta dimensión es la de no incluirla en el análisis, ya que al no tener los indicadores suficientes perderíamos información y el análisis no sería preciso. Acceder a estos indicadores es difícil ya que no hay apenas estudio sobre estos. Aparte los pocos estudios</w:t>
      </w:r>
      <w:r w:rsidR="00CB52CF" w:rsidRPr="002A03DD">
        <w:rPr>
          <w:rFonts w:ascii="Times New Roman" w:hAnsi="Times New Roman" w:cs="Times New Roman"/>
          <w:color w:val="000000" w:themeColor="text1"/>
          <w:sz w:val="24"/>
          <w:szCs w:val="24"/>
        </w:rPr>
        <w:t xml:space="preserve"> realizados sobre estos temas</w:t>
      </w:r>
      <w:r w:rsidRPr="002A03DD">
        <w:rPr>
          <w:rFonts w:ascii="Times New Roman" w:hAnsi="Times New Roman" w:cs="Times New Roman"/>
          <w:color w:val="000000" w:themeColor="text1"/>
          <w:sz w:val="24"/>
          <w:szCs w:val="24"/>
        </w:rPr>
        <w:t xml:space="preserve"> y </w:t>
      </w:r>
      <w:r w:rsidR="00CB52CF" w:rsidRPr="002A03DD">
        <w:rPr>
          <w:rFonts w:ascii="Times New Roman" w:hAnsi="Times New Roman" w:cs="Times New Roman"/>
          <w:color w:val="000000" w:themeColor="text1"/>
          <w:sz w:val="24"/>
          <w:szCs w:val="24"/>
        </w:rPr>
        <w:t xml:space="preserve">de la inexistencia de </w:t>
      </w:r>
      <w:r w:rsidRPr="002A03DD">
        <w:rPr>
          <w:rFonts w:ascii="Times New Roman" w:hAnsi="Times New Roman" w:cs="Times New Roman"/>
          <w:color w:val="000000" w:themeColor="text1"/>
          <w:sz w:val="24"/>
          <w:szCs w:val="24"/>
        </w:rPr>
        <w:t>datos que hay para estas variables</w:t>
      </w:r>
      <w:r w:rsidR="00CB52CF" w:rsidRPr="002A03DD">
        <w:rPr>
          <w:rFonts w:ascii="Times New Roman" w:hAnsi="Times New Roman" w:cs="Times New Roman"/>
          <w:color w:val="000000" w:themeColor="text1"/>
          <w:sz w:val="24"/>
          <w:szCs w:val="24"/>
        </w:rPr>
        <w:t xml:space="preserve">, el problema es que </w:t>
      </w:r>
      <w:r w:rsidRPr="002A03DD">
        <w:rPr>
          <w:rFonts w:ascii="Times New Roman" w:hAnsi="Times New Roman" w:cs="Times New Roman"/>
          <w:color w:val="000000" w:themeColor="text1"/>
          <w:sz w:val="24"/>
          <w:szCs w:val="24"/>
        </w:rPr>
        <w:t xml:space="preserve">solo tienen acceso determinadas personas y organizaciones, o también mediante un pago de una cantidad acordada. </w:t>
      </w:r>
    </w:p>
    <w:p w:rsidR="00922682" w:rsidRPr="002A03DD" w:rsidRDefault="00922682"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lastRenderedPageBreak/>
        <w:t xml:space="preserve">Por lo cual a la hora de realizar el análisis solamente lo haremos para las dimensiones “Necesidades Básicas” Y “Fundamentos Del Bienestar”. </w:t>
      </w:r>
    </w:p>
    <w:p w:rsidR="00E93A3A" w:rsidRPr="002A03DD" w:rsidRDefault="00922682"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Como no podemos incluir la dimensión de “Oportunidad” cambiaremos el nombre del índice, pasaremos a llamarlo Índice de Progreso Social reducido. Ya que al no incluir la dimensión de Oportunidad estaremos perd</w:t>
      </w:r>
      <w:r w:rsidR="005F57A4" w:rsidRPr="002A03DD">
        <w:rPr>
          <w:rFonts w:ascii="Times New Roman" w:hAnsi="Times New Roman" w:cs="Times New Roman"/>
          <w:color w:val="000000" w:themeColor="text1"/>
          <w:sz w:val="24"/>
          <w:szCs w:val="24"/>
        </w:rPr>
        <w:t>iendo una parte de este Í</w:t>
      </w:r>
      <w:r w:rsidR="002915BD" w:rsidRPr="002A03DD">
        <w:rPr>
          <w:rFonts w:ascii="Times New Roman" w:hAnsi="Times New Roman" w:cs="Times New Roman"/>
          <w:color w:val="000000" w:themeColor="text1"/>
          <w:sz w:val="24"/>
          <w:szCs w:val="24"/>
        </w:rPr>
        <w:t>ndice.</w:t>
      </w:r>
    </w:p>
    <w:p w:rsidR="005F57A4" w:rsidRPr="002A03DD" w:rsidRDefault="005F57A4" w:rsidP="00803E52">
      <w:pPr>
        <w:spacing w:line="360" w:lineRule="auto"/>
        <w:jc w:val="both"/>
        <w:rPr>
          <w:rFonts w:ascii="Times New Roman" w:hAnsi="Times New Roman" w:cs="Times New Roman"/>
          <w:color w:val="000000" w:themeColor="text1"/>
          <w:sz w:val="24"/>
          <w:szCs w:val="24"/>
        </w:rPr>
      </w:pPr>
    </w:p>
    <w:p w:rsidR="003A05E9" w:rsidRPr="002A03DD" w:rsidRDefault="00E93A3A" w:rsidP="00803E52">
      <w:pPr>
        <w:pStyle w:val="Ttulo3"/>
        <w:spacing w:line="360" w:lineRule="auto"/>
        <w:ind w:firstLine="708"/>
        <w:rPr>
          <w:color w:val="000000" w:themeColor="text1"/>
        </w:rPr>
      </w:pPr>
      <w:bookmarkStart w:id="12" w:name="_Toc486006522"/>
      <w:r w:rsidRPr="002A03DD">
        <w:rPr>
          <w:color w:val="000000" w:themeColor="text1"/>
        </w:rPr>
        <w:t>2.2.4 - PROVINCIAS</w:t>
      </w:r>
      <w:r w:rsidR="00B6620C" w:rsidRPr="002A03DD">
        <w:rPr>
          <w:color w:val="000000" w:themeColor="text1"/>
        </w:rPr>
        <w:t xml:space="preserve"> CEUTA Y MELILLA</w:t>
      </w:r>
      <w:bookmarkEnd w:id="12"/>
    </w:p>
    <w:p w:rsidR="00B6620C" w:rsidRPr="002A03DD" w:rsidRDefault="00B6620C" w:rsidP="00803E52">
      <w:pPr>
        <w:spacing w:line="360" w:lineRule="auto"/>
        <w:jc w:val="both"/>
        <w:rPr>
          <w:rFonts w:ascii="Times New Roman" w:hAnsi="Times New Roman" w:cs="Times New Roman"/>
          <w:color w:val="000000" w:themeColor="text1"/>
          <w:sz w:val="24"/>
          <w:szCs w:val="24"/>
        </w:rPr>
      </w:pPr>
    </w:p>
    <w:p w:rsidR="00A757AE" w:rsidRPr="002A03DD" w:rsidRDefault="00E93A3A"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A la hora de la recolección de </w:t>
      </w:r>
      <w:r w:rsidR="005F57A4" w:rsidRPr="002A03DD">
        <w:rPr>
          <w:rFonts w:ascii="Times New Roman" w:hAnsi="Times New Roman" w:cs="Times New Roman"/>
          <w:color w:val="000000" w:themeColor="text1"/>
          <w:sz w:val="24"/>
          <w:szCs w:val="24"/>
        </w:rPr>
        <w:t>los indicadore</w:t>
      </w:r>
      <w:r w:rsidRPr="002A03DD">
        <w:rPr>
          <w:rFonts w:ascii="Times New Roman" w:hAnsi="Times New Roman" w:cs="Times New Roman"/>
          <w:color w:val="000000" w:themeColor="text1"/>
          <w:sz w:val="24"/>
          <w:szCs w:val="24"/>
        </w:rPr>
        <w:t>s he tenido va</w:t>
      </w:r>
      <w:r w:rsidR="00EE5663" w:rsidRPr="002A03DD">
        <w:rPr>
          <w:rFonts w:ascii="Times New Roman" w:hAnsi="Times New Roman" w:cs="Times New Roman"/>
          <w:color w:val="000000" w:themeColor="text1"/>
          <w:sz w:val="24"/>
          <w:szCs w:val="24"/>
        </w:rPr>
        <w:t>rios problemas en cuanto a las d</w:t>
      </w:r>
      <w:r w:rsidRPr="002A03DD">
        <w:rPr>
          <w:rFonts w:ascii="Times New Roman" w:hAnsi="Times New Roman" w:cs="Times New Roman"/>
          <w:color w:val="000000" w:themeColor="text1"/>
          <w:sz w:val="24"/>
          <w:szCs w:val="24"/>
        </w:rPr>
        <w:t>imensiones y los indicadores. Pero también he tenido problemas a</w:t>
      </w:r>
      <w:r w:rsidR="00A757AE" w:rsidRPr="002A03DD">
        <w:rPr>
          <w:rFonts w:ascii="Times New Roman" w:hAnsi="Times New Roman" w:cs="Times New Roman"/>
          <w:color w:val="000000" w:themeColor="text1"/>
          <w:sz w:val="24"/>
          <w:szCs w:val="24"/>
        </w:rPr>
        <w:t xml:space="preserve"> la hora de encontrar los datos para </w:t>
      </w:r>
      <w:r w:rsidR="00CB52CF" w:rsidRPr="002A03DD">
        <w:rPr>
          <w:rFonts w:ascii="Times New Roman" w:hAnsi="Times New Roman" w:cs="Times New Roman"/>
          <w:color w:val="000000" w:themeColor="text1"/>
          <w:sz w:val="24"/>
          <w:szCs w:val="24"/>
        </w:rPr>
        <w:t>las 2</w:t>
      </w:r>
      <w:r w:rsidR="00EE5663" w:rsidRPr="002A03DD">
        <w:rPr>
          <w:rFonts w:ascii="Times New Roman" w:hAnsi="Times New Roman" w:cs="Times New Roman"/>
          <w:color w:val="000000" w:themeColor="text1"/>
          <w:sz w:val="24"/>
          <w:szCs w:val="24"/>
        </w:rPr>
        <w:t xml:space="preserve"> ciudades autónomas</w:t>
      </w:r>
      <w:r w:rsidR="00A757AE" w:rsidRPr="002A03DD">
        <w:rPr>
          <w:rFonts w:ascii="Times New Roman" w:hAnsi="Times New Roman" w:cs="Times New Roman"/>
          <w:color w:val="000000" w:themeColor="text1"/>
          <w:sz w:val="24"/>
          <w:szCs w:val="24"/>
        </w:rPr>
        <w:t>. La mayoría de</w:t>
      </w:r>
      <w:r w:rsidR="00EE5663" w:rsidRPr="002A03DD">
        <w:rPr>
          <w:rFonts w:ascii="Times New Roman" w:hAnsi="Times New Roman" w:cs="Times New Roman"/>
          <w:color w:val="000000" w:themeColor="text1"/>
          <w:sz w:val="24"/>
          <w:szCs w:val="24"/>
        </w:rPr>
        <w:t xml:space="preserve"> las</w:t>
      </w:r>
      <w:r w:rsidR="00A757AE" w:rsidRPr="002A03DD">
        <w:rPr>
          <w:rFonts w:ascii="Times New Roman" w:hAnsi="Times New Roman" w:cs="Times New Roman"/>
          <w:color w:val="000000" w:themeColor="text1"/>
          <w:sz w:val="24"/>
          <w:szCs w:val="24"/>
        </w:rPr>
        <w:t xml:space="preserve"> fuente</w:t>
      </w:r>
      <w:r w:rsidR="00EE5663" w:rsidRPr="002A03DD">
        <w:rPr>
          <w:rFonts w:ascii="Times New Roman" w:hAnsi="Times New Roman" w:cs="Times New Roman"/>
          <w:color w:val="000000" w:themeColor="text1"/>
          <w:sz w:val="24"/>
          <w:szCs w:val="24"/>
        </w:rPr>
        <w:t>s de datos no incluyen información</w:t>
      </w:r>
      <w:r w:rsidR="00A757AE" w:rsidRPr="002A03DD">
        <w:rPr>
          <w:rFonts w:ascii="Times New Roman" w:hAnsi="Times New Roman" w:cs="Times New Roman"/>
          <w:color w:val="000000" w:themeColor="text1"/>
          <w:sz w:val="24"/>
          <w:szCs w:val="24"/>
        </w:rPr>
        <w:t xml:space="preserve"> para las ciudades autónomas. Debido a la falta de datos y a que incluir las ciudades autónomas</w:t>
      </w:r>
      <w:r w:rsidR="00EE5663" w:rsidRPr="002A03DD">
        <w:rPr>
          <w:rFonts w:ascii="Times New Roman" w:hAnsi="Times New Roman" w:cs="Times New Roman"/>
          <w:color w:val="000000" w:themeColor="text1"/>
          <w:sz w:val="24"/>
          <w:szCs w:val="24"/>
        </w:rPr>
        <w:t xml:space="preserve"> con los pocos datos de los que dispongo</w:t>
      </w:r>
      <w:r w:rsidR="00A757AE" w:rsidRPr="002A03DD">
        <w:rPr>
          <w:rFonts w:ascii="Times New Roman" w:hAnsi="Times New Roman" w:cs="Times New Roman"/>
          <w:color w:val="000000" w:themeColor="text1"/>
          <w:sz w:val="24"/>
          <w:szCs w:val="24"/>
        </w:rPr>
        <w:t xml:space="preserve"> perjudicaba el resultado de</w:t>
      </w:r>
      <w:r w:rsidR="00EE5663" w:rsidRPr="002A03DD">
        <w:rPr>
          <w:rFonts w:ascii="Times New Roman" w:hAnsi="Times New Roman" w:cs="Times New Roman"/>
          <w:color w:val="000000" w:themeColor="text1"/>
          <w:sz w:val="24"/>
          <w:szCs w:val="24"/>
        </w:rPr>
        <w:t>l Índice he decidido eliminar las ciudades autónomas</w:t>
      </w:r>
      <w:r w:rsidR="00A757AE" w:rsidRPr="002A03DD">
        <w:rPr>
          <w:rFonts w:ascii="Times New Roman" w:hAnsi="Times New Roman" w:cs="Times New Roman"/>
          <w:color w:val="000000" w:themeColor="text1"/>
          <w:sz w:val="24"/>
          <w:szCs w:val="24"/>
        </w:rPr>
        <w:t xml:space="preserve"> y no incluirlas en el </w:t>
      </w:r>
      <w:r w:rsidR="00F51590" w:rsidRPr="002A03DD">
        <w:rPr>
          <w:rFonts w:ascii="Times New Roman" w:hAnsi="Times New Roman" w:cs="Times New Roman"/>
          <w:color w:val="000000" w:themeColor="text1"/>
          <w:sz w:val="24"/>
          <w:szCs w:val="24"/>
        </w:rPr>
        <w:t>cálculo</w:t>
      </w:r>
      <w:r w:rsidR="00A757AE" w:rsidRPr="002A03DD">
        <w:rPr>
          <w:rFonts w:ascii="Times New Roman" w:hAnsi="Times New Roman" w:cs="Times New Roman"/>
          <w:color w:val="000000" w:themeColor="text1"/>
          <w:sz w:val="24"/>
          <w:szCs w:val="24"/>
        </w:rPr>
        <w:t xml:space="preserve"> del </w:t>
      </w:r>
      <w:proofErr w:type="spellStart"/>
      <w:r w:rsidR="00A757AE" w:rsidRPr="002A03DD">
        <w:rPr>
          <w:rFonts w:ascii="Times New Roman" w:hAnsi="Times New Roman" w:cs="Times New Roman"/>
          <w:color w:val="000000" w:themeColor="text1"/>
          <w:sz w:val="24"/>
          <w:szCs w:val="24"/>
        </w:rPr>
        <w:t>IPSr</w:t>
      </w:r>
      <w:proofErr w:type="spellEnd"/>
      <w:r w:rsidR="00A757AE" w:rsidRPr="002A03DD">
        <w:rPr>
          <w:rFonts w:ascii="Times New Roman" w:hAnsi="Times New Roman" w:cs="Times New Roman"/>
          <w:color w:val="000000" w:themeColor="text1"/>
          <w:sz w:val="24"/>
          <w:szCs w:val="24"/>
        </w:rPr>
        <w:t>.</w:t>
      </w:r>
    </w:p>
    <w:p w:rsidR="003A05E9" w:rsidRPr="002A03DD" w:rsidRDefault="003A05E9" w:rsidP="00803E52">
      <w:pPr>
        <w:spacing w:line="360" w:lineRule="auto"/>
        <w:jc w:val="both"/>
        <w:rPr>
          <w:rFonts w:ascii="Times New Roman" w:hAnsi="Times New Roman" w:cs="Times New Roman"/>
          <w:color w:val="000000" w:themeColor="text1"/>
          <w:sz w:val="24"/>
          <w:szCs w:val="24"/>
        </w:rPr>
      </w:pPr>
    </w:p>
    <w:p w:rsidR="00922682" w:rsidRPr="002A03DD" w:rsidRDefault="00922682" w:rsidP="00803E52">
      <w:pPr>
        <w:pStyle w:val="Ttulo2"/>
        <w:spacing w:line="360" w:lineRule="auto"/>
        <w:rPr>
          <w:color w:val="000000" w:themeColor="text1"/>
        </w:rPr>
      </w:pPr>
      <w:bookmarkStart w:id="13" w:name="_Toc486006523"/>
      <w:r w:rsidRPr="002A03DD">
        <w:rPr>
          <w:color w:val="000000" w:themeColor="text1"/>
        </w:rPr>
        <w:t xml:space="preserve">2.3 </w:t>
      </w:r>
      <w:r w:rsidR="00974ECA" w:rsidRPr="002A03DD">
        <w:rPr>
          <w:color w:val="000000" w:themeColor="text1"/>
        </w:rPr>
        <w:t xml:space="preserve">- </w:t>
      </w:r>
      <w:r w:rsidR="00F51590" w:rsidRPr="002A03DD">
        <w:rPr>
          <w:color w:val="000000" w:themeColor="text1"/>
        </w:rPr>
        <w:t>TÉCNICA ESTADÍ</w:t>
      </w:r>
      <w:r w:rsidRPr="002A03DD">
        <w:rPr>
          <w:color w:val="000000" w:themeColor="text1"/>
        </w:rPr>
        <w:t>STICAS</w:t>
      </w:r>
      <w:bookmarkEnd w:id="13"/>
    </w:p>
    <w:p w:rsidR="00922682" w:rsidRPr="002A03DD" w:rsidRDefault="00922682" w:rsidP="00803E52">
      <w:pPr>
        <w:spacing w:line="360" w:lineRule="auto"/>
        <w:rPr>
          <w:rFonts w:ascii="Times New Roman" w:hAnsi="Times New Roman" w:cs="Times New Roman"/>
          <w:color w:val="000000" w:themeColor="text1"/>
          <w:sz w:val="24"/>
          <w:szCs w:val="24"/>
        </w:rPr>
      </w:pPr>
    </w:p>
    <w:p w:rsidR="00922682" w:rsidRPr="002A03DD" w:rsidRDefault="00922682"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Para la elaboración del índice tendremos que utilizar una serie de operaciones y técnicas estadísticas. Haremos un promedio simple de cada puntuación de un país para cada dimensión. Como hemos visto en la parte de la </w:t>
      </w:r>
      <w:r w:rsidR="00EE5663" w:rsidRPr="002A03DD">
        <w:rPr>
          <w:rFonts w:ascii="Times New Roman" w:hAnsi="Times New Roman" w:cs="Times New Roman"/>
          <w:color w:val="000000" w:themeColor="text1"/>
          <w:sz w:val="24"/>
          <w:szCs w:val="24"/>
        </w:rPr>
        <w:t xml:space="preserve">2.1 - </w:t>
      </w:r>
      <w:r w:rsidRPr="002A03DD">
        <w:rPr>
          <w:rFonts w:ascii="Times New Roman" w:hAnsi="Times New Roman" w:cs="Times New Roman"/>
          <w:color w:val="000000" w:themeColor="text1"/>
          <w:sz w:val="24"/>
          <w:szCs w:val="24"/>
        </w:rPr>
        <w:t xml:space="preserve">ESTRUCTURA </w:t>
      </w:r>
      <w:r w:rsidR="00EE5663" w:rsidRPr="002A03DD">
        <w:rPr>
          <w:rFonts w:ascii="Times New Roman" w:hAnsi="Times New Roman" w:cs="Times New Roman"/>
          <w:color w:val="000000" w:themeColor="text1"/>
          <w:sz w:val="24"/>
          <w:szCs w:val="24"/>
        </w:rPr>
        <w:t xml:space="preserve">DEL ÍNDICE </w:t>
      </w:r>
      <w:r w:rsidRPr="002A03DD">
        <w:rPr>
          <w:rFonts w:ascii="Times New Roman" w:hAnsi="Times New Roman" w:cs="Times New Roman"/>
          <w:color w:val="000000" w:themeColor="text1"/>
          <w:sz w:val="24"/>
          <w:szCs w:val="24"/>
        </w:rPr>
        <w:t>cada dimensión se integra de 4 componentes que están relacionados. Los valores de cada dimensión por provincia se calculan por el promedio simple de cada componente. Cada dimensión se compone de indicadores. Estos indicadores se suman y haremos un promedio ponderado.</w:t>
      </w:r>
    </w:p>
    <w:p w:rsidR="00922682" w:rsidRPr="002A03DD" w:rsidRDefault="00EE5663"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Utilizaremos el análisis f</w:t>
      </w:r>
      <w:r w:rsidR="00922682" w:rsidRPr="002A03DD">
        <w:rPr>
          <w:rFonts w:ascii="Times New Roman" w:hAnsi="Times New Roman" w:cs="Times New Roman"/>
          <w:color w:val="000000" w:themeColor="text1"/>
          <w:sz w:val="24"/>
          <w:szCs w:val="24"/>
        </w:rPr>
        <w:t>actorial por componentes principales para conseguir las c</w:t>
      </w:r>
      <w:r w:rsidRPr="002A03DD">
        <w:rPr>
          <w:rFonts w:ascii="Times New Roman" w:hAnsi="Times New Roman" w:cs="Times New Roman"/>
          <w:color w:val="000000" w:themeColor="text1"/>
          <w:sz w:val="24"/>
          <w:szCs w:val="24"/>
        </w:rPr>
        <w:t>argas factoriales</w:t>
      </w:r>
      <w:r w:rsidR="00922682" w:rsidRPr="002A03DD">
        <w:rPr>
          <w:rFonts w:ascii="Times New Roman" w:hAnsi="Times New Roman" w:cs="Times New Roman"/>
          <w:color w:val="000000" w:themeColor="text1"/>
          <w:sz w:val="24"/>
          <w:szCs w:val="24"/>
        </w:rPr>
        <w:t>. Para ello emplearemos el paquete “ULLRtoolbox.v.1.</w:t>
      </w:r>
      <w:proofErr w:type="gramStart"/>
      <w:r w:rsidR="00922682" w:rsidRPr="002A03DD">
        <w:rPr>
          <w:rFonts w:ascii="Times New Roman" w:hAnsi="Times New Roman" w:cs="Times New Roman"/>
          <w:color w:val="000000" w:themeColor="text1"/>
          <w:sz w:val="24"/>
          <w:szCs w:val="24"/>
        </w:rPr>
        <w:t>0.R</w:t>
      </w:r>
      <w:proofErr w:type="gramEnd"/>
      <w:r w:rsidR="00922682" w:rsidRPr="002A03DD">
        <w:rPr>
          <w:rFonts w:ascii="Times New Roman" w:hAnsi="Times New Roman" w:cs="Times New Roman"/>
          <w:color w:val="000000" w:themeColor="text1"/>
          <w:sz w:val="24"/>
          <w:szCs w:val="24"/>
        </w:rPr>
        <w:t>" desarrollado por Juan A. Hernández Cabrera  miembro del departamento de Psicología de la Universidad de la Laguna en Las islas Canarias España.</w:t>
      </w:r>
    </w:p>
    <w:p w:rsidR="00922682" w:rsidRPr="002A03DD" w:rsidRDefault="00922682"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Para medir el ajuste y la fiabilidad de los factores aplicaremos las medidas alfa de Cronbach y la medida Kaiser-Meyer-</w:t>
      </w:r>
      <w:proofErr w:type="spellStart"/>
      <w:r w:rsidRPr="002A03DD">
        <w:rPr>
          <w:rFonts w:ascii="Times New Roman" w:hAnsi="Times New Roman" w:cs="Times New Roman"/>
          <w:color w:val="000000" w:themeColor="text1"/>
          <w:sz w:val="24"/>
          <w:szCs w:val="24"/>
        </w:rPr>
        <w:t>Olkin</w:t>
      </w:r>
      <w:proofErr w:type="spellEnd"/>
      <w:r w:rsidRPr="002A03DD">
        <w:rPr>
          <w:rFonts w:ascii="Times New Roman" w:hAnsi="Times New Roman" w:cs="Times New Roman"/>
          <w:color w:val="000000" w:themeColor="text1"/>
          <w:sz w:val="24"/>
          <w:szCs w:val="24"/>
        </w:rPr>
        <w:t>.</w:t>
      </w:r>
    </w:p>
    <w:p w:rsidR="00922682" w:rsidRPr="002A03DD" w:rsidRDefault="00EE5663"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lastRenderedPageBreak/>
        <w:t xml:space="preserve">Emplearemos el </w:t>
      </w:r>
      <w:r w:rsidR="00CB52CF" w:rsidRPr="002A03DD">
        <w:rPr>
          <w:rFonts w:ascii="Times New Roman" w:hAnsi="Times New Roman" w:cs="Times New Roman"/>
          <w:color w:val="000000" w:themeColor="text1"/>
          <w:sz w:val="24"/>
          <w:szCs w:val="24"/>
        </w:rPr>
        <w:t xml:space="preserve">Análisis Factorial </w:t>
      </w:r>
      <w:r w:rsidR="00922682" w:rsidRPr="002A03DD">
        <w:rPr>
          <w:rFonts w:ascii="Times New Roman" w:hAnsi="Times New Roman" w:cs="Times New Roman"/>
          <w:color w:val="000000" w:themeColor="text1"/>
          <w:sz w:val="24"/>
          <w:szCs w:val="24"/>
        </w:rPr>
        <w:t xml:space="preserve">forzando los resultados para conseguir las </w:t>
      </w:r>
      <w:r w:rsidR="00CB52CF" w:rsidRPr="002A03DD">
        <w:rPr>
          <w:rFonts w:ascii="Times New Roman" w:hAnsi="Times New Roman" w:cs="Times New Roman"/>
          <w:color w:val="000000" w:themeColor="text1"/>
          <w:sz w:val="24"/>
          <w:szCs w:val="24"/>
        </w:rPr>
        <w:t>cargas factoriales</w:t>
      </w:r>
      <w:r w:rsidR="00922682" w:rsidRPr="002A03DD">
        <w:rPr>
          <w:rFonts w:ascii="Times New Roman" w:hAnsi="Times New Roman" w:cs="Times New Roman"/>
          <w:color w:val="000000" w:themeColor="text1"/>
          <w:sz w:val="24"/>
          <w:szCs w:val="24"/>
        </w:rPr>
        <w:t xml:space="preserve">. La teoría indica una clasificación que en la práctica puede ser que no sea la misma y que encontremos amplias diferencias. Una vez conseguidas las </w:t>
      </w:r>
      <w:r w:rsidR="00CB52CF" w:rsidRPr="002A03DD">
        <w:rPr>
          <w:rFonts w:ascii="Times New Roman" w:hAnsi="Times New Roman" w:cs="Times New Roman"/>
          <w:color w:val="000000" w:themeColor="text1"/>
          <w:sz w:val="24"/>
          <w:szCs w:val="24"/>
        </w:rPr>
        <w:t>cargas factoriales</w:t>
      </w:r>
      <w:r w:rsidR="00922682" w:rsidRPr="002A03DD">
        <w:rPr>
          <w:rFonts w:ascii="Times New Roman" w:hAnsi="Times New Roman" w:cs="Times New Roman"/>
          <w:color w:val="000000" w:themeColor="text1"/>
          <w:sz w:val="24"/>
          <w:szCs w:val="24"/>
        </w:rPr>
        <w:t>, estas serán multiplicadas por cada provincia y así conseguiremos los valores para cada componente individual. La dimensión se obtendrá haciendo una suma ponderada simple para las componentes que forman cada dimensión.  Por último, el Índice de Progreso Social se calculará sumando los valores de la dimensión y dividiéndola por el número de las dimensiones. Una vez realizados t</w:t>
      </w:r>
      <w:r w:rsidR="009C5344">
        <w:rPr>
          <w:rFonts w:ascii="Times New Roman" w:hAnsi="Times New Roman" w:cs="Times New Roman"/>
          <w:color w:val="000000" w:themeColor="text1"/>
          <w:sz w:val="24"/>
          <w:szCs w:val="24"/>
        </w:rPr>
        <w:t>odas estas operaciones obtendre</w:t>
      </w:r>
      <w:r w:rsidR="00922682" w:rsidRPr="002A03DD">
        <w:rPr>
          <w:rFonts w:ascii="Times New Roman" w:hAnsi="Times New Roman" w:cs="Times New Roman"/>
          <w:color w:val="000000" w:themeColor="text1"/>
          <w:sz w:val="24"/>
          <w:szCs w:val="24"/>
        </w:rPr>
        <w:t xml:space="preserve">mos en el Índice de </w:t>
      </w:r>
      <w:r w:rsidR="00CB52CF" w:rsidRPr="002A03DD">
        <w:rPr>
          <w:rFonts w:ascii="Times New Roman" w:hAnsi="Times New Roman" w:cs="Times New Roman"/>
          <w:color w:val="000000" w:themeColor="text1"/>
          <w:sz w:val="24"/>
          <w:szCs w:val="24"/>
        </w:rPr>
        <w:t xml:space="preserve">Progreso Social </w:t>
      </w:r>
      <w:r w:rsidR="00922682" w:rsidRPr="002A03DD">
        <w:rPr>
          <w:rFonts w:ascii="Times New Roman" w:hAnsi="Times New Roman" w:cs="Times New Roman"/>
          <w:color w:val="000000" w:themeColor="text1"/>
          <w:sz w:val="24"/>
          <w:szCs w:val="24"/>
        </w:rPr>
        <w:t>reducido.</w:t>
      </w:r>
    </w:p>
    <w:p w:rsidR="00922682" w:rsidRPr="002A03DD" w:rsidRDefault="00922682" w:rsidP="00803E52">
      <w:pPr>
        <w:spacing w:line="360" w:lineRule="auto"/>
        <w:rPr>
          <w:rFonts w:ascii="Times New Roman" w:hAnsi="Times New Roman" w:cs="Times New Roman"/>
          <w:color w:val="000000" w:themeColor="text1"/>
          <w:sz w:val="24"/>
          <w:szCs w:val="24"/>
        </w:rPr>
      </w:pPr>
    </w:p>
    <w:p w:rsidR="006478C8" w:rsidRPr="002A03DD" w:rsidRDefault="009C5344" w:rsidP="00803E52">
      <w:pPr>
        <w:pStyle w:val="Ttulo1"/>
        <w:spacing w:line="360" w:lineRule="auto"/>
        <w:rPr>
          <w:color w:val="000000" w:themeColor="text1"/>
        </w:rPr>
      </w:pPr>
      <w:bookmarkStart w:id="14" w:name="_Toc482636228"/>
      <w:bookmarkStart w:id="15" w:name="_Toc486006524"/>
      <w:r>
        <w:rPr>
          <w:color w:val="000000" w:themeColor="text1"/>
        </w:rPr>
        <w:t>3 – ANÁ</w:t>
      </w:r>
      <w:r w:rsidR="006478C8" w:rsidRPr="002A03DD">
        <w:rPr>
          <w:color w:val="000000" w:themeColor="text1"/>
        </w:rPr>
        <w:t>LISIS</w:t>
      </w:r>
      <w:bookmarkEnd w:id="14"/>
      <w:bookmarkEnd w:id="15"/>
    </w:p>
    <w:p w:rsidR="002E0F0B" w:rsidRPr="002A03DD" w:rsidRDefault="002E0F0B" w:rsidP="00803E52">
      <w:pPr>
        <w:spacing w:line="360" w:lineRule="auto"/>
        <w:rPr>
          <w:rFonts w:ascii="Times New Roman" w:hAnsi="Times New Roman" w:cs="Times New Roman"/>
          <w:color w:val="000000" w:themeColor="text1"/>
          <w:sz w:val="24"/>
          <w:szCs w:val="24"/>
        </w:rPr>
      </w:pPr>
    </w:p>
    <w:p w:rsidR="006478C8" w:rsidRPr="002A03DD" w:rsidRDefault="006478C8" w:rsidP="00803E52">
      <w:pPr>
        <w:pStyle w:val="Ttulo2"/>
        <w:spacing w:line="360" w:lineRule="auto"/>
        <w:rPr>
          <w:color w:val="000000" w:themeColor="text1"/>
        </w:rPr>
      </w:pPr>
      <w:bookmarkStart w:id="16" w:name="_Toc482636229"/>
      <w:bookmarkStart w:id="17" w:name="_Toc486006525"/>
      <w:r w:rsidRPr="002A03DD">
        <w:rPr>
          <w:color w:val="000000" w:themeColor="text1"/>
        </w:rPr>
        <w:t>3.1 – INTRODUCCIÓN</w:t>
      </w:r>
      <w:bookmarkEnd w:id="16"/>
      <w:bookmarkEnd w:id="17"/>
    </w:p>
    <w:p w:rsidR="002915BD" w:rsidRPr="002A03DD" w:rsidRDefault="002915BD" w:rsidP="00803E52">
      <w:pPr>
        <w:spacing w:line="360" w:lineRule="auto"/>
        <w:rPr>
          <w:rFonts w:ascii="Times New Roman" w:hAnsi="Times New Roman" w:cs="Times New Roman"/>
          <w:color w:val="000000" w:themeColor="text1"/>
          <w:sz w:val="24"/>
          <w:szCs w:val="24"/>
        </w:rPr>
      </w:pP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En la metodología se explicaba que solamente se realizará el Índice para las dimensiones “Fundamentos del Bienestar” y “Necesidades Básicas”. En base a esto, he decidido reformular el nombre del Índice y añadirle el calificativo de reducido.</w:t>
      </w: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Para comprobar la fiabilidad y la consistencia interna de los factores se calculará el estadístico Alfa de Cronbach. Después, la medida de Kaiser – Meyer – </w:t>
      </w:r>
      <w:proofErr w:type="spellStart"/>
      <w:r w:rsidRPr="002A03DD">
        <w:rPr>
          <w:rFonts w:ascii="Times New Roman" w:hAnsi="Times New Roman" w:cs="Times New Roman"/>
          <w:color w:val="000000" w:themeColor="text1"/>
          <w:sz w:val="24"/>
          <w:szCs w:val="24"/>
        </w:rPr>
        <w:t>Olkin</w:t>
      </w:r>
      <w:proofErr w:type="spellEnd"/>
      <w:r w:rsidRPr="002A03DD">
        <w:rPr>
          <w:rFonts w:ascii="Times New Roman" w:hAnsi="Times New Roman" w:cs="Times New Roman"/>
          <w:color w:val="000000" w:themeColor="text1"/>
          <w:sz w:val="24"/>
          <w:szCs w:val="24"/>
        </w:rPr>
        <w:t xml:space="preserve">. Esta medida indicará si existe o no adecuación muestral </w:t>
      </w:r>
      <w:r w:rsidR="00925884" w:rsidRPr="002A03DD">
        <w:rPr>
          <w:rFonts w:ascii="Times New Roman" w:hAnsi="Times New Roman" w:cs="Times New Roman"/>
          <w:color w:val="000000" w:themeColor="text1"/>
          <w:sz w:val="24"/>
          <w:szCs w:val="24"/>
        </w:rPr>
        <w:t xml:space="preserve">para la obtención de una solución factorial. </w:t>
      </w:r>
      <w:r w:rsidRPr="002A03DD">
        <w:rPr>
          <w:rFonts w:ascii="Times New Roman" w:hAnsi="Times New Roman" w:cs="Times New Roman"/>
          <w:color w:val="000000" w:themeColor="text1"/>
          <w:sz w:val="24"/>
          <w:szCs w:val="24"/>
        </w:rPr>
        <w:t>Una vez obtenidas las dos medidas, evaluaré los resultados que proporcionan.</w:t>
      </w: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Para construir el </w:t>
      </w:r>
      <w:proofErr w:type="spellStart"/>
      <w:r w:rsidRPr="002A03DD">
        <w:rPr>
          <w:rFonts w:ascii="Times New Roman" w:hAnsi="Times New Roman" w:cs="Times New Roman"/>
          <w:color w:val="000000" w:themeColor="text1"/>
          <w:sz w:val="24"/>
          <w:szCs w:val="24"/>
        </w:rPr>
        <w:t>IPSr</w:t>
      </w:r>
      <w:proofErr w:type="spellEnd"/>
      <w:r w:rsidRPr="002A03DD">
        <w:rPr>
          <w:rFonts w:ascii="Times New Roman" w:hAnsi="Times New Roman" w:cs="Times New Roman"/>
          <w:color w:val="000000" w:themeColor="text1"/>
          <w:sz w:val="24"/>
          <w:szCs w:val="24"/>
        </w:rPr>
        <w:t xml:space="preserve"> se utiliza el Análisis Factorial por componentes principales y los valores de cada indicador para cada una de las variables. Del Análisis Factorial </w:t>
      </w:r>
      <w:r w:rsidR="00F540AF" w:rsidRPr="002A03DD">
        <w:rPr>
          <w:rFonts w:ascii="Times New Roman" w:hAnsi="Times New Roman" w:cs="Times New Roman"/>
          <w:color w:val="000000" w:themeColor="text1"/>
          <w:sz w:val="24"/>
          <w:szCs w:val="24"/>
        </w:rPr>
        <w:t>obtendré las</w:t>
      </w:r>
      <w:r w:rsidRPr="002A03DD">
        <w:rPr>
          <w:rFonts w:ascii="Times New Roman" w:hAnsi="Times New Roman" w:cs="Times New Roman"/>
          <w:color w:val="000000" w:themeColor="text1"/>
          <w:sz w:val="24"/>
          <w:szCs w:val="24"/>
        </w:rPr>
        <w:t xml:space="preserve"> puntuaciones factoriales.</w:t>
      </w: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Una vez obtenidos los valores para los indicadores y puntuaciones factoriales, pasaré a calcular el </w:t>
      </w:r>
      <w:proofErr w:type="spellStart"/>
      <w:r w:rsidRPr="002A03DD">
        <w:rPr>
          <w:rFonts w:ascii="Times New Roman" w:hAnsi="Times New Roman" w:cs="Times New Roman"/>
          <w:color w:val="000000" w:themeColor="text1"/>
          <w:sz w:val="24"/>
          <w:szCs w:val="24"/>
        </w:rPr>
        <w:t>IPSr</w:t>
      </w:r>
      <w:proofErr w:type="spellEnd"/>
      <w:r w:rsidRPr="002A03DD">
        <w:rPr>
          <w:rFonts w:ascii="Times New Roman" w:hAnsi="Times New Roman" w:cs="Times New Roman"/>
          <w:color w:val="000000" w:themeColor="text1"/>
          <w:sz w:val="24"/>
          <w:szCs w:val="24"/>
        </w:rPr>
        <w:t>.</w:t>
      </w: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Para calcular el </w:t>
      </w:r>
      <w:proofErr w:type="spellStart"/>
      <w:r w:rsidRPr="002A03DD">
        <w:rPr>
          <w:rFonts w:ascii="Times New Roman" w:hAnsi="Times New Roman" w:cs="Times New Roman"/>
          <w:color w:val="000000" w:themeColor="text1"/>
          <w:sz w:val="24"/>
          <w:szCs w:val="24"/>
        </w:rPr>
        <w:t>IPSr</w:t>
      </w:r>
      <w:proofErr w:type="spellEnd"/>
      <w:r w:rsidRPr="002A03DD">
        <w:rPr>
          <w:rFonts w:ascii="Times New Roman" w:hAnsi="Times New Roman" w:cs="Times New Roman"/>
          <w:color w:val="000000" w:themeColor="text1"/>
          <w:sz w:val="24"/>
          <w:szCs w:val="24"/>
        </w:rPr>
        <w:t>, seguiré una fórmula establecida por los creadores del IPS. Podemos resumir este proceso en 4 pasos:</w:t>
      </w:r>
    </w:p>
    <w:p w:rsidR="006478C8" w:rsidRPr="002A03DD" w:rsidRDefault="006478C8" w:rsidP="00803E52">
      <w:pPr>
        <w:pStyle w:val="Prrafodelista"/>
        <w:numPr>
          <w:ilvl w:val="0"/>
          <w:numId w:val="3"/>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Primer paso: cálculo de las componentes.</w:t>
      </w:r>
    </w:p>
    <w:p w:rsidR="006478C8" w:rsidRPr="002A03DD" w:rsidRDefault="006478C8" w:rsidP="00803E52">
      <w:pPr>
        <w:pStyle w:val="Prrafodelista"/>
        <w:numPr>
          <w:ilvl w:val="0"/>
          <w:numId w:val="3"/>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Segundo paso: cálculo de las dimensiones.</w:t>
      </w:r>
    </w:p>
    <w:p w:rsidR="006478C8" w:rsidRPr="002A03DD" w:rsidRDefault="006478C8" w:rsidP="00803E52">
      <w:pPr>
        <w:pStyle w:val="Prrafodelista"/>
        <w:numPr>
          <w:ilvl w:val="0"/>
          <w:numId w:val="3"/>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Tercer paso: estandarización de las dimensiones.</w:t>
      </w:r>
    </w:p>
    <w:p w:rsidR="006478C8" w:rsidRPr="002A03DD" w:rsidRDefault="006478C8" w:rsidP="00803E52">
      <w:pPr>
        <w:pStyle w:val="Prrafodelista"/>
        <w:numPr>
          <w:ilvl w:val="0"/>
          <w:numId w:val="3"/>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lastRenderedPageBreak/>
        <w:t xml:space="preserve">Cuarto paso: cálculo del </w:t>
      </w:r>
      <w:proofErr w:type="spellStart"/>
      <w:r w:rsidRPr="002A03DD">
        <w:rPr>
          <w:rFonts w:ascii="Times New Roman" w:hAnsi="Times New Roman" w:cs="Times New Roman"/>
          <w:color w:val="000000" w:themeColor="text1"/>
          <w:sz w:val="24"/>
          <w:szCs w:val="24"/>
        </w:rPr>
        <w:t>IPSr</w:t>
      </w:r>
      <w:proofErr w:type="spellEnd"/>
      <w:r w:rsidRPr="002A03DD">
        <w:rPr>
          <w:rFonts w:ascii="Times New Roman" w:hAnsi="Times New Roman" w:cs="Times New Roman"/>
          <w:color w:val="000000" w:themeColor="text1"/>
          <w:sz w:val="24"/>
          <w:szCs w:val="24"/>
        </w:rPr>
        <w:t>.</w:t>
      </w:r>
    </w:p>
    <w:p w:rsidR="00925884"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En el apartado de la construcción del Índice se detalla mejor cada uno de estos pasos. También se mostrará un ejemplo para facilitar la comprensión del cálculo del </w:t>
      </w:r>
      <w:proofErr w:type="spellStart"/>
      <w:r w:rsidRPr="002A03DD">
        <w:rPr>
          <w:rFonts w:ascii="Times New Roman" w:hAnsi="Times New Roman" w:cs="Times New Roman"/>
          <w:color w:val="000000" w:themeColor="text1"/>
          <w:sz w:val="24"/>
          <w:szCs w:val="24"/>
        </w:rPr>
        <w:t>IPSr</w:t>
      </w:r>
      <w:proofErr w:type="spellEnd"/>
      <w:r w:rsidRPr="002A03DD">
        <w:rPr>
          <w:rFonts w:ascii="Times New Roman" w:hAnsi="Times New Roman" w:cs="Times New Roman"/>
          <w:color w:val="000000" w:themeColor="text1"/>
          <w:sz w:val="24"/>
          <w:szCs w:val="24"/>
        </w:rPr>
        <w:t>.</w:t>
      </w:r>
    </w:p>
    <w:p w:rsidR="009C5344" w:rsidRPr="002A03DD" w:rsidRDefault="009C5344" w:rsidP="00803E52">
      <w:pPr>
        <w:spacing w:line="360" w:lineRule="auto"/>
        <w:jc w:val="both"/>
        <w:rPr>
          <w:rFonts w:ascii="Times New Roman" w:hAnsi="Times New Roman" w:cs="Times New Roman"/>
          <w:color w:val="000000" w:themeColor="text1"/>
          <w:sz w:val="24"/>
          <w:szCs w:val="24"/>
        </w:rPr>
      </w:pPr>
    </w:p>
    <w:p w:rsidR="006478C8" w:rsidRPr="002A03DD" w:rsidRDefault="006478C8" w:rsidP="00803E52">
      <w:pPr>
        <w:pStyle w:val="Ttulo2"/>
        <w:spacing w:line="360" w:lineRule="auto"/>
        <w:rPr>
          <w:color w:val="000000" w:themeColor="text1"/>
        </w:rPr>
      </w:pPr>
      <w:bookmarkStart w:id="18" w:name="_Toc482636230"/>
      <w:bookmarkStart w:id="19" w:name="_Toc486006526"/>
      <w:r w:rsidRPr="002A03DD">
        <w:rPr>
          <w:color w:val="000000" w:themeColor="text1"/>
        </w:rPr>
        <w:t>3.2 - ALFA DE CRONBACH</w:t>
      </w:r>
      <w:bookmarkEnd w:id="18"/>
      <w:bookmarkEnd w:id="19"/>
    </w:p>
    <w:p w:rsidR="006478C8" w:rsidRPr="002A03DD" w:rsidRDefault="006478C8" w:rsidP="00803E52">
      <w:pPr>
        <w:spacing w:line="360" w:lineRule="auto"/>
        <w:rPr>
          <w:rFonts w:ascii="Times New Roman" w:hAnsi="Times New Roman" w:cs="Times New Roman"/>
          <w:color w:val="000000" w:themeColor="text1"/>
          <w:sz w:val="24"/>
          <w:szCs w:val="24"/>
        </w:rPr>
      </w:pPr>
    </w:p>
    <w:p w:rsidR="006478C8" w:rsidRPr="002A03DD" w:rsidRDefault="006478C8" w:rsidP="00803E52">
      <w:pPr>
        <w:pStyle w:val="Ttulo3"/>
        <w:spacing w:line="360" w:lineRule="auto"/>
        <w:ind w:firstLine="708"/>
        <w:rPr>
          <w:color w:val="000000" w:themeColor="text1"/>
        </w:rPr>
      </w:pPr>
      <w:bookmarkStart w:id="20" w:name="_Toc482636231"/>
      <w:bookmarkStart w:id="21" w:name="_Toc486006527"/>
      <w:r w:rsidRPr="002A03DD">
        <w:rPr>
          <w:color w:val="000000" w:themeColor="text1"/>
        </w:rPr>
        <w:t>3.2.1 – DEFINICI</w:t>
      </w:r>
      <w:bookmarkEnd w:id="20"/>
      <w:r w:rsidRPr="002A03DD">
        <w:rPr>
          <w:color w:val="000000" w:themeColor="text1"/>
        </w:rPr>
        <w:t>ÓN</w:t>
      </w:r>
      <w:bookmarkEnd w:id="21"/>
    </w:p>
    <w:p w:rsidR="006478C8" w:rsidRPr="002A03DD" w:rsidRDefault="006478C8" w:rsidP="00803E52">
      <w:pPr>
        <w:pStyle w:val="Prrafodelista"/>
        <w:spacing w:line="360" w:lineRule="auto"/>
        <w:ind w:left="360"/>
        <w:jc w:val="both"/>
        <w:rPr>
          <w:rFonts w:ascii="Times New Roman" w:hAnsi="Times New Roman" w:cs="Times New Roman"/>
          <w:color w:val="000000" w:themeColor="text1"/>
          <w:sz w:val="24"/>
          <w:szCs w:val="24"/>
        </w:rPr>
      </w:pP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El Alfa de Cronbach es una medida que informa sobre la consistencia interna y la fiabilidad entre los factores. Se necesitan como mínimo dos indicadores para poder estimar el valor del Alfa de Cronbach. Cuanto mayor sea el número de indicadores mayor será la fiabilidad de la escala.</w:t>
      </w: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La fórmula del Alfa de Cronbach es:</w:t>
      </w: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noProof/>
          <w:color w:val="000000" w:themeColor="text1"/>
          <w:sz w:val="24"/>
          <w:szCs w:val="24"/>
          <w:lang w:eastAsia="es-ES"/>
        </w:rPr>
        <w:drawing>
          <wp:inline distT="0" distB="0" distL="0" distR="0" wp14:anchorId="74F9C20B" wp14:editId="2C96151C">
            <wp:extent cx="1417424" cy="589548"/>
            <wp:effectExtent l="0" t="0" r="0" b="127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428068" cy="593975"/>
                    </a:xfrm>
                    <a:prstGeom prst="rect">
                      <a:avLst/>
                    </a:prstGeom>
                  </pic:spPr>
                </pic:pic>
              </a:graphicData>
            </a:graphic>
          </wp:inline>
        </w:drawing>
      </w: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K = N</w:t>
      </w:r>
      <w:r w:rsidR="009C5344">
        <w:rPr>
          <w:rFonts w:ascii="Times New Roman" w:hAnsi="Times New Roman" w:cs="Times New Roman"/>
          <w:color w:val="000000" w:themeColor="text1"/>
          <w:sz w:val="24"/>
          <w:szCs w:val="24"/>
        </w:rPr>
        <w:t>ú</w:t>
      </w:r>
      <w:r w:rsidRPr="002A03DD">
        <w:rPr>
          <w:rFonts w:ascii="Times New Roman" w:hAnsi="Times New Roman" w:cs="Times New Roman"/>
          <w:color w:val="000000" w:themeColor="text1"/>
          <w:sz w:val="24"/>
          <w:szCs w:val="24"/>
        </w:rPr>
        <w:t>mero de ítems</w:t>
      </w: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S</w:t>
      </w:r>
      <w:r w:rsidRPr="002A03DD">
        <w:rPr>
          <w:rFonts w:ascii="Times New Roman" w:hAnsi="Times New Roman" w:cs="Times New Roman"/>
          <w:color w:val="000000" w:themeColor="text1"/>
          <w:sz w:val="24"/>
          <w:szCs w:val="24"/>
          <w:vertAlign w:val="superscript"/>
        </w:rPr>
        <w:t>2</w:t>
      </w:r>
      <w:r w:rsidRPr="002A03DD">
        <w:rPr>
          <w:rFonts w:ascii="Times New Roman" w:hAnsi="Times New Roman" w:cs="Times New Roman"/>
          <w:color w:val="000000" w:themeColor="text1"/>
          <w:sz w:val="24"/>
          <w:szCs w:val="24"/>
          <w:vertAlign w:val="subscript"/>
        </w:rPr>
        <w:t xml:space="preserve">i </w:t>
      </w:r>
      <w:r w:rsidRPr="002A03DD">
        <w:rPr>
          <w:rFonts w:ascii="Times New Roman" w:hAnsi="Times New Roman" w:cs="Times New Roman"/>
          <w:color w:val="000000" w:themeColor="text1"/>
          <w:sz w:val="24"/>
          <w:szCs w:val="24"/>
        </w:rPr>
        <w:t>= Varianza del ítem i</w:t>
      </w: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S</w:t>
      </w:r>
      <w:r w:rsidRPr="002A03DD">
        <w:rPr>
          <w:rFonts w:ascii="Times New Roman" w:hAnsi="Times New Roman" w:cs="Times New Roman"/>
          <w:color w:val="000000" w:themeColor="text1"/>
          <w:sz w:val="24"/>
          <w:szCs w:val="24"/>
          <w:vertAlign w:val="superscript"/>
        </w:rPr>
        <w:t>2</w:t>
      </w:r>
      <w:r w:rsidRPr="002A03DD">
        <w:rPr>
          <w:rFonts w:ascii="Times New Roman" w:hAnsi="Times New Roman" w:cs="Times New Roman"/>
          <w:color w:val="000000" w:themeColor="text1"/>
          <w:sz w:val="24"/>
          <w:szCs w:val="24"/>
          <w:vertAlign w:val="subscript"/>
        </w:rPr>
        <w:t xml:space="preserve">r </w:t>
      </w:r>
      <w:r w:rsidRPr="002A03DD">
        <w:rPr>
          <w:rFonts w:ascii="Times New Roman" w:hAnsi="Times New Roman" w:cs="Times New Roman"/>
          <w:color w:val="000000" w:themeColor="text1"/>
          <w:sz w:val="24"/>
          <w:szCs w:val="24"/>
        </w:rPr>
        <w:t>= Varianza colectiva</w:t>
      </w: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El rango de valores entre los que oscila el Alfa de Cronbach se encuentra entre 0 y 1. Indicando, que un valor próximo a 1 tiene una consistencia interna perfecta. Por lo tanto, un valor próximo a 0 muestra que no existe consistencia interna.</w:t>
      </w: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Si los indicadores fuesen similares la correlación entre ellos será perfecta y el Alfa de Cronbach será prácticamente igual a 1. Al contrario, si los indicadores fuesen independientes, con un bajo nivel de correlación el valor del Alfa de Cronbach sería igual a 0.</w:t>
      </w: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En el siguiente apartado, se comprobarán los resultados para el estadístico del Alfa de Cronbach.</w:t>
      </w:r>
    </w:p>
    <w:p w:rsidR="002E0F0B" w:rsidRPr="002A03DD" w:rsidRDefault="002E0F0B" w:rsidP="00803E52">
      <w:pPr>
        <w:spacing w:line="360" w:lineRule="auto"/>
        <w:jc w:val="both"/>
        <w:rPr>
          <w:rFonts w:ascii="Times New Roman" w:hAnsi="Times New Roman" w:cs="Times New Roman"/>
          <w:color w:val="000000" w:themeColor="text1"/>
          <w:sz w:val="24"/>
          <w:szCs w:val="24"/>
        </w:rPr>
      </w:pPr>
    </w:p>
    <w:p w:rsidR="006478C8" w:rsidRPr="002A03DD" w:rsidRDefault="006478C8" w:rsidP="00803E52">
      <w:pPr>
        <w:pStyle w:val="Ttulo3"/>
        <w:spacing w:line="360" w:lineRule="auto"/>
        <w:ind w:firstLine="708"/>
        <w:rPr>
          <w:color w:val="000000" w:themeColor="text1"/>
        </w:rPr>
      </w:pPr>
      <w:bookmarkStart w:id="22" w:name="_Toc482636232"/>
      <w:bookmarkStart w:id="23" w:name="_Toc486006528"/>
      <w:r w:rsidRPr="002A03DD">
        <w:rPr>
          <w:color w:val="000000" w:themeColor="text1"/>
        </w:rPr>
        <w:lastRenderedPageBreak/>
        <w:t>3.2.2 - RESULTADOS TABLA</w:t>
      </w:r>
      <w:bookmarkEnd w:id="22"/>
      <w:bookmarkEnd w:id="23"/>
    </w:p>
    <w:p w:rsidR="006478C8" w:rsidRPr="002A03DD" w:rsidRDefault="006478C8" w:rsidP="00803E52">
      <w:pPr>
        <w:spacing w:line="360" w:lineRule="auto"/>
        <w:rPr>
          <w:rFonts w:ascii="Times New Roman" w:hAnsi="Times New Roman" w:cs="Times New Roman"/>
          <w:color w:val="000000" w:themeColor="text1"/>
          <w:sz w:val="24"/>
          <w:szCs w:val="24"/>
        </w:rPr>
      </w:pPr>
    </w:p>
    <w:p w:rsidR="002E0F0B" w:rsidRDefault="006478C8" w:rsidP="003E29EF">
      <w:pPr>
        <w:pStyle w:val="Descripcin"/>
        <w:spacing w:line="360" w:lineRule="auto"/>
        <w:jc w:val="both"/>
        <w:rPr>
          <w:rFonts w:ascii="Times New Roman" w:hAnsi="Times New Roman" w:cs="Times New Roman"/>
          <w:i w:val="0"/>
          <w:color w:val="000000" w:themeColor="text1"/>
          <w:sz w:val="24"/>
          <w:szCs w:val="24"/>
        </w:rPr>
      </w:pPr>
      <w:bookmarkStart w:id="24" w:name="_Toc482636340"/>
      <w:bookmarkStart w:id="25" w:name="_Toc483586412"/>
      <w:bookmarkStart w:id="26" w:name="_Toc483587109"/>
      <w:r w:rsidRPr="002A03DD">
        <w:rPr>
          <w:rFonts w:ascii="Times New Roman" w:hAnsi="Times New Roman" w:cs="Times New Roman"/>
          <w:i w:val="0"/>
          <w:color w:val="000000" w:themeColor="text1"/>
          <w:sz w:val="24"/>
          <w:szCs w:val="24"/>
        </w:rPr>
        <w:t>La</w:t>
      </w:r>
      <w:r w:rsidRPr="002A03DD">
        <w:rPr>
          <w:rFonts w:ascii="Times New Roman" w:hAnsi="Times New Roman" w:cs="Times New Roman"/>
          <w:color w:val="000000" w:themeColor="text1"/>
          <w:sz w:val="24"/>
          <w:szCs w:val="24"/>
        </w:rPr>
        <w:t xml:space="preserve"> Tabla </w:t>
      </w:r>
      <w:r w:rsidR="00636728" w:rsidRPr="002A03DD">
        <w:rPr>
          <w:rFonts w:ascii="Times New Roman" w:hAnsi="Times New Roman" w:cs="Times New Roman"/>
          <w:color w:val="000000" w:themeColor="text1"/>
          <w:sz w:val="24"/>
          <w:szCs w:val="24"/>
        </w:rPr>
        <w:fldChar w:fldCharType="begin"/>
      </w:r>
      <w:r w:rsidR="00636728" w:rsidRPr="002A03DD">
        <w:rPr>
          <w:rFonts w:ascii="Times New Roman" w:hAnsi="Times New Roman" w:cs="Times New Roman"/>
          <w:color w:val="000000" w:themeColor="text1"/>
          <w:sz w:val="24"/>
          <w:szCs w:val="24"/>
        </w:rPr>
        <w:instrText xml:space="preserve"> SEQ Tabla \* ARABIC </w:instrText>
      </w:r>
      <w:r w:rsidR="00636728" w:rsidRPr="002A03DD">
        <w:rPr>
          <w:rFonts w:ascii="Times New Roman" w:hAnsi="Times New Roman" w:cs="Times New Roman"/>
          <w:color w:val="000000" w:themeColor="text1"/>
          <w:sz w:val="24"/>
          <w:szCs w:val="24"/>
        </w:rPr>
        <w:fldChar w:fldCharType="separate"/>
      </w:r>
      <w:r w:rsidR="00803E52" w:rsidRPr="002A03DD">
        <w:rPr>
          <w:rFonts w:ascii="Times New Roman" w:hAnsi="Times New Roman" w:cs="Times New Roman"/>
          <w:noProof/>
          <w:color w:val="000000" w:themeColor="text1"/>
          <w:sz w:val="24"/>
          <w:szCs w:val="24"/>
        </w:rPr>
        <w:t>1</w:t>
      </w:r>
      <w:r w:rsidR="00636728" w:rsidRPr="002A03DD">
        <w:rPr>
          <w:rFonts w:ascii="Times New Roman" w:hAnsi="Times New Roman" w:cs="Times New Roman"/>
          <w:color w:val="000000" w:themeColor="text1"/>
          <w:sz w:val="24"/>
          <w:szCs w:val="24"/>
        </w:rPr>
        <w:fldChar w:fldCharType="end"/>
      </w:r>
      <w:r w:rsidRPr="002A03DD">
        <w:rPr>
          <w:rFonts w:ascii="Times New Roman" w:hAnsi="Times New Roman" w:cs="Times New Roman"/>
          <w:color w:val="000000" w:themeColor="text1"/>
          <w:sz w:val="24"/>
          <w:szCs w:val="24"/>
        </w:rPr>
        <w:t xml:space="preserve"> - Valores Alfa de Cronbach </w:t>
      </w:r>
      <w:r w:rsidRPr="002A03DD">
        <w:rPr>
          <w:rFonts w:ascii="Times New Roman" w:hAnsi="Times New Roman" w:cs="Times New Roman"/>
          <w:i w:val="0"/>
          <w:color w:val="000000" w:themeColor="text1"/>
          <w:sz w:val="24"/>
          <w:szCs w:val="24"/>
        </w:rPr>
        <w:t>muestra los valores para el Alfa de Cronbach según el ámbito global, por dimensión y por cada componente.</w:t>
      </w:r>
      <w:bookmarkEnd w:id="24"/>
      <w:bookmarkEnd w:id="25"/>
      <w:bookmarkEnd w:id="26"/>
    </w:p>
    <w:p w:rsidR="009C5344" w:rsidRPr="009C5344" w:rsidRDefault="009C5344" w:rsidP="009C5344"/>
    <w:p w:rsidR="00636728" w:rsidRPr="002A03DD" w:rsidRDefault="00636728" w:rsidP="00803E52">
      <w:pPr>
        <w:pStyle w:val="Descripcin"/>
        <w:keepNext/>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Tabla 1 - Valores Alfa de Cronbach</w:t>
      </w:r>
    </w:p>
    <w:tbl>
      <w:tblPr>
        <w:tblW w:w="7650" w:type="dxa"/>
        <w:jc w:val="center"/>
        <w:tblCellMar>
          <w:left w:w="10" w:type="dxa"/>
          <w:right w:w="10" w:type="dxa"/>
        </w:tblCellMar>
        <w:tblLook w:val="0000" w:firstRow="0" w:lastRow="0" w:firstColumn="0" w:lastColumn="0" w:noHBand="0" w:noVBand="0"/>
      </w:tblPr>
      <w:tblGrid>
        <w:gridCol w:w="6091"/>
        <w:gridCol w:w="1559"/>
      </w:tblGrid>
      <w:tr w:rsidR="002A03DD" w:rsidRPr="002A03DD" w:rsidTr="00636728">
        <w:trPr>
          <w:jc w:val="center"/>
        </w:trPr>
        <w:tc>
          <w:tcPr>
            <w:tcW w:w="60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jc w:val="both"/>
              <w:rPr>
                <w:rFonts w:cs="Times New Roman"/>
                <w:color w:val="000000" w:themeColor="text1"/>
              </w:rPr>
            </w:pPr>
            <w:r w:rsidRPr="002A03DD">
              <w:rPr>
                <w:rFonts w:cs="Times New Roman"/>
                <w:color w:val="000000" w:themeColor="text1"/>
              </w:rPr>
              <w:t xml:space="preserve">GLOBAL </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jc w:val="both"/>
              <w:rPr>
                <w:rFonts w:cs="Times New Roman"/>
                <w:color w:val="000000" w:themeColor="text1"/>
              </w:rPr>
            </w:pPr>
            <w:r w:rsidRPr="002A03DD">
              <w:rPr>
                <w:rFonts w:cs="Times New Roman"/>
                <w:color w:val="000000" w:themeColor="text1"/>
              </w:rPr>
              <w:t>0,</w:t>
            </w:r>
            <w:r w:rsidR="00B6620C" w:rsidRPr="002A03DD">
              <w:rPr>
                <w:rFonts w:cs="Times New Roman"/>
                <w:color w:val="000000" w:themeColor="text1"/>
              </w:rPr>
              <w:t>407</w:t>
            </w:r>
          </w:p>
        </w:tc>
      </w:tr>
      <w:tr w:rsidR="002A03DD" w:rsidRPr="002A03DD" w:rsidTr="00636728">
        <w:trPr>
          <w:jc w:val="center"/>
        </w:trPr>
        <w:tc>
          <w:tcPr>
            <w:tcW w:w="60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9C5344" w:rsidP="00803E52">
            <w:pPr>
              <w:pStyle w:val="Standard"/>
              <w:spacing w:line="360" w:lineRule="auto"/>
              <w:jc w:val="both"/>
              <w:rPr>
                <w:rFonts w:cs="Times New Roman"/>
                <w:color w:val="000000" w:themeColor="text1"/>
              </w:rPr>
            </w:pPr>
            <w:r>
              <w:rPr>
                <w:rFonts w:cs="Times New Roman"/>
                <w:color w:val="000000" w:themeColor="text1"/>
              </w:rPr>
              <w:t>NECESIDADES BÁ</w:t>
            </w:r>
            <w:r w:rsidR="006478C8" w:rsidRPr="002A03DD">
              <w:rPr>
                <w:rFonts w:cs="Times New Roman"/>
                <w:color w:val="000000" w:themeColor="text1"/>
              </w:rPr>
              <w:t>SICAS</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jc w:val="both"/>
              <w:rPr>
                <w:rFonts w:cs="Times New Roman"/>
                <w:color w:val="000000" w:themeColor="text1"/>
              </w:rPr>
            </w:pPr>
            <w:r w:rsidRPr="002A03DD">
              <w:rPr>
                <w:rFonts w:cs="Times New Roman"/>
                <w:color w:val="000000" w:themeColor="text1"/>
              </w:rPr>
              <w:t>0,</w:t>
            </w:r>
            <w:r w:rsidR="00B6620C" w:rsidRPr="002A03DD">
              <w:rPr>
                <w:rFonts w:cs="Times New Roman"/>
                <w:color w:val="000000" w:themeColor="text1"/>
              </w:rPr>
              <w:t>262</w:t>
            </w:r>
          </w:p>
        </w:tc>
      </w:tr>
      <w:tr w:rsidR="002A03DD" w:rsidRPr="002A03DD" w:rsidTr="00636728">
        <w:trPr>
          <w:jc w:val="center"/>
        </w:trPr>
        <w:tc>
          <w:tcPr>
            <w:tcW w:w="60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F540AF" w:rsidP="00803E52">
            <w:pPr>
              <w:pStyle w:val="Standard"/>
              <w:numPr>
                <w:ilvl w:val="0"/>
                <w:numId w:val="4"/>
              </w:numPr>
              <w:spacing w:line="360" w:lineRule="auto"/>
              <w:jc w:val="both"/>
              <w:rPr>
                <w:rFonts w:cs="Times New Roman"/>
                <w:color w:val="000000" w:themeColor="text1"/>
              </w:rPr>
            </w:pPr>
            <w:r w:rsidRPr="002A03DD">
              <w:rPr>
                <w:rFonts w:cs="Times New Roman"/>
                <w:color w:val="000000" w:themeColor="text1"/>
              </w:rPr>
              <w:t>Nutrició</w:t>
            </w:r>
            <w:r w:rsidR="009C5344">
              <w:rPr>
                <w:rFonts w:cs="Times New Roman"/>
                <w:color w:val="000000" w:themeColor="text1"/>
              </w:rPr>
              <w:t>n y asistencia bá</w:t>
            </w:r>
            <w:r w:rsidR="006478C8" w:rsidRPr="002A03DD">
              <w:rPr>
                <w:rFonts w:cs="Times New Roman"/>
                <w:color w:val="000000" w:themeColor="text1"/>
              </w:rPr>
              <w:t>sica</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jc w:val="both"/>
              <w:rPr>
                <w:rFonts w:cs="Times New Roman"/>
                <w:color w:val="000000" w:themeColor="text1"/>
              </w:rPr>
            </w:pPr>
            <w:r w:rsidRPr="002A03DD">
              <w:rPr>
                <w:rFonts w:cs="Times New Roman"/>
                <w:color w:val="000000" w:themeColor="text1"/>
              </w:rPr>
              <w:t>0,</w:t>
            </w:r>
            <w:r w:rsidR="00B6620C" w:rsidRPr="002A03DD">
              <w:rPr>
                <w:rFonts w:cs="Times New Roman"/>
                <w:color w:val="000000" w:themeColor="text1"/>
              </w:rPr>
              <w:t>387</w:t>
            </w:r>
          </w:p>
        </w:tc>
      </w:tr>
      <w:tr w:rsidR="002A03DD" w:rsidRPr="002A03DD" w:rsidTr="00636728">
        <w:trPr>
          <w:jc w:val="center"/>
        </w:trPr>
        <w:tc>
          <w:tcPr>
            <w:tcW w:w="60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numPr>
                <w:ilvl w:val="0"/>
                <w:numId w:val="4"/>
              </w:numPr>
              <w:spacing w:line="360" w:lineRule="auto"/>
              <w:jc w:val="both"/>
              <w:rPr>
                <w:rFonts w:cs="Times New Roman"/>
                <w:color w:val="000000" w:themeColor="text1"/>
              </w:rPr>
            </w:pPr>
            <w:r w:rsidRPr="002A03DD">
              <w:rPr>
                <w:rFonts w:cs="Times New Roman"/>
                <w:color w:val="000000" w:themeColor="text1"/>
              </w:rPr>
              <w:t>Agua y saneamiento</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jc w:val="both"/>
              <w:rPr>
                <w:rFonts w:cs="Times New Roman"/>
                <w:color w:val="000000" w:themeColor="text1"/>
              </w:rPr>
            </w:pPr>
            <w:r w:rsidRPr="002A03DD">
              <w:rPr>
                <w:rFonts w:cs="Times New Roman"/>
                <w:color w:val="000000" w:themeColor="text1"/>
              </w:rPr>
              <w:t>0,06</w:t>
            </w:r>
          </w:p>
        </w:tc>
      </w:tr>
      <w:tr w:rsidR="002A03DD" w:rsidRPr="002A03DD" w:rsidTr="00636728">
        <w:trPr>
          <w:jc w:val="center"/>
        </w:trPr>
        <w:tc>
          <w:tcPr>
            <w:tcW w:w="60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numPr>
                <w:ilvl w:val="0"/>
                <w:numId w:val="4"/>
              </w:numPr>
              <w:spacing w:line="360" w:lineRule="auto"/>
              <w:jc w:val="both"/>
              <w:rPr>
                <w:rFonts w:cs="Times New Roman"/>
                <w:color w:val="000000" w:themeColor="text1"/>
              </w:rPr>
            </w:pPr>
            <w:r w:rsidRPr="002A03DD">
              <w:rPr>
                <w:rFonts w:cs="Times New Roman"/>
                <w:color w:val="000000" w:themeColor="text1"/>
              </w:rPr>
              <w:t>Vivienda</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jc w:val="both"/>
              <w:rPr>
                <w:rFonts w:cs="Times New Roman"/>
                <w:color w:val="000000" w:themeColor="text1"/>
              </w:rPr>
            </w:pPr>
            <w:r w:rsidRPr="002A03DD">
              <w:rPr>
                <w:rFonts w:cs="Times New Roman"/>
                <w:color w:val="000000" w:themeColor="text1"/>
              </w:rPr>
              <w:t>0,04</w:t>
            </w:r>
          </w:p>
        </w:tc>
      </w:tr>
      <w:tr w:rsidR="002A03DD" w:rsidRPr="002A03DD" w:rsidTr="00636728">
        <w:trPr>
          <w:jc w:val="center"/>
        </w:trPr>
        <w:tc>
          <w:tcPr>
            <w:tcW w:w="60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numPr>
                <w:ilvl w:val="0"/>
                <w:numId w:val="4"/>
              </w:numPr>
              <w:spacing w:line="360" w:lineRule="auto"/>
              <w:jc w:val="both"/>
              <w:rPr>
                <w:rFonts w:cs="Times New Roman"/>
                <w:color w:val="000000" w:themeColor="text1"/>
              </w:rPr>
            </w:pPr>
            <w:r w:rsidRPr="002A03DD">
              <w:rPr>
                <w:rFonts w:cs="Times New Roman"/>
                <w:color w:val="000000" w:themeColor="text1"/>
              </w:rPr>
              <w:t>Seguridad personal</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jc w:val="both"/>
              <w:rPr>
                <w:rFonts w:cs="Times New Roman"/>
                <w:color w:val="000000" w:themeColor="text1"/>
              </w:rPr>
            </w:pPr>
            <w:r w:rsidRPr="002A03DD">
              <w:rPr>
                <w:rFonts w:cs="Times New Roman"/>
                <w:color w:val="000000" w:themeColor="text1"/>
              </w:rPr>
              <w:t>0,</w:t>
            </w:r>
            <w:r w:rsidR="00B6620C" w:rsidRPr="002A03DD">
              <w:rPr>
                <w:rFonts w:cs="Times New Roman"/>
                <w:color w:val="000000" w:themeColor="text1"/>
              </w:rPr>
              <w:t>357</w:t>
            </w:r>
          </w:p>
        </w:tc>
      </w:tr>
      <w:tr w:rsidR="002A03DD" w:rsidRPr="002A03DD" w:rsidTr="00636728">
        <w:trPr>
          <w:jc w:val="center"/>
        </w:trPr>
        <w:tc>
          <w:tcPr>
            <w:tcW w:w="60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jc w:val="both"/>
              <w:rPr>
                <w:rFonts w:cs="Times New Roman"/>
                <w:color w:val="000000" w:themeColor="text1"/>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jc w:val="both"/>
              <w:rPr>
                <w:rFonts w:cs="Times New Roman"/>
                <w:color w:val="000000" w:themeColor="text1"/>
              </w:rPr>
            </w:pPr>
          </w:p>
        </w:tc>
      </w:tr>
      <w:tr w:rsidR="002A03DD" w:rsidRPr="002A03DD" w:rsidTr="00636728">
        <w:trPr>
          <w:jc w:val="center"/>
        </w:trPr>
        <w:tc>
          <w:tcPr>
            <w:tcW w:w="60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jc w:val="both"/>
              <w:rPr>
                <w:rFonts w:cs="Times New Roman"/>
                <w:color w:val="000000" w:themeColor="text1"/>
              </w:rPr>
            </w:pPr>
            <w:r w:rsidRPr="002A03DD">
              <w:rPr>
                <w:rFonts w:cs="Times New Roman"/>
                <w:color w:val="000000" w:themeColor="text1"/>
              </w:rPr>
              <w:t>FUNDAMENTOS DE BIENESTAR</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jc w:val="both"/>
              <w:rPr>
                <w:rFonts w:cs="Times New Roman"/>
                <w:color w:val="000000" w:themeColor="text1"/>
              </w:rPr>
            </w:pPr>
            <w:r w:rsidRPr="002A03DD">
              <w:rPr>
                <w:rFonts w:cs="Times New Roman"/>
                <w:color w:val="000000" w:themeColor="text1"/>
              </w:rPr>
              <w:t>0,572</w:t>
            </w:r>
          </w:p>
        </w:tc>
      </w:tr>
      <w:tr w:rsidR="002A03DD" w:rsidRPr="002A03DD" w:rsidTr="00636728">
        <w:trPr>
          <w:jc w:val="center"/>
        </w:trPr>
        <w:tc>
          <w:tcPr>
            <w:tcW w:w="60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9C5344" w:rsidP="00803E52">
            <w:pPr>
              <w:pStyle w:val="Standard"/>
              <w:numPr>
                <w:ilvl w:val="0"/>
                <w:numId w:val="4"/>
              </w:numPr>
              <w:spacing w:line="360" w:lineRule="auto"/>
              <w:jc w:val="both"/>
              <w:rPr>
                <w:rFonts w:cs="Times New Roman"/>
                <w:color w:val="000000" w:themeColor="text1"/>
              </w:rPr>
            </w:pPr>
            <w:r>
              <w:rPr>
                <w:rFonts w:cs="Times New Roman"/>
                <w:color w:val="000000" w:themeColor="text1"/>
              </w:rPr>
              <w:t>Acceso a conocimiento bá</w:t>
            </w:r>
            <w:r w:rsidR="006478C8" w:rsidRPr="002A03DD">
              <w:rPr>
                <w:rFonts w:cs="Times New Roman"/>
                <w:color w:val="000000" w:themeColor="text1"/>
              </w:rPr>
              <w:t>sicos</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jc w:val="both"/>
              <w:rPr>
                <w:rFonts w:cs="Times New Roman"/>
                <w:color w:val="000000" w:themeColor="text1"/>
              </w:rPr>
            </w:pPr>
            <w:r w:rsidRPr="002A03DD">
              <w:rPr>
                <w:rFonts w:cs="Times New Roman"/>
                <w:color w:val="000000" w:themeColor="text1"/>
              </w:rPr>
              <w:t>0,811</w:t>
            </w:r>
          </w:p>
        </w:tc>
      </w:tr>
      <w:tr w:rsidR="002A03DD" w:rsidRPr="002A03DD" w:rsidTr="00636728">
        <w:trPr>
          <w:jc w:val="center"/>
        </w:trPr>
        <w:tc>
          <w:tcPr>
            <w:tcW w:w="60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F540AF" w:rsidP="00803E52">
            <w:pPr>
              <w:pStyle w:val="Standard"/>
              <w:numPr>
                <w:ilvl w:val="0"/>
                <w:numId w:val="4"/>
              </w:numPr>
              <w:spacing w:line="360" w:lineRule="auto"/>
              <w:jc w:val="both"/>
              <w:rPr>
                <w:rFonts w:cs="Times New Roman"/>
                <w:color w:val="000000" w:themeColor="text1"/>
              </w:rPr>
            </w:pPr>
            <w:r w:rsidRPr="002A03DD">
              <w:rPr>
                <w:rFonts w:cs="Times New Roman"/>
                <w:color w:val="000000" w:themeColor="text1"/>
              </w:rPr>
              <w:t>Acceso a informació</w:t>
            </w:r>
            <w:r w:rsidR="006478C8" w:rsidRPr="002A03DD">
              <w:rPr>
                <w:rFonts w:cs="Times New Roman"/>
                <w:color w:val="000000" w:themeColor="text1"/>
              </w:rPr>
              <w:t>n y comunicaciones</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jc w:val="both"/>
              <w:rPr>
                <w:rFonts w:cs="Times New Roman"/>
                <w:color w:val="000000" w:themeColor="text1"/>
              </w:rPr>
            </w:pPr>
            <w:r w:rsidRPr="002A03DD">
              <w:rPr>
                <w:rFonts w:cs="Times New Roman"/>
                <w:color w:val="000000" w:themeColor="text1"/>
              </w:rPr>
              <w:t>0.327</w:t>
            </w:r>
          </w:p>
        </w:tc>
      </w:tr>
      <w:tr w:rsidR="002A03DD" w:rsidRPr="002A03DD" w:rsidTr="00636728">
        <w:trPr>
          <w:jc w:val="center"/>
        </w:trPr>
        <w:tc>
          <w:tcPr>
            <w:tcW w:w="60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numPr>
                <w:ilvl w:val="0"/>
                <w:numId w:val="4"/>
              </w:numPr>
              <w:spacing w:line="360" w:lineRule="auto"/>
              <w:jc w:val="both"/>
              <w:rPr>
                <w:rFonts w:cs="Times New Roman"/>
                <w:color w:val="000000" w:themeColor="text1"/>
              </w:rPr>
            </w:pPr>
            <w:r w:rsidRPr="002A03DD">
              <w:rPr>
                <w:rFonts w:cs="Times New Roman"/>
                <w:color w:val="000000" w:themeColor="text1"/>
              </w:rPr>
              <w:t>Salud y bienestar</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jc w:val="both"/>
              <w:rPr>
                <w:rFonts w:cs="Times New Roman"/>
                <w:color w:val="000000" w:themeColor="text1"/>
              </w:rPr>
            </w:pPr>
            <w:r w:rsidRPr="002A03DD">
              <w:rPr>
                <w:rFonts w:cs="Times New Roman"/>
                <w:color w:val="000000" w:themeColor="text1"/>
              </w:rPr>
              <w:t>0,548</w:t>
            </w:r>
          </w:p>
        </w:tc>
      </w:tr>
      <w:tr w:rsidR="002A03DD" w:rsidRPr="002A03DD" w:rsidTr="00636728">
        <w:trPr>
          <w:jc w:val="center"/>
        </w:trPr>
        <w:tc>
          <w:tcPr>
            <w:tcW w:w="60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numPr>
                <w:ilvl w:val="0"/>
                <w:numId w:val="4"/>
              </w:numPr>
              <w:spacing w:line="360" w:lineRule="auto"/>
              <w:jc w:val="both"/>
              <w:rPr>
                <w:rFonts w:cs="Times New Roman"/>
                <w:color w:val="000000" w:themeColor="text1"/>
              </w:rPr>
            </w:pPr>
            <w:r w:rsidRPr="002A03DD">
              <w:rPr>
                <w:rFonts w:cs="Times New Roman"/>
                <w:color w:val="000000" w:themeColor="text1"/>
              </w:rPr>
              <w:t>Sustentabilidad del ecosistema</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keepNext/>
              <w:spacing w:line="360" w:lineRule="auto"/>
              <w:jc w:val="both"/>
              <w:rPr>
                <w:rFonts w:cs="Times New Roman"/>
                <w:color w:val="000000" w:themeColor="text1"/>
              </w:rPr>
            </w:pPr>
            <w:r w:rsidRPr="002A03DD">
              <w:rPr>
                <w:rFonts w:cs="Times New Roman"/>
                <w:color w:val="000000" w:themeColor="text1"/>
              </w:rPr>
              <w:t>0,014</w:t>
            </w:r>
          </w:p>
        </w:tc>
      </w:tr>
    </w:tbl>
    <w:p w:rsidR="006E2B94" w:rsidRPr="002A03DD" w:rsidRDefault="00636728" w:rsidP="008779F1">
      <w:pPr>
        <w:jc w:val="center"/>
        <w:rPr>
          <w:color w:val="000000" w:themeColor="text1"/>
        </w:rPr>
      </w:pPr>
      <w:bookmarkStart w:id="27" w:name="_Toc482636233"/>
      <w:r w:rsidRPr="002A03DD">
        <w:rPr>
          <w:color w:val="000000" w:themeColor="text1"/>
        </w:rPr>
        <w:t>Fuente: Elaboración propia</w:t>
      </w:r>
    </w:p>
    <w:p w:rsidR="006E2B94" w:rsidRPr="002A03DD" w:rsidRDefault="006E2B94" w:rsidP="00803E52">
      <w:pPr>
        <w:spacing w:line="360" w:lineRule="auto"/>
        <w:rPr>
          <w:rFonts w:ascii="Times New Roman" w:hAnsi="Times New Roman" w:cs="Times New Roman"/>
          <w:color w:val="000000" w:themeColor="text1"/>
          <w:sz w:val="24"/>
          <w:szCs w:val="24"/>
        </w:rPr>
      </w:pPr>
    </w:p>
    <w:p w:rsidR="006478C8" w:rsidRPr="002A03DD" w:rsidRDefault="00F540AF" w:rsidP="00803E52">
      <w:pPr>
        <w:pStyle w:val="Ttulo3"/>
        <w:spacing w:line="360" w:lineRule="auto"/>
        <w:ind w:firstLine="708"/>
        <w:rPr>
          <w:color w:val="000000" w:themeColor="text1"/>
        </w:rPr>
      </w:pPr>
      <w:bookmarkStart w:id="28" w:name="_Toc486006529"/>
      <w:r w:rsidRPr="002A03DD">
        <w:rPr>
          <w:color w:val="000000" w:themeColor="text1"/>
        </w:rPr>
        <w:t>3.2.3 - REGLAS DE INTERPRETACIÓ</w:t>
      </w:r>
      <w:r w:rsidR="006478C8" w:rsidRPr="002A03DD">
        <w:rPr>
          <w:color w:val="000000" w:themeColor="text1"/>
        </w:rPr>
        <w:t>N</w:t>
      </w:r>
      <w:bookmarkEnd w:id="27"/>
      <w:bookmarkEnd w:id="28"/>
    </w:p>
    <w:p w:rsidR="006478C8" w:rsidRPr="002A03DD" w:rsidRDefault="006478C8" w:rsidP="00803E52">
      <w:pPr>
        <w:spacing w:line="360" w:lineRule="auto"/>
        <w:rPr>
          <w:rFonts w:ascii="Times New Roman" w:hAnsi="Times New Roman" w:cs="Times New Roman"/>
          <w:color w:val="000000" w:themeColor="text1"/>
          <w:sz w:val="24"/>
          <w:szCs w:val="24"/>
        </w:rPr>
      </w:pP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A la hora de interpretar los resultados, utilizaré 2 reglas sobre la interpretación del Alfa de Cronbach:</w:t>
      </w:r>
    </w:p>
    <w:p w:rsidR="006478C8" w:rsidRPr="002A03DD" w:rsidRDefault="006478C8" w:rsidP="00803E52">
      <w:pPr>
        <w:pStyle w:val="Ttulo4"/>
        <w:spacing w:line="360" w:lineRule="auto"/>
        <w:rPr>
          <w:color w:val="000000" w:themeColor="text1"/>
        </w:rPr>
      </w:pPr>
    </w:p>
    <w:p w:rsidR="006478C8" w:rsidRDefault="008C2B8B" w:rsidP="00803E52">
      <w:pPr>
        <w:pStyle w:val="Ttulo4"/>
        <w:spacing w:line="360" w:lineRule="auto"/>
        <w:rPr>
          <w:color w:val="000000" w:themeColor="text1"/>
        </w:rPr>
      </w:pPr>
      <w:bookmarkStart w:id="29" w:name="_Toc482636234"/>
      <w:bookmarkStart w:id="30" w:name="_Toc486006530"/>
      <w:r w:rsidRPr="002A03DD">
        <w:rPr>
          <w:color w:val="000000" w:themeColor="text1"/>
        </w:rPr>
        <w:t>3.2.3.1 - PRIMERA REGLA DE INTERPRETACIÓN</w:t>
      </w:r>
      <w:bookmarkEnd w:id="29"/>
      <w:bookmarkEnd w:id="30"/>
    </w:p>
    <w:p w:rsidR="009C5344" w:rsidRPr="009C5344" w:rsidRDefault="009C5344" w:rsidP="009C5344"/>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La primera regla de interpretación es la propuesta por George y </w:t>
      </w:r>
      <w:proofErr w:type="spellStart"/>
      <w:r w:rsidRPr="002A03DD">
        <w:rPr>
          <w:rFonts w:ascii="Times New Roman" w:hAnsi="Times New Roman" w:cs="Times New Roman"/>
          <w:color w:val="000000" w:themeColor="text1"/>
          <w:sz w:val="24"/>
          <w:szCs w:val="24"/>
        </w:rPr>
        <w:t>Mallery</w:t>
      </w:r>
      <w:proofErr w:type="spellEnd"/>
      <w:r w:rsidRPr="002A03DD">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597946190"/>
          <w:citation/>
        </w:sdtPr>
        <w:sdtEndPr/>
        <w:sdtContent>
          <w:r w:rsidRPr="002A03DD">
            <w:rPr>
              <w:rFonts w:ascii="Times New Roman" w:hAnsi="Times New Roman" w:cs="Times New Roman"/>
              <w:color w:val="000000" w:themeColor="text1"/>
              <w:sz w:val="24"/>
              <w:szCs w:val="24"/>
            </w:rPr>
            <w:fldChar w:fldCharType="begin"/>
          </w:r>
          <w:r w:rsidRPr="002A03DD">
            <w:rPr>
              <w:rFonts w:ascii="Times New Roman" w:hAnsi="Times New Roman" w:cs="Times New Roman"/>
              <w:color w:val="000000" w:themeColor="text1"/>
              <w:sz w:val="24"/>
              <w:szCs w:val="24"/>
            </w:rPr>
            <w:instrText xml:space="preserve"> CITATION Geo03 \l 3082 </w:instrText>
          </w:r>
          <w:r w:rsidRPr="002A03DD">
            <w:rPr>
              <w:rFonts w:ascii="Times New Roman" w:hAnsi="Times New Roman" w:cs="Times New Roman"/>
              <w:color w:val="000000" w:themeColor="text1"/>
              <w:sz w:val="24"/>
              <w:szCs w:val="24"/>
            </w:rPr>
            <w:fldChar w:fldCharType="separate"/>
          </w:r>
          <w:r w:rsidRPr="002A03DD">
            <w:rPr>
              <w:rFonts w:ascii="Times New Roman" w:hAnsi="Times New Roman" w:cs="Times New Roman"/>
              <w:noProof/>
              <w:color w:val="000000" w:themeColor="text1"/>
              <w:sz w:val="24"/>
              <w:szCs w:val="24"/>
            </w:rPr>
            <w:t>(Georfe, 2003)</w:t>
          </w:r>
          <w:r w:rsidRPr="002A03DD">
            <w:rPr>
              <w:rFonts w:ascii="Times New Roman" w:hAnsi="Times New Roman" w:cs="Times New Roman"/>
              <w:color w:val="000000" w:themeColor="text1"/>
              <w:sz w:val="24"/>
              <w:szCs w:val="24"/>
            </w:rPr>
            <w:fldChar w:fldCharType="end"/>
          </w:r>
        </w:sdtContent>
      </w:sdt>
      <w:r w:rsidRPr="002A03DD">
        <w:rPr>
          <w:rFonts w:ascii="Times New Roman" w:hAnsi="Times New Roman" w:cs="Times New Roman"/>
          <w:color w:val="000000" w:themeColor="text1"/>
          <w:sz w:val="24"/>
          <w:szCs w:val="24"/>
        </w:rPr>
        <w:t>. Esta regla propone como criterio general esta clasificación para evaluar los valores del Alfa de Cronbach:</w:t>
      </w:r>
    </w:p>
    <w:p w:rsidR="006478C8" w:rsidRPr="002A03DD" w:rsidRDefault="006478C8" w:rsidP="00803E52">
      <w:pPr>
        <w:pStyle w:val="Prrafodelista"/>
        <w:numPr>
          <w:ilvl w:val="0"/>
          <w:numId w:val="5"/>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lastRenderedPageBreak/>
        <w:t xml:space="preserve">Coeficiente alfa &gt; 0,9 es excelente </w:t>
      </w:r>
    </w:p>
    <w:p w:rsidR="006478C8" w:rsidRPr="002A03DD" w:rsidRDefault="006478C8" w:rsidP="00803E52">
      <w:pPr>
        <w:pStyle w:val="Prrafodelista"/>
        <w:numPr>
          <w:ilvl w:val="0"/>
          <w:numId w:val="5"/>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Coeficiente alfa &gt; 0,8 es bueno</w:t>
      </w:r>
    </w:p>
    <w:p w:rsidR="006478C8" w:rsidRPr="002A03DD" w:rsidRDefault="006478C8" w:rsidP="00803E52">
      <w:pPr>
        <w:pStyle w:val="Prrafodelista"/>
        <w:numPr>
          <w:ilvl w:val="0"/>
          <w:numId w:val="5"/>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Coeficiente alfa &gt; 0,7 es aceptable </w:t>
      </w:r>
    </w:p>
    <w:p w:rsidR="006478C8" w:rsidRPr="002A03DD" w:rsidRDefault="006478C8" w:rsidP="00803E52">
      <w:pPr>
        <w:pStyle w:val="Prrafodelista"/>
        <w:numPr>
          <w:ilvl w:val="0"/>
          <w:numId w:val="5"/>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Coeficiente alfa &gt; 0,6 es cuestionable </w:t>
      </w:r>
    </w:p>
    <w:p w:rsidR="006478C8" w:rsidRPr="002A03DD" w:rsidRDefault="006478C8" w:rsidP="00803E52">
      <w:pPr>
        <w:pStyle w:val="Prrafodelista"/>
        <w:numPr>
          <w:ilvl w:val="0"/>
          <w:numId w:val="5"/>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Coeficiente alfa &gt; 0,5 es pobre </w:t>
      </w:r>
    </w:p>
    <w:p w:rsidR="006478C8" w:rsidRPr="002A03DD" w:rsidRDefault="006478C8" w:rsidP="00803E52">
      <w:pPr>
        <w:pStyle w:val="Prrafodelista"/>
        <w:numPr>
          <w:ilvl w:val="0"/>
          <w:numId w:val="5"/>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Coeficiente alfa &lt; 0,5 es inaceptable</w:t>
      </w:r>
    </w:p>
    <w:p w:rsidR="006478C8" w:rsidRPr="002A03DD" w:rsidRDefault="006478C8" w:rsidP="00803E52">
      <w:pPr>
        <w:spacing w:line="360" w:lineRule="auto"/>
        <w:jc w:val="both"/>
        <w:rPr>
          <w:rFonts w:ascii="Times New Roman" w:hAnsi="Times New Roman" w:cs="Times New Roman"/>
          <w:color w:val="000000" w:themeColor="text1"/>
          <w:sz w:val="24"/>
          <w:szCs w:val="24"/>
        </w:rPr>
      </w:pPr>
    </w:p>
    <w:p w:rsidR="006478C8" w:rsidRPr="002A03DD" w:rsidRDefault="008C2B8B" w:rsidP="00803E52">
      <w:pPr>
        <w:pStyle w:val="Ttulo4"/>
        <w:spacing w:line="360" w:lineRule="auto"/>
        <w:rPr>
          <w:color w:val="000000" w:themeColor="text1"/>
        </w:rPr>
      </w:pPr>
      <w:bookmarkStart w:id="31" w:name="_Toc482636235"/>
      <w:bookmarkStart w:id="32" w:name="_Toc486006531"/>
      <w:r w:rsidRPr="002A03DD">
        <w:rPr>
          <w:color w:val="000000" w:themeColor="text1"/>
        </w:rPr>
        <w:t>3.2.3.2 - SEGUNDA REGLA DE INTERPRETACIÓN</w:t>
      </w:r>
      <w:bookmarkEnd w:id="31"/>
      <w:bookmarkEnd w:id="32"/>
    </w:p>
    <w:p w:rsidR="006478C8" w:rsidRPr="002A03DD" w:rsidRDefault="006478C8" w:rsidP="00803E52">
      <w:pPr>
        <w:spacing w:line="360" w:lineRule="auto"/>
        <w:ind w:firstLine="708"/>
        <w:jc w:val="both"/>
        <w:rPr>
          <w:rFonts w:ascii="Times New Roman" w:hAnsi="Times New Roman" w:cs="Times New Roman"/>
          <w:color w:val="000000" w:themeColor="text1"/>
          <w:sz w:val="24"/>
          <w:szCs w:val="24"/>
        </w:rPr>
      </w:pP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La segunda regla de interpretación es propuesta por </w:t>
      </w:r>
      <w:proofErr w:type="spellStart"/>
      <w:r w:rsidRPr="002A03DD">
        <w:rPr>
          <w:rFonts w:ascii="Times New Roman" w:hAnsi="Times New Roman" w:cs="Times New Roman"/>
          <w:color w:val="000000" w:themeColor="text1"/>
          <w:sz w:val="24"/>
          <w:szCs w:val="24"/>
        </w:rPr>
        <w:t>Altman</w:t>
      </w:r>
      <w:proofErr w:type="spellEnd"/>
      <w:r w:rsidRPr="002A03DD">
        <w:rPr>
          <w:rFonts w:ascii="Times New Roman" w:hAnsi="Times New Roman" w:cs="Times New Roman"/>
          <w:color w:val="000000" w:themeColor="text1"/>
          <w:sz w:val="24"/>
          <w:szCs w:val="24"/>
        </w:rPr>
        <w:t xml:space="preserve"> en 1997. Una regla empírica que se aplica entre los profesionales consiste en que el valor Alfa debe estar por encima de 0,7 para cualquier agrupación válida de variables </w:t>
      </w:r>
      <w:sdt>
        <w:sdtPr>
          <w:rPr>
            <w:rFonts w:ascii="Times New Roman" w:hAnsi="Times New Roman" w:cs="Times New Roman"/>
            <w:color w:val="000000" w:themeColor="text1"/>
            <w:sz w:val="24"/>
            <w:szCs w:val="24"/>
          </w:rPr>
          <w:id w:val="1834329271"/>
          <w:citation/>
        </w:sdtPr>
        <w:sdtEndPr/>
        <w:sdtContent>
          <w:r w:rsidRPr="002A03DD">
            <w:rPr>
              <w:rFonts w:ascii="Times New Roman" w:hAnsi="Times New Roman" w:cs="Times New Roman"/>
              <w:color w:val="000000" w:themeColor="text1"/>
              <w:sz w:val="24"/>
              <w:szCs w:val="24"/>
            </w:rPr>
            <w:fldChar w:fldCharType="begin"/>
          </w:r>
          <w:r w:rsidRPr="002A03DD">
            <w:rPr>
              <w:rFonts w:ascii="Times New Roman" w:hAnsi="Times New Roman" w:cs="Times New Roman"/>
              <w:color w:val="000000" w:themeColor="text1"/>
              <w:sz w:val="24"/>
              <w:szCs w:val="24"/>
            </w:rPr>
            <w:instrText xml:space="preserve"> CITATION Bla97 \l 3082 </w:instrText>
          </w:r>
          <w:r w:rsidRPr="002A03DD">
            <w:rPr>
              <w:rFonts w:ascii="Times New Roman" w:hAnsi="Times New Roman" w:cs="Times New Roman"/>
              <w:color w:val="000000" w:themeColor="text1"/>
              <w:sz w:val="24"/>
              <w:szCs w:val="24"/>
            </w:rPr>
            <w:fldChar w:fldCharType="separate"/>
          </w:r>
          <w:r w:rsidRPr="002A03DD">
            <w:rPr>
              <w:rFonts w:ascii="Times New Roman" w:hAnsi="Times New Roman" w:cs="Times New Roman"/>
              <w:noProof/>
              <w:color w:val="000000" w:themeColor="text1"/>
              <w:sz w:val="24"/>
              <w:szCs w:val="24"/>
            </w:rPr>
            <w:t>(Altman, 1997)</w:t>
          </w:r>
          <w:r w:rsidRPr="002A03DD">
            <w:rPr>
              <w:rFonts w:ascii="Times New Roman" w:hAnsi="Times New Roman" w:cs="Times New Roman"/>
              <w:color w:val="000000" w:themeColor="text1"/>
              <w:sz w:val="24"/>
              <w:szCs w:val="24"/>
            </w:rPr>
            <w:fldChar w:fldCharType="end"/>
          </w:r>
        </w:sdtContent>
      </w:sdt>
      <w:r w:rsidR="002A03DD" w:rsidRPr="002A03DD">
        <w:rPr>
          <w:rFonts w:ascii="Times New Roman" w:hAnsi="Times New Roman" w:cs="Times New Roman"/>
          <w:color w:val="000000" w:themeColor="text1"/>
          <w:sz w:val="24"/>
          <w:szCs w:val="24"/>
        </w:rPr>
        <w:t>.</w:t>
      </w: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Las dos reglas de interpretación indican que un valor por encima de 0,7 es aceptable. Por lo cual, si el valor del Alfa de Cronbach es igual o superior a 0,7 será aceptable y existirá una consistencia interna que indica que estos valores están relacionados.</w:t>
      </w:r>
    </w:p>
    <w:p w:rsidR="006478C8" w:rsidRPr="002A03DD" w:rsidRDefault="006478C8" w:rsidP="00803E52">
      <w:pPr>
        <w:spacing w:line="360" w:lineRule="auto"/>
        <w:jc w:val="both"/>
        <w:rPr>
          <w:rFonts w:ascii="Times New Roman" w:hAnsi="Times New Roman" w:cs="Times New Roman"/>
          <w:color w:val="000000" w:themeColor="text1"/>
          <w:sz w:val="24"/>
          <w:szCs w:val="24"/>
        </w:rPr>
      </w:pPr>
    </w:p>
    <w:p w:rsidR="006478C8" w:rsidRPr="002A03DD" w:rsidRDefault="006478C8" w:rsidP="00803E52">
      <w:pPr>
        <w:pStyle w:val="Ttulo3"/>
        <w:spacing w:line="360" w:lineRule="auto"/>
        <w:ind w:firstLine="708"/>
        <w:rPr>
          <w:color w:val="000000" w:themeColor="text1"/>
        </w:rPr>
      </w:pPr>
      <w:bookmarkStart w:id="33" w:name="_Toc482636236"/>
      <w:bookmarkStart w:id="34" w:name="_Toc486006532"/>
      <w:r w:rsidRPr="002A03DD">
        <w:rPr>
          <w:color w:val="000000" w:themeColor="text1"/>
        </w:rPr>
        <w:t>3.2.4 – INTERPRETACIÓN</w:t>
      </w:r>
      <w:bookmarkEnd w:id="33"/>
      <w:r w:rsidRPr="002A03DD">
        <w:rPr>
          <w:color w:val="000000" w:themeColor="text1"/>
        </w:rPr>
        <w:t>.</w:t>
      </w:r>
      <w:bookmarkEnd w:id="34"/>
    </w:p>
    <w:p w:rsidR="006478C8" w:rsidRPr="002A03DD" w:rsidRDefault="006478C8" w:rsidP="00803E52">
      <w:pPr>
        <w:spacing w:line="360" w:lineRule="auto"/>
        <w:rPr>
          <w:rFonts w:ascii="Times New Roman" w:hAnsi="Times New Roman" w:cs="Times New Roman"/>
          <w:color w:val="000000" w:themeColor="text1"/>
          <w:sz w:val="24"/>
          <w:szCs w:val="24"/>
        </w:rPr>
      </w:pP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El resultado global del alfa de Cronbach es de 0,</w:t>
      </w:r>
      <w:r w:rsidR="00B6620C" w:rsidRPr="002A03DD">
        <w:rPr>
          <w:rFonts w:ascii="Times New Roman" w:hAnsi="Times New Roman" w:cs="Times New Roman"/>
          <w:color w:val="000000" w:themeColor="text1"/>
          <w:sz w:val="24"/>
          <w:szCs w:val="24"/>
        </w:rPr>
        <w:t>407</w:t>
      </w:r>
      <w:r w:rsidRPr="002A03DD">
        <w:rPr>
          <w:rFonts w:ascii="Times New Roman" w:hAnsi="Times New Roman" w:cs="Times New Roman"/>
          <w:color w:val="000000" w:themeColor="text1"/>
          <w:sz w:val="24"/>
          <w:szCs w:val="24"/>
        </w:rPr>
        <w:t xml:space="preserve">. Aplicando la regla de </w:t>
      </w:r>
      <w:proofErr w:type="spellStart"/>
      <w:r w:rsidRPr="002A03DD">
        <w:rPr>
          <w:rFonts w:ascii="Times New Roman" w:hAnsi="Times New Roman" w:cs="Times New Roman"/>
          <w:color w:val="000000" w:themeColor="text1"/>
          <w:sz w:val="24"/>
          <w:szCs w:val="24"/>
        </w:rPr>
        <w:t>Blad</w:t>
      </w:r>
      <w:proofErr w:type="spellEnd"/>
      <w:r w:rsidRPr="002A03DD">
        <w:rPr>
          <w:rFonts w:ascii="Times New Roman" w:hAnsi="Times New Roman" w:cs="Times New Roman"/>
          <w:color w:val="000000" w:themeColor="text1"/>
          <w:sz w:val="24"/>
          <w:szCs w:val="24"/>
        </w:rPr>
        <w:t xml:space="preserve"> y </w:t>
      </w:r>
      <w:proofErr w:type="spellStart"/>
      <w:r w:rsidRPr="002A03DD">
        <w:rPr>
          <w:rFonts w:ascii="Times New Roman" w:hAnsi="Times New Roman" w:cs="Times New Roman"/>
          <w:color w:val="000000" w:themeColor="text1"/>
          <w:sz w:val="24"/>
          <w:szCs w:val="24"/>
        </w:rPr>
        <w:t>Altman</w:t>
      </w:r>
      <w:proofErr w:type="spellEnd"/>
      <w:r w:rsidRPr="002A03DD">
        <w:rPr>
          <w:rFonts w:ascii="Times New Roman" w:hAnsi="Times New Roman" w:cs="Times New Roman"/>
          <w:color w:val="000000" w:themeColor="text1"/>
          <w:sz w:val="24"/>
          <w:szCs w:val="24"/>
        </w:rPr>
        <w:t>, se observa como la medida global no llega a ser adecuada. Debido a que el valor del alfa de Cronbach no alcanza el valor de 0,7. Según el criterio de George este valor sería</w:t>
      </w:r>
      <w:r w:rsidR="00B6620C" w:rsidRPr="002A03DD">
        <w:rPr>
          <w:rFonts w:ascii="Times New Roman" w:hAnsi="Times New Roman" w:cs="Times New Roman"/>
          <w:color w:val="000000" w:themeColor="text1"/>
          <w:sz w:val="24"/>
          <w:szCs w:val="24"/>
        </w:rPr>
        <w:t xml:space="preserve"> inaceptable</w:t>
      </w:r>
      <w:r w:rsidRPr="002A03DD">
        <w:rPr>
          <w:rFonts w:ascii="Times New Roman" w:hAnsi="Times New Roman" w:cs="Times New Roman"/>
          <w:color w:val="000000" w:themeColor="text1"/>
          <w:sz w:val="24"/>
          <w:szCs w:val="24"/>
        </w:rPr>
        <w:t xml:space="preserve"> ya que está por </w:t>
      </w:r>
      <w:r w:rsidR="00B6620C" w:rsidRPr="002A03DD">
        <w:rPr>
          <w:rFonts w:ascii="Times New Roman" w:hAnsi="Times New Roman" w:cs="Times New Roman"/>
          <w:color w:val="000000" w:themeColor="text1"/>
          <w:sz w:val="24"/>
          <w:szCs w:val="24"/>
        </w:rPr>
        <w:t>debajo de 0,5</w:t>
      </w:r>
      <w:r w:rsidRPr="002A03DD">
        <w:rPr>
          <w:rFonts w:ascii="Times New Roman" w:hAnsi="Times New Roman" w:cs="Times New Roman"/>
          <w:color w:val="000000" w:themeColor="text1"/>
          <w:sz w:val="24"/>
          <w:szCs w:val="24"/>
        </w:rPr>
        <w:t>.</w:t>
      </w:r>
    </w:p>
    <w:p w:rsidR="006478C8" w:rsidRPr="002A03DD" w:rsidRDefault="006478C8" w:rsidP="00803E52">
      <w:pPr>
        <w:pStyle w:val="Standard"/>
        <w:spacing w:line="360" w:lineRule="auto"/>
        <w:jc w:val="both"/>
        <w:rPr>
          <w:rFonts w:cs="Times New Roman"/>
          <w:color w:val="000000" w:themeColor="text1"/>
        </w:rPr>
      </w:pPr>
      <w:r w:rsidRPr="002A03DD">
        <w:rPr>
          <w:rFonts w:cs="Times New Roman"/>
          <w:color w:val="000000" w:themeColor="text1"/>
        </w:rPr>
        <w:t>Los resultados que proporciona el alfa de Cronbach para cada una de las dimensiones son Necesidades B</w:t>
      </w:r>
      <w:r w:rsidR="009C5344">
        <w:rPr>
          <w:rFonts w:cs="Times New Roman"/>
          <w:color w:val="000000" w:themeColor="text1"/>
        </w:rPr>
        <w:t>á</w:t>
      </w:r>
      <w:r w:rsidRPr="002A03DD">
        <w:rPr>
          <w:rFonts w:cs="Times New Roman"/>
          <w:color w:val="000000" w:themeColor="text1"/>
        </w:rPr>
        <w:t>sicas 0,</w:t>
      </w:r>
      <w:r w:rsidR="00B6620C" w:rsidRPr="002A03DD">
        <w:rPr>
          <w:rFonts w:cs="Times New Roman"/>
          <w:color w:val="000000" w:themeColor="text1"/>
        </w:rPr>
        <w:t>262</w:t>
      </w:r>
      <w:r w:rsidRPr="002A03DD">
        <w:rPr>
          <w:rFonts w:cs="Times New Roman"/>
          <w:color w:val="000000" w:themeColor="text1"/>
        </w:rPr>
        <w:t xml:space="preserve"> y Fundamentos De Bienestar 0,572. Indica</w:t>
      </w:r>
      <w:r w:rsidR="00F540AF" w:rsidRPr="002A03DD">
        <w:rPr>
          <w:rFonts w:cs="Times New Roman"/>
          <w:color w:val="000000" w:themeColor="text1"/>
        </w:rPr>
        <w:t>ndo que no puede existir relació</w:t>
      </w:r>
      <w:r w:rsidRPr="002A03DD">
        <w:rPr>
          <w:rFonts w:cs="Times New Roman"/>
          <w:color w:val="000000" w:themeColor="text1"/>
        </w:rPr>
        <w:t>n entre los factores.</w:t>
      </w: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Según la definición de </w:t>
      </w:r>
      <w:proofErr w:type="spellStart"/>
      <w:r w:rsidRPr="002A03DD">
        <w:rPr>
          <w:rFonts w:ascii="Times New Roman" w:hAnsi="Times New Roman" w:cs="Times New Roman"/>
          <w:color w:val="000000" w:themeColor="text1"/>
          <w:sz w:val="24"/>
          <w:szCs w:val="24"/>
        </w:rPr>
        <w:t>Bland</w:t>
      </w:r>
      <w:proofErr w:type="spellEnd"/>
      <w:r w:rsidRPr="002A03DD">
        <w:rPr>
          <w:rFonts w:ascii="Times New Roman" w:hAnsi="Times New Roman" w:cs="Times New Roman"/>
          <w:color w:val="000000" w:themeColor="text1"/>
          <w:sz w:val="24"/>
          <w:szCs w:val="24"/>
        </w:rPr>
        <w:t xml:space="preserve"> y </w:t>
      </w:r>
      <w:proofErr w:type="spellStart"/>
      <w:r w:rsidRPr="002A03DD">
        <w:rPr>
          <w:rFonts w:ascii="Times New Roman" w:hAnsi="Times New Roman" w:cs="Times New Roman"/>
          <w:color w:val="000000" w:themeColor="text1"/>
          <w:sz w:val="24"/>
          <w:szCs w:val="24"/>
        </w:rPr>
        <w:t>Atlman</w:t>
      </w:r>
      <w:proofErr w:type="spellEnd"/>
      <w:r w:rsidRPr="002A03DD">
        <w:rPr>
          <w:rFonts w:ascii="Times New Roman" w:hAnsi="Times New Roman" w:cs="Times New Roman"/>
          <w:color w:val="000000" w:themeColor="text1"/>
          <w:sz w:val="24"/>
          <w:szCs w:val="24"/>
        </w:rPr>
        <w:t xml:space="preserve"> y de </w:t>
      </w:r>
      <w:proofErr w:type="spellStart"/>
      <w:r w:rsidRPr="002A03DD">
        <w:rPr>
          <w:rFonts w:ascii="Times New Roman" w:hAnsi="Times New Roman" w:cs="Times New Roman"/>
          <w:color w:val="000000" w:themeColor="text1"/>
          <w:sz w:val="24"/>
          <w:szCs w:val="24"/>
        </w:rPr>
        <w:t>Georfe</w:t>
      </w:r>
      <w:proofErr w:type="spellEnd"/>
      <w:r w:rsidRPr="002A03DD">
        <w:rPr>
          <w:rFonts w:ascii="Times New Roman" w:hAnsi="Times New Roman" w:cs="Times New Roman"/>
          <w:color w:val="000000" w:themeColor="text1"/>
          <w:sz w:val="24"/>
          <w:szCs w:val="24"/>
        </w:rPr>
        <w:t xml:space="preserve"> estos</w:t>
      </w:r>
      <w:r w:rsidR="00925884" w:rsidRPr="002A03DD">
        <w:rPr>
          <w:rFonts w:ascii="Times New Roman" w:hAnsi="Times New Roman" w:cs="Times New Roman"/>
          <w:color w:val="000000" w:themeColor="text1"/>
          <w:sz w:val="24"/>
          <w:szCs w:val="24"/>
        </w:rPr>
        <w:t xml:space="preserve"> resultados están entre pobres e</w:t>
      </w:r>
      <w:r w:rsidRPr="002A03DD">
        <w:rPr>
          <w:rFonts w:ascii="Times New Roman" w:hAnsi="Times New Roman" w:cs="Times New Roman"/>
          <w:color w:val="000000" w:themeColor="text1"/>
          <w:sz w:val="24"/>
          <w:szCs w:val="24"/>
        </w:rPr>
        <w:t xml:space="preserve"> inaceptables. Esto indica la poca consistencia interna y la falta de ajuste de los datos. </w:t>
      </w: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El alfa de Cronbach es una buena forma de lograr un ajuste conceptual, no proporciona una medida directa de la bondad del ajuste de un análisis de factores</w:t>
      </w:r>
      <w:sdt>
        <w:sdtPr>
          <w:rPr>
            <w:rFonts w:ascii="Times New Roman" w:hAnsi="Times New Roman" w:cs="Times New Roman"/>
            <w:color w:val="000000" w:themeColor="text1"/>
            <w:sz w:val="24"/>
            <w:szCs w:val="24"/>
          </w:rPr>
          <w:id w:val="-1437514354"/>
          <w:citation/>
        </w:sdtPr>
        <w:sdtEndPr/>
        <w:sdtContent>
          <w:r w:rsidRPr="002A03DD">
            <w:rPr>
              <w:rFonts w:ascii="Times New Roman" w:hAnsi="Times New Roman" w:cs="Times New Roman"/>
              <w:color w:val="000000" w:themeColor="text1"/>
              <w:sz w:val="24"/>
              <w:szCs w:val="24"/>
            </w:rPr>
            <w:fldChar w:fldCharType="begin"/>
          </w:r>
          <w:r w:rsidRPr="002A03DD">
            <w:rPr>
              <w:rFonts w:ascii="Times New Roman" w:hAnsi="Times New Roman" w:cs="Times New Roman"/>
              <w:color w:val="000000" w:themeColor="text1"/>
              <w:sz w:val="24"/>
              <w:szCs w:val="24"/>
            </w:rPr>
            <w:instrText xml:space="preserve"> CITATION Man04 \l 3082 </w:instrText>
          </w:r>
          <w:r w:rsidRPr="002A03DD">
            <w:rPr>
              <w:rFonts w:ascii="Times New Roman" w:hAnsi="Times New Roman" w:cs="Times New Roman"/>
              <w:color w:val="000000" w:themeColor="text1"/>
              <w:sz w:val="24"/>
              <w:szCs w:val="24"/>
            </w:rPr>
            <w:fldChar w:fldCharType="separate"/>
          </w:r>
          <w:r w:rsidRPr="002A03DD">
            <w:rPr>
              <w:rFonts w:ascii="Times New Roman" w:hAnsi="Times New Roman" w:cs="Times New Roman"/>
              <w:noProof/>
              <w:color w:val="000000" w:themeColor="text1"/>
              <w:sz w:val="24"/>
              <w:szCs w:val="24"/>
            </w:rPr>
            <w:t xml:space="preserve"> (Manly, 2004)</w:t>
          </w:r>
          <w:r w:rsidRPr="002A03DD">
            <w:rPr>
              <w:rFonts w:ascii="Times New Roman" w:hAnsi="Times New Roman" w:cs="Times New Roman"/>
              <w:color w:val="000000" w:themeColor="text1"/>
              <w:sz w:val="24"/>
              <w:szCs w:val="24"/>
            </w:rPr>
            <w:fldChar w:fldCharType="end"/>
          </w:r>
        </w:sdtContent>
      </w:sdt>
      <w:r w:rsidR="002A03DD" w:rsidRPr="002A03DD">
        <w:rPr>
          <w:rFonts w:ascii="Times New Roman" w:hAnsi="Times New Roman" w:cs="Times New Roman"/>
          <w:color w:val="000000" w:themeColor="text1"/>
          <w:sz w:val="24"/>
          <w:szCs w:val="24"/>
        </w:rPr>
        <w:t>.</w:t>
      </w:r>
    </w:p>
    <w:p w:rsidR="003E29EF"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lastRenderedPageBreak/>
        <w:t>La fiabilidad según este estadístico no es adecuada. Puede indicar que esta c</w:t>
      </w:r>
      <w:r w:rsidR="009C5344">
        <w:rPr>
          <w:rFonts w:ascii="Times New Roman" w:hAnsi="Times New Roman" w:cs="Times New Roman"/>
          <w:color w:val="000000" w:themeColor="text1"/>
          <w:sz w:val="24"/>
          <w:szCs w:val="24"/>
        </w:rPr>
        <w:t>lasificación no es la correcta.</w:t>
      </w:r>
    </w:p>
    <w:p w:rsidR="00D23925" w:rsidRPr="002A03DD" w:rsidRDefault="00D23925" w:rsidP="00803E52">
      <w:pPr>
        <w:spacing w:line="360" w:lineRule="auto"/>
        <w:jc w:val="both"/>
        <w:rPr>
          <w:rFonts w:ascii="Times New Roman" w:hAnsi="Times New Roman" w:cs="Times New Roman"/>
          <w:color w:val="000000" w:themeColor="text1"/>
          <w:sz w:val="24"/>
          <w:szCs w:val="24"/>
        </w:rPr>
      </w:pPr>
    </w:p>
    <w:p w:rsidR="006478C8" w:rsidRPr="002A03DD" w:rsidRDefault="006478C8" w:rsidP="00803E52">
      <w:pPr>
        <w:pStyle w:val="Ttulo2"/>
        <w:spacing w:line="360" w:lineRule="auto"/>
        <w:rPr>
          <w:color w:val="000000" w:themeColor="text1"/>
        </w:rPr>
      </w:pPr>
      <w:bookmarkStart w:id="35" w:name="_Toc482636237"/>
      <w:bookmarkStart w:id="36" w:name="_Toc486006533"/>
      <w:r w:rsidRPr="002A03DD">
        <w:rPr>
          <w:color w:val="000000" w:themeColor="text1"/>
        </w:rPr>
        <w:t>3.3 – KMO</w:t>
      </w:r>
      <w:bookmarkEnd w:id="35"/>
      <w:bookmarkEnd w:id="36"/>
    </w:p>
    <w:p w:rsidR="006E2B94" w:rsidRPr="002A03DD" w:rsidRDefault="006E2B94" w:rsidP="00803E52">
      <w:pPr>
        <w:spacing w:line="360" w:lineRule="auto"/>
        <w:rPr>
          <w:rFonts w:ascii="Times New Roman" w:hAnsi="Times New Roman" w:cs="Times New Roman"/>
          <w:color w:val="000000" w:themeColor="text1"/>
          <w:sz w:val="24"/>
          <w:szCs w:val="24"/>
        </w:rPr>
      </w:pPr>
    </w:p>
    <w:p w:rsidR="006478C8" w:rsidRPr="002A03DD" w:rsidRDefault="006478C8" w:rsidP="00803E52">
      <w:pPr>
        <w:pStyle w:val="Ttulo3"/>
        <w:spacing w:line="360" w:lineRule="auto"/>
        <w:ind w:firstLine="708"/>
        <w:rPr>
          <w:color w:val="000000" w:themeColor="text1"/>
        </w:rPr>
      </w:pPr>
      <w:bookmarkStart w:id="37" w:name="_Toc482636238"/>
      <w:bookmarkStart w:id="38" w:name="_Toc486006534"/>
      <w:r w:rsidRPr="002A03DD">
        <w:rPr>
          <w:color w:val="000000" w:themeColor="text1"/>
        </w:rPr>
        <w:t>3.3.1 – DEFINICI</w:t>
      </w:r>
      <w:bookmarkEnd w:id="37"/>
      <w:r w:rsidRPr="002A03DD">
        <w:rPr>
          <w:color w:val="000000" w:themeColor="text1"/>
        </w:rPr>
        <w:t>ÓN</w:t>
      </w:r>
      <w:bookmarkEnd w:id="38"/>
    </w:p>
    <w:p w:rsidR="006478C8" w:rsidRPr="002A03DD" w:rsidRDefault="006478C8" w:rsidP="00803E52">
      <w:pPr>
        <w:spacing w:line="360" w:lineRule="auto"/>
        <w:rPr>
          <w:rFonts w:ascii="Times New Roman" w:hAnsi="Times New Roman" w:cs="Times New Roman"/>
          <w:color w:val="000000" w:themeColor="text1"/>
          <w:sz w:val="24"/>
          <w:szCs w:val="24"/>
        </w:rPr>
      </w:pP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El estadístico de</w:t>
      </w:r>
      <w:r w:rsidR="009C5344">
        <w:rPr>
          <w:rFonts w:ascii="Times New Roman" w:hAnsi="Times New Roman" w:cs="Times New Roman"/>
          <w:color w:val="000000" w:themeColor="text1"/>
          <w:sz w:val="24"/>
          <w:szCs w:val="24"/>
        </w:rPr>
        <w:t xml:space="preserve"> Kaiser – Meyer – </w:t>
      </w:r>
      <w:proofErr w:type="spellStart"/>
      <w:r w:rsidR="009C5344">
        <w:rPr>
          <w:rFonts w:ascii="Times New Roman" w:hAnsi="Times New Roman" w:cs="Times New Roman"/>
          <w:color w:val="000000" w:themeColor="text1"/>
          <w:sz w:val="24"/>
          <w:szCs w:val="24"/>
        </w:rPr>
        <w:t>Olkin</w:t>
      </w:r>
      <w:proofErr w:type="spellEnd"/>
      <w:r w:rsidR="009C5344">
        <w:rPr>
          <w:rFonts w:ascii="Times New Roman" w:hAnsi="Times New Roman" w:cs="Times New Roman"/>
          <w:color w:val="000000" w:themeColor="text1"/>
          <w:sz w:val="24"/>
          <w:szCs w:val="24"/>
        </w:rPr>
        <w:t xml:space="preserve"> mide cuá</w:t>
      </w:r>
      <w:r w:rsidRPr="002A03DD">
        <w:rPr>
          <w:rFonts w:ascii="Times New Roman" w:hAnsi="Times New Roman" w:cs="Times New Roman"/>
          <w:color w:val="000000" w:themeColor="text1"/>
          <w:sz w:val="24"/>
          <w:szCs w:val="24"/>
        </w:rPr>
        <w:t xml:space="preserve">n pequeñas son las correlaciones parciales en relación con las correlaciones de orden cero. Este estadístico se forma a partir de las correlaciones entre las variables. El estadístico KMO se encarga de medir la adecuación muestral. </w:t>
      </w:r>
    </w:p>
    <w:p w:rsidR="006478C8" w:rsidRPr="002A03DD" w:rsidRDefault="006478C8" w:rsidP="00803E52">
      <w:pPr>
        <w:shd w:val="clear" w:color="auto" w:fill="FFFFFF"/>
        <w:spacing w:before="100" w:beforeAutospacing="1" w:after="100" w:afterAutospacing="1"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noProof/>
          <w:color w:val="000000" w:themeColor="text1"/>
          <w:sz w:val="24"/>
          <w:szCs w:val="24"/>
          <w:lang w:eastAsia="es-ES"/>
        </w:rPr>
        <w:drawing>
          <wp:inline distT="0" distB="0" distL="0" distR="0" wp14:anchorId="5C2B2071" wp14:editId="7D888536">
            <wp:extent cx="2009775" cy="797321"/>
            <wp:effectExtent l="0" t="0" r="0" b="3175"/>
            <wp:docPr id="5" name="Imagen 5" descr="https://www.uv.es/ceaces/multivari/factorial/km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uv.es/ceaces/multivari/factorial/kmo.gi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14567" cy="799222"/>
                    </a:xfrm>
                    <a:prstGeom prst="rect">
                      <a:avLst/>
                    </a:prstGeom>
                    <a:noFill/>
                    <a:ln>
                      <a:noFill/>
                    </a:ln>
                  </pic:spPr>
                </pic:pic>
              </a:graphicData>
            </a:graphic>
          </wp:inline>
        </w:drawing>
      </w:r>
    </w:p>
    <w:p w:rsidR="006478C8" w:rsidRPr="002A03DD" w:rsidRDefault="006478C8" w:rsidP="00803E52">
      <w:pPr>
        <w:shd w:val="clear" w:color="auto" w:fill="FFFFFF"/>
        <w:spacing w:before="100" w:beforeAutospacing="1" w:after="100" w:afterAutospacing="1" w:line="360" w:lineRule="auto"/>
        <w:ind w:firstLine="708"/>
        <w:rPr>
          <w:rFonts w:ascii="Times New Roman" w:eastAsia="Times New Roman" w:hAnsi="Times New Roman" w:cs="Times New Roman"/>
          <w:color w:val="000000" w:themeColor="text1"/>
          <w:sz w:val="24"/>
          <w:szCs w:val="24"/>
          <w:lang w:eastAsia="es-ES"/>
        </w:rPr>
      </w:pPr>
      <w:proofErr w:type="spellStart"/>
      <w:r w:rsidRPr="002A03DD">
        <w:rPr>
          <w:rFonts w:ascii="Times New Roman" w:eastAsia="Times New Roman" w:hAnsi="Times New Roman" w:cs="Times New Roman"/>
          <w:color w:val="000000" w:themeColor="text1"/>
          <w:sz w:val="24"/>
          <w:szCs w:val="24"/>
          <w:lang w:eastAsia="es-ES"/>
        </w:rPr>
        <w:t>rij</w:t>
      </w:r>
      <w:proofErr w:type="spellEnd"/>
      <w:r w:rsidRPr="002A03DD">
        <w:rPr>
          <w:rFonts w:ascii="Times New Roman" w:eastAsia="Times New Roman" w:hAnsi="Times New Roman" w:cs="Times New Roman"/>
          <w:color w:val="000000" w:themeColor="text1"/>
          <w:sz w:val="24"/>
          <w:szCs w:val="24"/>
          <w:lang w:eastAsia="es-ES"/>
        </w:rPr>
        <w:t xml:space="preserve">= correlación simple.    </w:t>
      </w:r>
    </w:p>
    <w:p w:rsidR="006478C8" w:rsidRPr="002A03DD" w:rsidRDefault="00D23925" w:rsidP="00803E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w:t>
      </w:r>
      <w:proofErr w:type="spellStart"/>
      <w:r w:rsidR="006478C8" w:rsidRPr="002A03DD">
        <w:rPr>
          <w:rFonts w:ascii="Times New Roman" w:eastAsia="Times New Roman" w:hAnsi="Times New Roman" w:cs="Times New Roman"/>
          <w:color w:val="000000" w:themeColor="text1"/>
          <w:sz w:val="24"/>
          <w:szCs w:val="24"/>
          <w:lang w:eastAsia="es-ES"/>
        </w:rPr>
        <w:t>aij</w:t>
      </w:r>
      <w:proofErr w:type="spellEnd"/>
      <w:r w:rsidR="006478C8" w:rsidRPr="002A03DD">
        <w:rPr>
          <w:rFonts w:ascii="Times New Roman" w:eastAsia="Times New Roman" w:hAnsi="Times New Roman" w:cs="Times New Roman"/>
          <w:color w:val="000000" w:themeColor="text1"/>
          <w:sz w:val="24"/>
          <w:szCs w:val="24"/>
          <w:lang w:eastAsia="es-ES"/>
        </w:rPr>
        <w:t>= correlación parcial</w:t>
      </w:r>
    </w:p>
    <w:p w:rsidR="006478C8" w:rsidRPr="002A03DD" w:rsidRDefault="006478C8" w:rsidP="00803E52">
      <w:pPr>
        <w:spacing w:line="360" w:lineRule="auto"/>
        <w:rPr>
          <w:rFonts w:ascii="Times New Roman" w:hAnsi="Times New Roman" w:cs="Times New Roman"/>
          <w:color w:val="000000" w:themeColor="text1"/>
          <w:sz w:val="24"/>
          <w:szCs w:val="24"/>
        </w:rPr>
      </w:pPr>
    </w:p>
    <w:p w:rsidR="006478C8" w:rsidRPr="002A03DD" w:rsidRDefault="006478C8" w:rsidP="00803E52">
      <w:pPr>
        <w:pStyle w:val="Ttulo3"/>
        <w:spacing w:line="360" w:lineRule="auto"/>
        <w:ind w:firstLine="708"/>
        <w:rPr>
          <w:color w:val="000000" w:themeColor="text1"/>
        </w:rPr>
      </w:pPr>
      <w:bookmarkStart w:id="39" w:name="_Toc482636239"/>
      <w:bookmarkStart w:id="40" w:name="_Toc486006535"/>
      <w:r w:rsidRPr="002A03DD">
        <w:rPr>
          <w:color w:val="000000" w:themeColor="text1"/>
        </w:rPr>
        <w:t>3.3.2 - RESULTADOS TABLA</w:t>
      </w:r>
      <w:bookmarkEnd w:id="39"/>
      <w:bookmarkEnd w:id="40"/>
    </w:p>
    <w:p w:rsidR="006478C8" w:rsidRPr="002A03DD" w:rsidRDefault="006478C8" w:rsidP="00803E52">
      <w:pPr>
        <w:spacing w:line="360" w:lineRule="auto"/>
        <w:jc w:val="both"/>
        <w:rPr>
          <w:rFonts w:ascii="Times New Roman" w:hAnsi="Times New Roman" w:cs="Times New Roman"/>
          <w:color w:val="000000" w:themeColor="text1"/>
          <w:sz w:val="24"/>
          <w:szCs w:val="24"/>
        </w:rPr>
      </w:pPr>
    </w:p>
    <w:p w:rsidR="006478C8" w:rsidRPr="002A03DD" w:rsidRDefault="006478C8" w:rsidP="00803E52">
      <w:pPr>
        <w:pStyle w:val="Descripcin"/>
        <w:keepNext/>
        <w:spacing w:line="360" w:lineRule="auto"/>
        <w:jc w:val="both"/>
        <w:rPr>
          <w:rFonts w:ascii="Times New Roman" w:hAnsi="Times New Roman" w:cs="Times New Roman"/>
          <w:i w:val="0"/>
          <w:color w:val="000000" w:themeColor="text1"/>
          <w:sz w:val="24"/>
          <w:szCs w:val="24"/>
        </w:rPr>
      </w:pPr>
      <w:bookmarkStart w:id="41" w:name="_Toc482636342"/>
      <w:bookmarkStart w:id="42" w:name="_Toc483586414"/>
      <w:bookmarkStart w:id="43" w:name="_Toc483587111"/>
      <w:r w:rsidRPr="002A03DD">
        <w:rPr>
          <w:rFonts w:ascii="Times New Roman" w:hAnsi="Times New Roman" w:cs="Times New Roman"/>
          <w:i w:val="0"/>
          <w:color w:val="000000" w:themeColor="text1"/>
          <w:sz w:val="24"/>
          <w:szCs w:val="24"/>
        </w:rPr>
        <w:t xml:space="preserve">La </w:t>
      </w:r>
      <w:r w:rsidR="00806655" w:rsidRPr="002A03DD">
        <w:rPr>
          <w:rFonts w:ascii="Times New Roman" w:hAnsi="Times New Roman" w:cs="Times New Roman"/>
          <w:color w:val="000000" w:themeColor="text1"/>
          <w:sz w:val="24"/>
          <w:szCs w:val="24"/>
        </w:rPr>
        <w:t xml:space="preserve">Tabla 2 - Valores KMO </w:t>
      </w:r>
      <w:r w:rsidRPr="002A03DD">
        <w:rPr>
          <w:rFonts w:ascii="Times New Roman" w:hAnsi="Times New Roman" w:cs="Times New Roman"/>
          <w:i w:val="0"/>
          <w:color w:val="000000" w:themeColor="text1"/>
          <w:sz w:val="24"/>
          <w:szCs w:val="24"/>
        </w:rPr>
        <w:t>tabla muestra los resultados del KMO para los datos. En la tabla, se encuentra el resultado para la dimensión global, para las dos dimensiones y para cada una de las componentes.</w:t>
      </w:r>
      <w:bookmarkEnd w:id="41"/>
      <w:bookmarkEnd w:id="42"/>
      <w:bookmarkEnd w:id="43"/>
    </w:p>
    <w:p w:rsidR="00345793" w:rsidRPr="002A03DD" w:rsidRDefault="00345793" w:rsidP="00345793">
      <w:pPr>
        <w:rPr>
          <w:color w:val="000000" w:themeColor="text1"/>
        </w:rPr>
      </w:pPr>
    </w:p>
    <w:p w:rsidR="009C5344" w:rsidRDefault="009C5344" w:rsidP="00803E52">
      <w:pPr>
        <w:pStyle w:val="Descripcin"/>
        <w:keepNext/>
        <w:spacing w:line="360" w:lineRule="auto"/>
        <w:jc w:val="center"/>
        <w:rPr>
          <w:rFonts w:ascii="Times New Roman" w:hAnsi="Times New Roman" w:cs="Times New Roman"/>
          <w:color w:val="000000" w:themeColor="text1"/>
          <w:sz w:val="24"/>
          <w:szCs w:val="24"/>
        </w:rPr>
      </w:pPr>
    </w:p>
    <w:p w:rsidR="009C5344" w:rsidRDefault="009C5344" w:rsidP="009C5344">
      <w:pPr>
        <w:pStyle w:val="Descripcin"/>
        <w:keepNext/>
        <w:spacing w:line="360" w:lineRule="auto"/>
        <w:rPr>
          <w:rFonts w:ascii="Times New Roman" w:hAnsi="Times New Roman" w:cs="Times New Roman"/>
          <w:color w:val="000000" w:themeColor="text1"/>
          <w:sz w:val="24"/>
          <w:szCs w:val="24"/>
        </w:rPr>
      </w:pPr>
    </w:p>
    <w:p w:rsidR="009C5344" w:rsidRPr="009C5344" w:rsidRDefault="009C5344" w:rsidP="009C5344"/>
    <w:p w:rsidR="00636728" w:rsidRPr="002A03DD" w:rsidRDefault="00636728" w:rsidP="00803E52">
      <w:pPr>
        <w:pStyle w:val="Descripcin"/>
        <w:keepNext/>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lastRenderedPageBreak/>
        <w:t xml:space="preserve">Tabla </w:t>
      </w:r>
      <w:r w:rsidR="00806655" w:rsidRPr="002A03DD">
        <w:rPr>
          <w:rFonts w:ascii="Times New Roman" w:hAnsi="Times New Roman" w:cs="Times New Roman"/>
          <w:color w:val="000000" w:themeColor="text1"/>
          <w:sz w:val="24"/>
          <w:szCs w:val="24"/>
        </w:rPr>
        <w:t xml:space="preserve">2 </w:t>
      </w:r>
      <w:r w:rsidRPr="002A03DD">
        <w:rPr>
          <w:rFonts w:ascii="Times New Roman" w:hAnsi="Times New Roman" w:cs="Times New Roman"/>
          <w:color w:val="000000" w:themeColor="text1"/>
          <w:sz w:val="24"/>
          <w:szCs w:val="24"/>
        </w:rPr>
        <w:t>- Valores KMO</w:t>
      </w:r>
    </w:p>
    <w:tbl>
      <w:tblPr>
        <w:tblW w:w="9067" w:type="dxa"/>
        <w:tblCellMar>
          <w:left w:w="10" w:type="dxa"/>
          <w:right w:w="10" w:type="dxa"/>
        </w:tblCellMar>
        <w:tblLook w:val="0000" w:firstRow="0" w:lastRow="0" w:firstColumn="0" w:lastColumn="0" w:noHBand="0" w:noVBand="0"/>
      </w:tblPr>
      <w:tblGrid>
        <w:gridCol w:w="4813"/>
        <w:gridCol w:w="4254"/>
      </w:tblGrid>
      <w:tr w:rsidR="002A03DD" w:rsidRPr="002A03DD" w:rsidTr="00806655">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rPr>
                <w:rFonts w:cs="Times New Roman"/>
                <w:color w:val="000000" w:themeColor="text1"/>
              </w:rPr>
            </w:pPr>
            <w:r w:rsidRPr="002A03DD">
              <w:rPr>
                <w:rFonts w:cs="Times New Roman"/>
                <w:color w:val="000000" w:themeColor="text1"/>
              </w:rPr>
              <w:t>GLOBAL</w:t>
            </w:r>
          </w:p>
        </w:tc>
        <w:tc>
          <w:tcPr>
            <w:tcW w:w="42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rPr>
                <w:rFonts w:cs="Times New Roman"/>
                <w:color w:val="000000" w:themeColor="text1"/>
              </w:rPr>
            </w:pPr>
            <w:r w:rsidRPr="002A03DD">
              <w:rPr>
                <w:rFonts w:cs="Times New Roman"/>
                <w:color w:val="000000" w:themeColor="text1"/>
              </w:rPr>
              <w:t>0,205</w:t>
            </w:r>
          </w:p>
        </w:tc>
      </w:tr>
      <w:tr w:rsidR="002A03DD" w:rsidRPr="002A03DD" w:rsidTr="00806655">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9C5344" w:rsidP="00803E52">
            <w:pPr>
              <w:pStyle w:val="Standard"/>
              <w:spacing w:line="360" w:lineRule="auto"/>
              <w:rPr>
                <w:rFonts w:cs="Times New Roman"/>
                <w:color w:val="000000" w:themeColor="text1"/>
              </w:rPr>
            </w:pPr>
            <w:r>
              <w:rPr>
                <w:rFonts w:cs="Times New Roman"/>
                <w:color w:val="000000" w:themeColor="text1"/>
              </w:rPr>
              <w:t>NECESIDADES BÁ</w:t>
            </w:r>
            <w:r w:rsidR="006478C8" w:rsidRPr="002A03DD">
              <w:rPr>
                <w:rFonts w:cs="Times New Roman"/>
                <w:color w:val="000000" w:themeColor="text1"/>
              </w:rPr>
              <w:t>SICAS</w:t>
            </w:r>
          </w:p>
        </w:tc>
        <w:tc>
          <w:tcPr>
            <w:tcW w:w="42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rPr>
                <w:rFonts w:cs="Times New Roman"/>
                <w:color w:val="000000" w:themeColor="text1"/>
              </w:rPr>
            </w:pPr>
            <w:r w:rsidRPr="002A03DD">
              <w:rPr>
                <w:rFonts w:cs="Times New Roman"/>
                <w:color w:val="000000" w:themeColor="text1"/>
              </w:rPr>
              <w:t>0,</w:t>
            </w:r>
            <w:r w:rsidR="00B6620C" w:rsidRPr="002A03DD">
              <w:rPr>
                <w:rFonts w:cs="Times New Roman"/>
                <w:color w:val="000000" w:themeColor="text1"/>
              </w:rPr>
              <w:t>696</w:t>
            </w:r>
          </w:p>
        </w:tc>
      </w:tr>
      <w:tr w:rsidR="002A03DD" w:rsidRPr="002A03DD" w:rsidTr="00806655">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F540AF" w:rsidP="00803E52">
            <w:pPr>
              <w:pStyle w:val="Standard"/>
              <w:numPr>
                <w:ilvl w:val="0"/>
                <w:numId w:val="6"/>
              </w:numPr>
              <w:spacing w:line="360" w:lineRule="auto"/>
              <w:rPr>
                <w:rFonts w:cs="Times New Roman"/>
                <w:color w:val="000000" w:themeColor="text1"/>
              </w:rPr>
            </w:pPr>
            <w:r w:rsidRPr="002A03DD">
              <w:rPr>
                <w:rFonts w:cs="Times New Roman"/>
                <w:color w:val="000000" w:themeColor="text1"/>
              </w:rPr>
              <w:t>Nutrició</w:t>
            </w:r>
            <w:r w:rsidR="006478C8" w:rsidRPr="002A03DD">
              <w:rPr>
                <w:rFonts w:cs="Times New Roman"/>
                <w:color w:val="000000" w:themeColor="text1"/>
              </w:rPr>
              <w:t>n y asistenc</w:t>
            </w:r>
            <w:r w:rsidR="009C5344">
              <w:rPr>
                <w:rFonts w:cs="Times New Roman"/>
                <w:color w:val="000000" w:themeColor="text1"/>
              </w:rPr>
              <w:t>ia bá</w:t>
            </w:r>
            <w:r w:rsidR="006478C8" w:rsidRPr="002A03DD">
              <w:rPr>
                <w:rFonts w:cs="Times New Roman"/>
                <w:color w:val="000000" w:themeColor="text1"/>
              </w:rPr>
              <w:t>sica</w:t>
            </w:r>
          </w:p>
        </w:tc>
        <w:tc>
          <w:tcPr>
            <w:tcW w:w="42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rPr>
                <w:rFonts w:cs="Times New Roman"/>
                <w:color w:val="000000" w:themeColor="text1"/>
              </w:rPr>
            </w:pPr>
            <w:r w:rsidRPr="002A03DD">
              <w:rPr>
                <w:rFonts w:cs="Times New Roman"/>
                <w:color w:val="000000" w:themeColor="text1"/>
              </w:rPr>
              <w:t>0,645</w:t>
            </w:r>
          </w:p>
        </w:tc>
      </w:tr>
      <w:tr w:rsidR="002A03DD" w:rsidRPr="002A03DD" w:rsidTr="00806655">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numPr>
                <w:ilvl w:val="0"/>
                <w:numId w:val="6"/>
              </w:numPr>
              <w:spacing w:line="360" w:lineRule="auto"/>
              <w:rPr>
                <w:rFonts w:cs="Times New Roman"/>
                <w:color w:val="000000" w:themeColor="text1"/>
              </w:rPr>
            </w:pPr>
            <w:r w:rsidRPr="002A03DD">
              <w:rPr>
                <w:rFonts w:cs="Times New Roman"/>
                <w:color w:val="000000" w:themeColor="text1"/>
              </w:rPr>
              <w:t>Agua y saneamiento</w:t>
            </w:r>
          </w:p>
        </w:tc>
        <w:tc>
          <w:tcPr>
            <w:tcW w:w="42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rPr>
                <w:rFonts w:cs="Times New Roman"/>
                <w:color w:val="000000" w:themeColor="text1"/>
              </w:rPr>
            </w:pPr>
            <w:r w:rsidRPr="002A03DD">
              <w:rPr>
                <w:rFonts w:cs="Times New Roman"/>
                <w:color w:val="000000" w:themeColor="text1"/>
              </w:rPr>
              <w:t>0,404</w:t>
            </w:r>
          </w:p>
        </w:tc>
      </w:tr>
      <w:tr w:rsidR="002A03DD" w:rsidRPr="002A03DD" w:rsidTr="00806655">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numPr>
                <w:ilvl w:val="0"/>
                <w:numId w:val="6"/>
              </w:numPr>
              <w:spacing w:line="360" w:lineRule="auto"/>
              <w:rPr>
                <w:rFonts w:cs="Times New Roman"/>
                <w:color w:val="000000" w:themeColor="text1"/>
              </w:rPr>
            </w:pPr>
            <w:r w:rsidRPr="002A03DD">
              <w:rPr>
                <w:rFonts w:cs="Times New Roman"/>
                <w:color w:val="000000" w:themeColor="text1"/>
              </w:rPr>
              <w:t>Vivienda</w:t>
            </w:r>
          </w:p>
        </w:tc>
        <w:tc>
          <w:tcPr>
            <w:tcW w:w="42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rPr>
                <w:rFonts w:cs="Times New Roman"/>
                <w:color w:val="000000" w:themeColor="text1"/>
              </w:rPr>
            </w:pPr>
            <w:r w:rsidRPr="002A03DD">
              <w:rPr>
                <w:rFonts w:cs="Times New Roman"/>
                <w:color w:val="000000" w:themeColor="text1"/>
              </w:rPr>
              <w:t>0,5</w:t>
            </w:r>
          </w:p>
        </w:tc>
      </w:tr>
      <w:tr w:rsidR="002A03DD" w:rsidRPr="002A03DD" w:rsidTr="00806655">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numPr>
                <w:ilvl w:val="0"/>
                <w:numId w:val="6"/>
              </w:numPr>
              <w:spacing w:line="360" w:lineRule="auto"/>
              <w:rPr>
                <w:rFonts w:cs="Times New Roman"/>
                <w:color w:val="000000" w:themeColor="text1"/>
              </w:rPr>
            </w:pPr>
            <w:r w:rsidRPr="002A03DD">
              <w:rPr>
                <w:rFonts w:cs="Times New Roman"/>
                <w:color w:val="000000" w:themeColor="text1"/>
              </w:rPr>
              <w:t>Seguridad personal</w:t>
            </w:r>
          </w:p>
        </w:tc>
        <w:tc>
          <w:tcPr>
            <w:tcW w:w="42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rPr>
                <w:rFonts w:cs="Times New Roman"/>
                <w:color w:val="000000" w:themeColor="text1"/>
              </w:rPr>
            </w:pPr>
            <w:r w:rsidRPr="002A03DD">
              <w:rPr>
                <w:rFonts w:cs="Times New Roman"/>
                <w:color w:val="000000" w:themeColor="text1"/>
              </w:rPr>
              <w:t>0,</w:t>
            </w:r>
            <w:r w:rsidR="00B6620C" w:rsidRPr="002A03DD">
              <w:rPr>
                <w:rFonts w:cs="Times New Roman"/>
                <w:color w:val="000000" w:themeColor="text1"/>
              </w:rPr>
              <w:t>566</w:t>
            </w:r>
          </w:p>
        </w:tc>
      </w:tr>
      <w:tr w:rsidR="002A03DD" w:rsidRPr="002A03DD" w:rsidTr="00806655">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rPr>
                <w:rFonts w:cs="Times New Roman"/>
                <w:color w:val="000000" w:themeColor="text1"/>
              </w:rPr>
            </w:pPr>
          </w:p>
        </w:tc>
        <w:tc>
          <w:tcPr>
            <w:tcW w:w="42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rPr>
                <w:rFonts w:cs="Times New Roman"/>
                <w:color w:val="000000" w:themeColor="text1"/>
              </w:rPr>
            </w:pPr>
          </w:p>
        </w:tc>
      </w:tr>
      <w:tr w:rsidR="002A03DD" w:rsidRPr="002A03DD" w:rsidTr="00806655">
        <w:trPr>
          <w:trHeight w:val="272"/>
        </w:trPr>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rPr>
                <w:rFonts w:cs="Times New Roman"/>
                <w:color w:val="000000" w:themeColor="text1"/>
              </w:rPr>
            </w:pPr>
            <w:r w:rsidRPr="002A03DD">
              <w:rPr>
                <w:rFonts w:cs="Times New Roman"/>
                <w:color w:val="000000" w:themeColor="text1"/>
              </w:rPr>
              <w:t>FUNDAMENTOS DE BIENESTAR</w:t>
            </w:r>
          </w:p>
        </w:tc>
        <w:tc>
          <w:tcPr>
            <w:tcW w:w="42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rPr>
                <w:rFonts w:cs="Times New Roman"/>
                <w:color w:val="000000" w:themeColor="text1"/>
              </w:rPr>
            </w:pPr>
            <w:r w:rsidRPr="002A03DD">
              <w:rPr>
                <w:rFonts w:cs="Times New Roman"/>
                <w:color w:val="000000" w:themeColor="text1"/>
              </w:rPr>
              <w:t>0,706</w:t>
            </w:r>
          </w:p>
        </w:tc>
      </w:tr>
      <w:tr w:rsidR="002A03DD" w:rsidRPr="002A03DD" w:rsidTr="00806655">
        <w:trPr>
          <w:trHeight w:val="272"/>
        </w:trPr>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9C5344" w:rsidP="00803E52">
            <w:pPr>
              <w:pStyle w:val="Standard"/>
              <w:numPr>
                <w:ilvl w:val="0"/>
                <w:numId w:val="6"/>
              </w:numPr>
              <w:spacing w:line="360" w:lineRule="auto"/>
              <w:rPr>
                <w:rFonts w:cs="Times New Roman"/>
                <w:color w:val="000000" w:themeColor="text1"/>
              </w:rPr>
            </w:pPr>
            <w:r>
              <w:rPr>
                <w:rFonts w:cs="Times New Roman"/>
                <w:color w:val="000000" w:themeColor="text1"/>
              </w:rPr>
              <w:t>Acceso a conocimiento bá</w:t>
            </w:r>
            <w:r w:rsidR="006478C8" w:rsidRPr="002A03DD">
              <w:rPr>
                <w:rFonts w:cs="Times New Roman"/>
                <w:color w:val="000000" w:themeColor="text1"/>
              </w:rPr>
              <w:t>sico</w:t>
            </w:r>
            <w:r>
              <w:rPr>
                <w:rFonts w:cs="Times New Roman"/>
                <w:color w:val="000000" w:themeColor="text1"/>
              </w:rPr>
              <w:t>s</w:t>
            </w:r>
          </w:p>
        </w:tc>
        <w:tc>
          <w:tcPr>
            <w:tcW w:w="42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rPr>
                <w:rFonts w:cs="Times New Roman"/>
                <w:color w:val="000000" w:themeColor="text1"/>
              </w:rPr>
            </w:pPr>
            <w:r w:rsidRPr="002A03DD">
              <w:rPr>
                <w:rFonts w:cs="Times New Roman"/>
                <w:color w:val="000000" w:themeColor="text1"/>
              </w:rPr>
              <w:t>0,702</w:t>
            </w:r>
          </w:p>
        </w:tc>
      </w:tr>
      <w:tr w:rsidR="002A03DD" w:rsidRPr="002A03DD" w:rsidTr="00806655">
        <w:trPr>
          <w:trHeight w:val="264"/>
        </w:trPr>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F540AF" w:rsidP="00803E52">
            <w:pPr>
              <w:pStyle w:val="Standard"/>
              <w:numPr>
                <w:ilvl w:val="0"/>
                <w:numId w:val="6"/>
              </w:numPr>
              <w:spacing w:line="360" w:lineRule="auto"/>
              <w:rPr>
                <w:rFonts w:cs="Times New Roman"/>
                <w:color w:val="000000" w:themeColor="text1"/>
              </w:rPr>
            </w:pPr>
            <w:r w:rsidRPr="002A03DD">
              <w:rPr>
                <w:rFonts w:cs="Times New Roman"/>
                <w:color w:val="000000" w:themeColor="text1"/>
              </w:rPr>
              <w:t>Acceso a informació</w:t>
            </w:r>
            <w:r w:rsidR="006478C8" w:rsidRPr="002A03DD">
              <w:rPr>
                <w:rFonts w:cs="Times New Roman"/>
                <w:color w:val="000000" w:themeColor="text1"/>
              </w:rPr>
              <w:t>n y comunicaciones</w:t>
            </w:r>
          </w:p>
        </w:tc>
        <w:tc>
          <w:tcPr>
            <w:tcW w:w="42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rPr>
                <w:rFonts w:cs="Times New Roman"/>
                <w:color w:val="000000" w:themeColor="text1"/>
              </w:rPr>
            </w:pPr>
            <w:r w:rsidRPr="002A03DD">
              <w:rPr>
                <w:rFonts w:cs="Times New Roman"/>
                <w:color w:val="000000" w:themeColor="text1"/>
              </w:rPr>
              <w:t>0,5</w:t>
            </w:r>
          </w:p>
        </w:tc>
      </w:tr>
      <w:tr w:rsidR="002A03DD" w:rsidRPr="002A03DD" w:rsidTr="00806655">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numPr>
                <w:ilvl w:val="0"/>
                <w:numId w:val="6"/>
              </w:numPr>
              <w:spacing w:line="360" w:lineRule="auto"/>
              <w:rPr>
                <w:rFonts w:cs="Times New Roman"/>
                <w:color w:val="000000" w:themeColor="text1"/>
              </w:rPr>
            </w:pPr>
            <w:r w:rsidRPr="002A03DD">
              <w:rPr>
                <w:rFonts w:cs="Times New Roman"/>
                <w:color w:val="000000" w:themeColor="text1"/>
              </w:rPr>
              <w:t>Salud y bienestar</w:t>
            </w:r>
          </w:p>
        </w:tc>
        <w:tc>
          <w:tcPr>
            <w:tcW w:w="42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spacing w:line="360" w:lineRule="auto"/>
              <w:rPr>
                <w:rFonts w:cs="Times New Roman"/>
                <w:color w:val="000000" w:themeColor="text1"/>
              </w:rPr>
            </w:pPr>
            <w:r w:rsidRPr="002A03DD">
              <w:rPr>
                <w:rFonts w:cs="Times New Roman"/>
                <w:color w:val="000000" w:themeColor="text1"/>
              </w:rPr>
              <w:t>0,463</w:t>
            </w:r>
          </w:p>
        </w:tc>
      </w:tr>
      <w:tr w:rsidR="002A03DD" w:rsidRPr="002A03DD" w:rsidTr="00806655">
        <w:tc>
          <w:tcPr>
            <w:tcW w:w="48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numPr>
                <w:ilvl w:val="0"/>
                <w:numId w:val="6"/>
              </w:numPr>
              <w:spacing w:line="360" w:lineRule="auto"/>
              <w:rPr>
                <w:rFonts w:cs="Times New Roman"/>
                <w:color w:val="000000" w:themeColor="text1"/>
              </w:rPr>
            </w:pPr>
            <w:r w:rsidRPr="002A03DD">
              <w:rPr>
                <w:rFonts w:cs="Times New Roman"/>
                <w:color w:val="000000" w:themeColor="text1"/>
              </w:rPr>
              <w:t>Sustentabilidad del ecosistema</w:t>
            </w:r>
          </w:p>
        </w:tc>
        <w:tc>
          <w:tcPr>
            <w:tcW w:w="42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478C8" w:rsidRPr="002A03DD" w:rsidRDefault="006478C8" w:rsidP="00803E52">
            <w:pPr>
              <w:pStyle w:val="Standard"/>
              <w:keepNext/>
              <w:spacing w:line="360" w:lineRule="auto"/>
              <w:rPr>
                <w:rFonts w:cs="Times New Roman"/>
                <w:color w:val="000000" w:themeColor="text1"/>
              </w:rPr>
            </w:pPr>
            <w:r w:rsidRPr="002A03DD">
              <w:rPr>
                <w:rFonts w:cs="Times New Roman"/>
                <w:color w:val="000000" w:themeColor="text1"/>
              </w:rPr>
              <w:t>0,5</w:t>
            </w:r>
          </w:p>
        </w:tc>
      </w:tr>
    </w:tbl>
    <w:p w:rsidR="006478C8" w:rsidRPr="002A03DD" w:rsidRDefault="00636728" w:rsidP="008779F1">
      <w:pPr>
        <w:jc w:val="center"/>
        <w:rPr>
          <w:color w:val="000000" w:themeColor="text1"/>
        </w:rPr>
      </w:pPr>
      <w:r w:rsidRPr="002A03DD">
        <w:rPr>
          <w:color w:val="000000" w:themeColor="text1"/>
        </w:rPr>
        <w:t>Fuente: Elaboración propia</w:t>
      </w:r>
    </w:p>
    <w:p w:rsidR="00D23925" w:rsidRPr="002A03DD" w:rsidRDefault="00D23925" w:rsidP="00803E52">
      <w:pPr>
        <w:spacing w:line="360" w:lineRule="auto"/>
        <w:rPr>
          <w:rFonts w:ascii="Times New Roman" w:hAnsi="Times New Roman" w:cs="Times New Roman"/>
          <w:color w:val="000000" w:themeColor="text1"/>
          <w:sz w:val="24"/>
          <w:szCs w:val="24"/>
        </w:rPr>
      </w:pPr>
    </w:p>
    <w:p w:rsidR="006478C8" w:rsidRPr="002A03DD" w:rsidRDefault="006478C8" w:rsidP="00803E52">
      <w:pPr>
        <w:pStyle w:val="Ttulo3"/>
        <w:spacing w:line="360" w:lineRule="auto"/>
        <w:ind w:firstLine="708"/>
        <w:rPr>
          <w:color w:val="000000" w:themeColor="text1"/>
        </w:rPr>
      </w:pPr>
      <w:bookmarkStart w:id="44" w:name="_Toc482636240"/>
      <w:bookmarkStart w:id="45" w:name="_Toc486006536"/>
      <w:r w:rsidRPr="002A03DD">
        <w:rPr>
          <w:color w:val="000000" w:themeColor="text1"/>
        </w:rPr>
        <w:t>3.3.3 - REGLAS DE INTERPRETACIÓN</w:t>
      </w:r>
      <w:bookmarkEnd w:id="44"/>
      <w:bookmarkEnd w:id="45"/>
    </w:p>
    <w:p w:rsidR="006478C8" w:rsidRPr="002A03DD" w:rsidRDefault="006478C8" w:rsidP="00803E52">
      <w:pPr>
        <w:spacing w:line="360" w:lineRule="auto"/>
        <w:rPr>
          <w:rFonts w:ascii="Times New Roman" w:hAnsi="Times New Roman" w:cs="Times New Roman"/>
          <w:color w:val="000000" w:themeColor="text1"/>
          <w:sz w:val="24"/>
          <w:szCs w:val="24"/>
        </w:rPr>
      </w:pP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Para interpretar el KMO, primero, hay que definir el rango de valores entre los que oscila el KMO. El rango se encuentra entre 0 y 1. Donde un valor próximo al 1 indica una adecuación muestra perfecta y un valor próximo a 0 indica que no existe adecuación </w:t>
      </w:r>
      <w:r w:rsidR="002A03DD" w:rsidRPr="002A03DD">
        <w:rPr>
          <w:rFonts w:ascii="Times New Roman" w:hAnsi="Times New Roman" w:cs="Times New Roman"/>
          <w:color w:val="000000" w:themeColor="text1"/>
          <w:sz w:val="24"/>
          <w:szCs w:val="24"/>
        </w:rPr>
        <w:t>muestra</w:t>
      </w:r>
      <w:r w:rsidRPr="002A03DD">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899858074"/>
          <w:citation/>
        </w:sdtPr>
        <w:sdtEndPr/>
        <w:sdtContent>
          <w:r w:rsidRPr="002A03DD">
            <w:rPr>
              <w:rFonts w:ascii="Times New Roman" w:hAnsi="Times New Roman" w:cs="Times New Roman"/>
              <w:color w:val="000000" w:themeColor="text1"/>
              <w:sz w:val="24"/>
              <w:szCs w:val="24"/>
            </w:rPr>
            <w:fldChar w:fldCharType="begin"/>
          </w:r>
          <w:r w:rsidRPr="002A03DD">
            <w:rPr>
              <w:rFonts w:ascii="Times New Roman" w:hAnsi="Times New Roman" w:cs="Times New Roman"/>
              <w:color w:val="000000" w:themeColor="text1"/>
              <w:sz w:val="24"/>
              <w:szCs w:val="24"/>
            </w:rPr>
            <w:instrText xml:space="preserve"> CITATION Alv12 \l 3082 </w:instrText>
          </w:r>
          <w:r w:rsidRPr="002A03DD">
            <w:rPr>
              <w:rFonts w:ascii="Times New Roman" w:hAnsi="Times New Roman" w:cs="Times New Roman"/>
              <w:color w:val="000000" w:themeColor="text1"/>
              <w:sz w:val="24"/>
              <w:szCs w:val="24"/>
            </w:rPr>
            <w:fldChar w:fldCharType="separate"/>
          </w:r>
          <w:r w:rsidRPr="002A03DD">
            <w:rPr>
              <w:rFonts w:ascii="Times New Roman" w:hAnsi="Times New Roman" w:cs="Times New Roman"/>
              <w:noProof/>
              <w:color w:val="000000" w:themeColor="text1"/>
              <w:sz w:val="24"/>
              <w:szCs w:val="24"/>
            </w:rPr>
            <w:t>(Alvin C. Rencher, 2012)</w:t>
          </w:r>
          <w:r w:rsidRPr="002A03DD">
            <w:rPr>
              <w:rFonts w:ascii="Times New Roman" w:hAnsi="Times New Roman" w:cs="Times New Roman"/>
              <w:color w:val="000000" w:themeColor="text1"/>
              <w:sz w:val="24"/>
              <w:szCs w:val="24"/>
            </w:rPr>
            <w:fldChar w:fldCharType="end"/>
          </w:r>
        </w:sdtContent>
      </w:sdt>
      <w:r w:rsidR="002A03DD" w:rsidRPr="002A03DD">
        <w:rPr>
          <w:rFonts w:ascii="Times New Roman" w:hAnsi="Times New Roman" w:cs="Times New Roman"/>
          <w:color w:val="000000" w:themeColor="text1"/>
          <w:sz w:val="24"/>
          <w:szCs w:val="24"/>
        </w:rPr>
        <w:t>.</w:t>
      </w: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El KMO se considera aceptable cuando sea superior a 0,5. </w:t>
      </w: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Será suficiente cuando el resultado del KMO se encuentre entre los valores 0,7 - 0,79. </w:t>
      </w: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Por último, será satisfactorio cuand</w:t>
      </w:r>
      <w:r w:rsidR="003E29EF" w:rsidRPr="002A03DD">
        <w:rPr>
          <w:rFonts w:ascii="Times New Roman" w:hAnsi="Times New Roman" w:cs="Times New Roman"/>
          <w:color w:val="000000" w:themeColor="text1"/>
          <w:sz w:val="24"/>
          <w:szCs w:val="24"/>
        </w:rPr>
        <w:t xml:space="preserve">o el rango sea superior a 0,8. </w:t>
      </w: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Los valores de KMO inferiores a 0,5 requieren una acción correctiva, ya sea eliminando las variables irrelevantes o incluyendo otras variables relacionadas con las demás variables.</w:t>
      </w:r>
    </w:p>
    <w:p w:rsidR="00D23925" w:rsidRDefault="00D23925" w:rsidP="00803E52">
      <w:pPr>
        <w:spacing w:line="360" w:lineRule="auto"/>
        <w:jc w:val="both"/>
        <w:rPr>
          <w:rFonts w:ascii="Times New Roman" w:hAnsi="Times New Roman" w:cs="Times New Roman"/>
          <w:color w:val="000000" w:themeColor="text1"/>
          <w:sz w:val="24"/>
          <w:szCs w:val="24"/>
        </w:rPr>
      </w:pPr>
    </w:p>
    <w:p w:rsidR="009C5344" w:rsidRPr="002A03DD" w:rsidRDefault="009C5344" w:rsidP="00803E52">
      <w:pPr>
        <w:spacing w:line="360" w:lineRule="auto"/>
        <w:jc w:val="both"/>
        <w:rPr>
          <w:rFonts w:ascii="Times New Roman" w:hAnsi="Times New Roman" w:cs="Times New Roman"/>
          <w:color w:val="000000" w:themeColor="text1"/>
          <w:sz w:val="24"/>
          <w:szCs w:val="24"/>
        </w:rPr>
      </w:pPr>
    </w:p>
    <w:p w:rsidR="006478C8" w:rsidRPr="002A03DD" w:rsidRDefault="006478C8" w:rsidP="00803E52">
      <w:pPr>
        <w:pStyle w:val="Ttulo3"/>
        <w:spacing w:line="360" w:lineRule="auto"/>
        <w:ind w:firstLine="708"/>
        <w:rPr>
          <w:color w:val="000000" w:themeColor="text1"/>
        </w:rPr>
      </w:pPr>
      <w:bookmarkStart w:id="46" w:name="_Toc482636241"/>
      <w:bookmarkStart w:id="47" w:name="_Toc486006537"/>
      <w:r w:rsidRPr="002A03DD">
        <w:rPr>
          <w:color w:val="000000" w:themeColor="text1"/>
        </w:rPr>
        <w:lastRenderedPageBreak/>
        <w:t>3.3.4 – INTERPRETACI</w:t>
      </w:r>
      <w:r w:rsidR="00F540AF" w:rsidRPr="002A03DD">
        <w:rPr>
          <w:color w:val="000000" w:themeColor="text1"/>
        </w:rPr>
        <w:t>Ó</w:t>
      </w:r>
      <w:r w:rsidRPr="002A03DD">
        <w:rPr>
          <w:color w:val="000000" w:themeColor="text1"/>
        </w:rPr>
        <w:t>N</w:t>
      </w:r>
      <w:bookmarkEnd w:id="46"/>
      <w:bookmarkEnd w:id="47"/>
    </w:p>
    <w:p w:rsidR="00525FDC" w:rsidRPr="002A03DD" w:rsidRDefault="00525FDC" w:rsidP="00803E52">
      <w:pPr>
        <w:spacing w:line="360" w:lineRule="auto"/>
        <w:jc w:val="both"/>
        <w:rPr>
          <w:rFonts w:ascii="Times New Roman" w:hAnsi="Times New Roman" w:cs="Times New Roman"/>
          <w:color w:val="000000" w:themeColor="text1"/>
          <w:sz w:val="24"/>
          <w:szCs w:val="24"/>
        </w:rPr>
      </w:pPr>
    </w:p>
    <w:p w:rsidR="006478C8" w:rsidRPr="002A03DD" w:rsidRDefault="006478C8" w:rsidP="00803E52">
      <w:pPr>
        <w:pStyle w:val="Standard"/>
        <w:spacing w:line="360" w:lineRule="auto"/>
        <w:jc w:val="both"/>
        <w:rPr>
          <w:rFonts w:cs="Times New Roman"/>
          <w:color w:val="000000" w:themeColor="text1"/>
        </w:rPr>
      </w:pPr>
      <w:r w:rsidRPr="002A03DD">
        <w:rPr>
          <w:rFonts w:cs="Times New Roman"/>
          <w:color w:val="000000" w:themeColor="text1"/>
        </w:rPr>
        <w:t>El resultado del KMO para el IPSr es de 0,205. Por lo cual, este resultado no es s</w:t>
      </w:r>
      <w:r w:rsidR="009C5344">
        <w:rPr>
          <w:rFonts w:cs="Times New Roman"/>
          <w:color w:val="000000" w:themeColor="text1"/>
        </w:rPr>
        <w:t>atisfactorio e indica que el aná</w:t>
      </w:r>
      <w:r w:rsidRPr="002A03DD">
        <w:rPr>
          <w:rFonts w:cs="Times New Roman"/>
          <w:color w:val="000000" w:themeColor="text1"/>
        </w:rPr>
        <w:t>lisis puede n</w:t>
      </w:r>
      <w:r w:rsidR="00F540AF" w:rsidRPr="002A03DD">
        <w:rPr>
          <w:rFonts w:cs="Times New Roman"/>
          <w:color w:val="000000" w:themeColor="text1"/>
        </w:rPr>
        <w:t>o proporcionar una buena solució</w:t>
      </w:r>
      <w:r w:rsidRPr="002A03DD">
        <w:rPr>
          <w:rFonts w:cs="Times New Roman"/>
          <w:color w:val="000000" w:themeColor="text1"/>
        </w:rPr>
        <w:t>n factorial.</w:t>
      </w:r>
    </w:p>
    <w:p w:rsidR="006478C8" w:rsidRPr="002A03DD" w:rsidRDefault="006478C8" w:rsidP="00803E52">
      <w:pPr>
        <w:pStyle w:val="Standard"/>
        <w:spacing w:line="360" w:lineRule="auto"/>
        <w:jc w:val="both"/>
        <w:rPr>
          <w:rFonts w:cs="Times New Roman"/>
          <w:color w:val="000000" w:themeColor="text1"/>
        </w:rPr>
      </w:pPr>
      <w:r w:rsidRPr="002A03DD">
        <w:rPr>
          <w:rFonts w:cs="Times New Roman"/>
          <w:color w:val="000000" w:themeColor="text1"/>
        </w:rPr>
        <w:t>Los resul</w:t>
      </w:r>
      <w:r w:rsidR="009C5344">
        <w:rPr>
          <w:rFonts w:cs="Times New Roman"/>
          <w:color w:val="000000" w:themeColor="text1"/>
        </w:rPr>
        <w:t>tados para cada una de las dos d</w:t>
      </w:r>
      <w:r w:rsidRPr="002A03DD">
        <w:rPr>
          <w:rFonts w:cs="Times New Roman"/>
          <w:color w:val="000000" w:themeColor="text1"/>
        </w:rPr>
        <w:t>imension</w:t>
      </w:r>
      <w:r w:rsidR="009C5344">
        <w:rPr>
          <w:rFonts w:cs="Times New Roman"/>
          <w:color w:val="000000" w:themeColor="text1"/>
        </w:rPr>
        <w:t>es</w:t>
      </w:r>
      <w:r w:rsidRPr="002A03DD">
        <w:rPr>
          <w:rFonts w:cs="Times New Roman"/>
          <w:color w:val="000000" w:themeColor="text1"/>
        </w:rPr>
        <w:t xml:space="preserve"> son muy similares. </w:t>
      </w:r>
    </w:p>
    <w:p w:rsidR="006478C8" w:rsidRPr="002A03DD" w:rsidRDefault="006478C8" w:rsidP="00803E52">
      <w:pPr>
        <w:pStyle w:val="Standard"/>
        <w:spacing w:line="360" w:lineRule="auto"/>
        <w:jc w:val="both"/>
        <w:rPr>
          <w:rFonts w:cs="Times New Roman"/>
          <w:color w:val="000000" w:themeColor="text1"/>
        </w:rPr>
      </w:pPr>
      <w:r w:rsidRPr="002A03DD">
        <w:rPr>
          <w:rFonts w:cs="Times New Roman"/>
          <w:color w:val="000000" w:themeColor="text1"/>
        </w:rPr>
        <w:t xml:space="preserve">El resultado </w:t>
      </w:r>
      <w:r w:rsidR="007E4D50">
        <w:rPr>
          <w:rFonts w:cs="Times New Roman"/>
          <w:color w:val="000000" w:themeColor="text1"/>
        </w:rPr>
        <w:t>para la dimensión “Necesidades Bá</w:t>
      </w:r>
      <w:r w:rsidRPr="002A03DD">
        <w:rPr>
          <w:rFonts w:cs="Times New Roman"/>
          <w:color w:val="000000" w:themeColor="text1"/>
        </w:rPr>
        <w:t>sica“ es de 0,</w:t>
      </w:r>
      <w:r w:rsidR="00B6620C" w:rsidRPr="002A03DD">
        <w:rPr>
          <w:rFonts w:cs="Times New Roman"/>
          <w:color w:val="000000" w:themeColor="text1"/>
        </w:rPr>
        <w:t>696</w:t>
      </w:r>
      <w:r w:rsidRPr="002A03DD">
        <w:rPr>
          <w:rFonts w:cs="Times New Roman"/>
          <w:color w:val="000000" w:themeColor="text1"/>
        </w:rPr>
        <w:t>. Este valor  no llega a superar el cr</w:t>
      </w:r>
      <w:r w:rsidR="007E4D50">
        <w:rPr>
          <w:rFonts w:cs="Times New Roman"/>
          <w:color w:val="000000" w:themeColor="text1"/>
        </w:rPr>
        <w:t>iterio de 0,8, pero esta muy pró</w:t>
      </w:r>
      <w:r w:rsidRPr="002A03DD">
        <w:rPr>
          <w:rFonts w:cs="Times New Roman"/>
          <w:color w:val="000000" w:themeColor="text1"/>
        </w:rPr>
        <w:t xml:space="preserve">ximo. Por tanto, indica </w:t>
      </w:r>
      <w:r w:rsidR="00F540AF" w:rsidRPr="002A03DD">
        <w:rPr>
          <w:rFonts w:cs="Times New Roman"/>
          <w:color w:val="000000" w:themeColor="text1"/>
        </w:rPr>
        <w:t>que el resultado de la agrupació</w:t>
      </w:r>
      <w:r w:rsidR="007E4D50">
        <w:rPr>
          <w:rFonts w:cs="Times New Roman"/>
          <w:color w:val="000000" w:themeColor="text1"/>
        </w:rPr>
        <w:t>n para esta Dimensió</w:t>
      </w:r>
      <w:r w:rsidRPr="002A03DD">
        <w:rPr>
          <w:rFonts w:cs="Times New Roman"/>
          <w:color w:val="000000" w:themeColor="text1"/>
        </w:rPr>
        <w:t xml:space="preserve">n puede ser satisfactorio. </w:t>
      </w:r>
    </w:p>
    <w:p w:rsidR="006478C8" w:rsidRPr="002A03DD" w:rsidRDefault="006478C8" w:rsidP="00803E52">
      <w:pPr>
        <w:pStyle w:val="Standard"/>
        <w:spacing w:line="360" w:lineRule="auto"/>
        <w:jc w:val="both"/>
        <w:rPr>
          <w:rFonts w:cs="Times New Roman"/>
          <w:color w:val="000000" w:themeColor="text1"/>
        </w:rPr>
      </w:pPr>
      <w:r w:rsidRPr="002A03DD">
        <w:rPr>
          <w:rFonts w:cs="Times New Roman"/>
          <w:color w:val="000000" w:themeColor="text1"/>
        </w:rPr>
        <w:t xml:space="preserve">La </w:t>
      </w:r>
      <w:r w:rsidR="007E4D50">
        <w:rPr>
          <w:rFonts w:cs="Times New Roman"/>
          <w:color w:val="000000" w:themeColor="text1"/>
        </w:rPr>
        <w:t>Dimensió</w:t>
      </w:r>
      <w:r w:rsidRPr="002A03DD">
        <w:rPr>
          <w:rFonts w:cs="Times New Roman"/>
          <w:color w:val="000000" w:themeColor="text1"/>
        </w:rPr>
        <w:t>n de Fundamentos del bienestar tiene un valor d</w:t>
      </w:r>
      <w:r w:rsidR="007E4D50">
        <w:rPr>
          <w:rFonts w:cs="Times New Roman"/>
          <w:color w:val="000000" w:themeColor="text1"/>
        </w:rPr>
        <w:t>el KMO de 0,706. Este valor está</w:t>
      </w:r>
      <w:r w:rsidRPr="002A03DD">
        <w:rPr>
          <w:rFonts w:cs="Times New Roman"/>
          <w:color w:val="000000" w:themeColor="text1"/>
        </w:rPr>
        <w:t xml:space="preserve"> por </w:t>
      </w:r>
      <w:r w:rsidR="007E4D50">
        <w:rPr>
          <w:rFonts w:cs="Times New Roman"/>
          <w:color w:val="000000" w:themeColor="text1"/>
        </w:rPr>
        <w:t>debajo de 0,8. Pero esta muy pró</w:t>
      </w:r>
      <w:r w:rsidRPr="002A03DD">
        <w:rPr>
          <w:rFonts w:cs="Times New Roman"/>
          <w:color w:val="000000" w:themeColor="text1"/>
        </w:rPr>
        <w:t>xima a 0,8. Por l</w:t>
      </w:r>
      <w:r w:rsidR="007E4D50">
        <w:rPr>
          <w:rFonts w:cs="Times New Roman"/>
          <w:color w:val="000000" w:themeColor="text1"/>
        </w:rPr>
        <w:t>o cual, los resultados para la Dimensió</w:t>
      </w:r>
      <w:r w:rsidRPr="002A03DD">
        <w:rPr>
          <w:rFonts w:cs="Times New Roman"/>
          <w:color w:val="000000" w:themeColor="text1"/>
        </w:rPr>
        <w:t>n pueden ser satisfactorios</w:t>
      </w:r>
    </w:p>
    <w:p w:rsidR="006478C8" w:rsidRPr="002A03DD" w:rsidRDefault="006478C8" w:rsidP="00803E52">
      <w:pPr>
        <w:pStyle w:val="Standard"/>
        <w:spacing w:line="360" w:lineRule="auto"/>
        <w:jc w:val="both"/>
        <w:rPr>
          <w:rFonts w:cs="Times New Roman"/>
          <w:color w:val="000000" w:themeColor="text1"/>
        </w:rPr>
      </w:pPr>
      <w:r w:rsidRPr="002A03DD">
        <w:rPr>
          <w:rFonts w:cs="Times New Roman"/>
          <w:color w:val="000000" w:themeColor="text1"/>
        </w:rPr>
        <w:t xml:space="preserve">Las medidas KMO para las componentes están próximas a 0,5 así que son aceptables. </w:t>
      </w:r>
    </w:p>
    <w:p w:rsidR="006478C8" w:rsidRPr="002A03DD" w:rsidRDefault="006478C8" w:rsidP="00803E52">
      <w:pPr>
        <w:pStyle w:val="Standard"/>
        <w:spacing w:line="360" w:lineRule="auto"/>
        <w:jc w:val="both"/>
        <w:rPr>
          <w:rFonts w:cs="Times New Roman"/>
          <w:color w:val="000000" w:themeColor="text1"/>
        </w:rPr>
      </w:pPr>
      <w:r w:rsidRPr="002A03DD">
        <w:rPr>
          <w:rFonts w:cs="Times New Roman"/>
          <w:color w:val="000000" w:themeColor="text1"/>
        </w:rPr>
        <w:t>Las medidas KMO proporcionan resultados satisfactorios. Por tanto, la agrupación de los indicadores para cada componente y cada dimensión proporcionan una buena medida para la construcción del Índice de Progreso Social.</w:t>
      </w:r>
    </w:p>
    <w:p w:rsidR="006478C8" w:rsidRPr="002A03DD" w:rsidRDefault="006478C8" w:rsidP="00803E52">
      <w:pPr>
        <w:spacing w:line="360" w:lineRule="auto"/>
        <w:rPr>
          <w:rFonts w:ascii="Times New Roman" w:hAnsi="Times New Roman" w:cs="Times New Roman"/>
          <w:color w:val="000000" w:themeColor="text1"/>
          <w:sz w:val="24"/>
          <w:szCs w:val="24"/>
        </w:rPr>
      </w:pPr>
    </w:p>
    <w:p w:rsidR="00844B64" w:rsidRPr="002A03DD" w:rsidRDefault="006478C8" w:rsidP="00497292">
      <w:pPr>
        <w:pStyle w:val="Ttulo2"/>
        <w:spacing w:line="360" w:lineRule="auto"/>
        <w:rPr>
          <w:color w:val="000000" w:themeColor="text1"/>
        </w:rPr>
      </w:pPr>
      <w:bookmarkStart w:id="48" w:name="_Toc482636242"/>
      <w:bookmarkStart w:id="49" w:name="_Toc486006538"/>
      <w:r w:rsidRPr="002A03DD">
        <w:rPr>
          <w:color w:val="000000" w:themeColor="text1"/>
        </w:rPr>
        <w:t xml:space="preserve">3.4 - OBTENCIÓN DE LAS </w:t>
      </w:r>
      <w:bookmarkEnd w:id="48"/>
      <w:r w:rsidR="00F0618A" w:rsidRPr="002A03DD">
        <w:rPr>
          <w:color w:val="000000" w:themeColor="text1"/>
        </w:rPr>
        <w:t>CARGAS FACTORIALES</w:t>
      </w:r>
      <w:bookmarkEnd w:id="49"/>
    </w:p>
    <w:p w:rsidR="00497292" w:rsidRPr="002A03DD" w:rsidRDefault="00497292" w:rsidP="00497292">
      <w:pPr>
        <w:rPr>
          <w:color w:val="000000" w:themeColor="text1"/>
        </w:rPr>
      </w:pPr>
    </w:p>
    <w:p w:rsidR="006478C8" w:rsidRPr="002A03DD" w:rsidRDefault="00844B64" w:rsidP="00803E52">
      <w:pPr>
        <w:pStyle w:val="Ttulo3"/>
        <w:spacing w:line="360" w:lineRule="auto"/>
        <w:ind w:firstLine="708"/>
        <w:rPr>
          <w:color w:val="000000" w:themeColor="text1"/>
        </w:rPr>
      </w:pPr>
      <w:bookmarkStart w:id="50" w:name="_Toc482636243"/>
      <w:bookmarkStart w:id="51" w:name="_Toc486006539"/>
      <w:r w:rsidRPr="002A03DD">
        <w:rPr>
          <w:color w:val="000000" w:themeColor="text1"/>
        </w:rPr>
        <w:t>3.4.1 – INTRODUCCIÓ</w:t>
      </w:r>
      <w:r w:rsidR="006478C8" w:rsidRPr="002A03DD">
        <w:rPr>
          <w:color w:val="000000" w:themeColor="text1"/>
        </w:rPr>
        <w:t>N</w:t>
      </w:r>
      <w:bookmarkEnd w:id="50"/>
      <w:bookmarkEnd w:id="51"/>
    </w:p>
    <w:p w:rsidR="006478C8" w:rsidRPr="002A03DD" w:rsidRDefault="006478C8" w:rsidP="00803E52">
      <w:pPr>
        <w:spacing w:line="360" w:lineRule="auto"/>
        <w:rPr>
          <w:rFonts w:ascii="Times New Roman" w:hAnsi="Times New Roman" w:cs="Times New Roman"/>
          <w:color w:val="000000" w:themeColor="text1"/>
          <w:sz w:val="24"/>
          <w:szCs w:val="24"/>
        </w:rPr>
      </w:pP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Para realizar la construcción del </w:t>
      </w:r>
      <w:proofErr w:type="spellStart"/>
      <w:r w:rsidRPr="002A03DD">
        <w:rPr>
          <w:rFonts w:ascii="Times New Roman" w:hAnsi="Times New Roman" w:cs="Times New Roman"/>
          <w:color w:val="000000" w:themeColor="text1"/>
          <w:sz w:val="24"/>
          <w:szCs w:val="24"/>
        </w:rPr>
        <w:t>IPSr</w:t>
      </w:r>
      <w:proofErr w:type="spellEnd"/>
      <w:r w:rsidRPr="002A03DD">
        <w:rPr>
          <w:rFonts w:ascii="Times New Roman" w:hAnsi="Times New Roman" w:cs="Times New Roman"/>
          <w:color w:val="000000" w:themeColor="text1"/>
          <w:sz w:val="24"/>
          <w:szCs w:val="24"/>
        </w:rPr>
        <w:t xml:space="preserve"> se usará la clasificación aportada por el IPS. Esta clasificación, está basada en la teoría propuesta por la Junta Asesora del IPS. Para realizar el </w:t>
      </w:r>
      <w:proofErr w:type="spellStart"/>
      <w:r w:rsidRPr="002A03DD">
        <w:rPr>
          <w:rFonts w:ascii="Times New Roman" w:hAnsi="Times New Roman" w:cs="Times New Roman"/>
          <w:color w:val="000000" w:themeColor="text1"/>
          <w:sz w:val="24"/>
          <w:szCs w:val="24"/>
        </w:rPr>
        <w:t>IPSr</w:t>
      </w:r>
      <w:proofErr w:type="spellEnd"/>
      <w:r w:rsidRPr="002A03DD">
        <w:rPr>
          <w:rFonts w:ascii="Times New Roman" w:hAnsi="Times New Roman" w:cs="Times New Roman"/>
          <w:color w:val="000000" w:themeColor="text1"/>
          <w:sz w:val="24"/>
          <w:szCs w:val="24"/>
        </w:rPr>
        <w:t xml:space="preserve"> se necesitan las cargas factoriales extraídas por el método de las componentes principales proporcionadas por el Análisis Factorial En este AF se darán unos pasos determinados:</w:t>
      </w:r>
    </w:p>
    <w:p w:rsidR="006478C8" w:rsidRPr="002A03DD" w:rsidRDefault="006478C8" w:rsidP="00803E52">
      <w:pPr>
        <w:pStyle w:val="Prrafodelista"/>
        <w:numPr>
          <w:ilvl w:val="0"/>
          <w:numId w:val="10"/>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Primero paso: de</w:t>
      </w:r>
      <w:r w:rsidR="007E4D50">
        <w:rPr>
          <w:rFonts w:ascii="Times New Roman" w:hAnsi="Times New Roman" w:cs="Times New Roman"/>
          <w:color w:val="000000" w:themeColor="text1"/>
          <w:sz w:val="24"/>
          <w:szCs w:val="24"/>
        </w:rPr>
        <w:t>terminaré por varios métodos cuá</w:t>
      </w:r>
      <w:r w:rsidRPr="002A03DD">
        <w:rPr>
          <w:rFonts w:ascii="Times New Roman" w:hAnsi="Times New Roman" w:cs="Times New Roman"/>
          <w:color w:val="000000" w:themeColor="text1"/>
          <w:sz w:val="24"/>
          <w:szCs w:val="24"/>
        </w:rPr>
        <w:t>l es el número determinado de factores.</w:t>
      </w:r>
    </w:p>
    <w:p w:rsidR="006478C8" w:rsidRPr="002A03DD" w:rsidRDefault="006478C8" w:rsidP="00803E52">
      <w:pPr>
        <w:pStyle w:val="Prrafodelista"/>
        <w:numPr>
          <w:ilvl w:val="0"/>
          <w:numId w:val="10"/>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Segundo paso: realizaré el test de Bartlett para comprobar la Hipótesis de dependencia. Esta hipótesis es un requerimiento básico para el Análisis Factorial.</w:t>
      </w:r>
    </w:p>
    <w:p w:rsidR="006478C8" w:rsidRPr="002A03DD" w:rsidRDefault="006478C8" w:rsidP="00803E52">
      <w:pPr>
        <w:pStyle w:val="Prrafodelista"/>
        <w:numPr>
          <w:ilvl w:val="0"/>
          <w:numId w:val="10"/>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Tercero paso: obtener las cargas factoriales para cada variable que proporciona el Análisis Factorial por el método de las componentes principales.</w:t>
      </w:r>
    </w:p>
    <w:p w:rsidR="006478C8" w:rsidRPr="002A03DD" w:rsidRDefault="006478C8" w:rsidP="00803E52">
      <w:pPr>
        <w:spacing w:line="360" w:lineRule="auto"/>
        <w:rPr>
          <w:rFonts w:ascii="Times New Roman" w:hAnsi="Times New Roman" w:cs="Times New Roman"/>
          <w:color w:val="000000" w:themeColor="text1"/>
          <w:sz w:val="24"/>
          <w:szCs w:val="24"/>
        </w:rPr>
      </w:pPr>
    </w:p>
    <w:p w:rsidR="006478C8" w:rsidRPr="002A03DD" w:rsidRDefault="00F0618A" w:rsidP="00803E52">
      <w:pPr>
        <w:pStyle w:val="Ttulo3"/>
        <w:spacing w:line="360" w:lineRule="auto"/>
        <w:ind w:firstLine="708"/>
        <w:rPr>
          <w:color w:val="000000" w:themeColor="text1"/>
        </w:rPr>
      </w:pPr>
      <w:bookmarkStart w:id="52" w:name="_Toc482636244"/>
      <w:bookmarkStart w:id="53" w:name="_Toc486006540"/>
      <w:r w:rsidRPr="002A03DD">
        <w:rPr>
          <w:color w:val="000000" w:themeColor="text1"/>
        </w:rPr>
        <w:lastRenderedPageBreak/>
        <w:t>3.4.2 - NÚ</w:t>
      </w:r>
      <w:r w:rsidR="006478C8" w:rsidRPr="002A03DD">
        <w:rPr>
          <w:color w:val="000000" w:themeColor="text1"/>
        </w:rPr>
        <w:t>MERO DE FACTORES</w:t>
      </w:r>
      <w:bookmarkEnd w:id="52"/>
      <w:bookmarkEnd w:id="53"/>
    </w:p>
    <w:p w:rsidR="006478C8" w:rsidRPr="002A03DD" w:rsidRDefault="006478C8" w:rsidP="00803E52">
      <w:pPr>
        <w:spacing w:line="360" w:lineRule="auto"/>
        <w:rPr>
          <w:rFonts w:ascii="Times New Roman" w:hAnsi="Times New Roman" w:cs="Times New Roman"/>
          <w:color w:val="000000" w:themeColor="text1"/>
          <w:sz w:val="24"/>
          <w:szCs w:val="24"/>
        </w:rPr>
      </w:pPr>
    </w:p>
    <w:p w:rsidR="003E29EF"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Delimitar el número de factores es el primer paso a la hora de realizar el Análisis Factorial. Para decidir cuál será el núm</w:t>
      </w:r>
      <w:r w:rsidR="007E4D50">
        <w:rPr>
          <w:rFonts w:ascii="Times New Roman" w:hAnsi="Times New Roman" w:cs="Times New Roman"/>
          <w:color w:val="000000" w:themeColor="text1"/>
          <w:sz w:val="24"/>
          <w:szCs w:val="24"/>
        </w:rPr>
        <w:t>ero exacto de factores utilizaré</w:t>
      </w:r>
      <w:r w:rsidRPr="002A03DD">
        <w:rPr>
          <w:rFonts w:ascii="Times New Roman" w:hAnsi="Times New Roman" w:cs="Times New Roman"/>
          <w:color w:val="000000" w:themeColor="text1"/>
          <w:sz w:val="24"/>
          <w:szCs w:val="24"/>
        </w:rPr>
        <w:t xml:space="preserve"> varios métodos. Este análisis es el medio por el cual conseguirem</w:t>
      </w:r>
      <w:r w:rsidR="00345793" w:rsidRPr="002A03DD">
        <w:rPr>
          <w:rFonts w:ascii="Times New Roman" w:hAnsi="Times New Roman" w:cs="Times New Roman"/>
          <w:color w:val="000000" w:themeColor="text1"/>
          <w:sz w:val="24"/>
          <w:szCs w:val="24"/>
        </w:rPr>
        <w:t>os las componentes principales.</w:t>
      </w:r>
    </w:p>
    <w:p w:rsidR="002A03DD" w:rsidRPr="002A03DD" w:rsidRDefault="002A03DD" w:rsidP="00803E52">
      <w:pPr>
        <w:spacing w:line="360" w:lineRule="auto"/>
        <w:jc w:val="both"/>
        <w:rPr>
          <w:rFonts w:ascii="Times New Roman" w:hAnsi="Times New Roman" w:cs="Times New Roman"/>
          <w:color w:val="000000" w:themeColor="text1"/>
          <w:sz w:val="24"/>
          <w:szCs w:val="24"/>
        </w:rPr>
      </w:pPr>
    </w:p>
    <w:p w:rsidR="006478C8" w:rsidRPr="002A03DD" w:rsidRDefault="008C2B8B" w:rsidP="00803E52">
      <w:pPr>
        <w:pStyle w:val="Ttulo4"/>
        <w:spacing w:line="360" w:lineRule="auto"/>
        <w:rPr>
          <w:color w:val="000000" w:themeColor="text1"/>
        </w:rPr>
      </w:pPr>
      <w:bookmarkStart w:id="54" w:name="_Toc482636245"/>
      <w:bookmarkStart w:id="55" w:name="_Toc486006541"/>
      <w:r w:rsidRPr="002A03DD">
        <w:rPr>
          <w:color w:val="000000" w:themeColor="text1"/>
        </w:rPr>
        <w:t>3.4.2.1 - PRIMER MÉTODO: ANÁLISIS PARALELO</w:t>
      </w:r>
      <w:bookmarkEnd w:id="54"/>
      <w:bookmarkEnd w:id="55"/>
    </w:p>
    <w:p w:rsidR="00220005" w:rsidRPr="002A03DD" w:rsidRDefault="00220005" w:rsidP="00220005">
      <w:pPr>
        <w:rPr>
          <w:color w:val="000000" w:themeColor="text1"/>
        </w:rPr>
      </w:pPr>
    </w:p>
    <w:p w:rsidR="006478C8" w:rsidRPr="002A03DD" w:rsidRDefault="00220005" w:rsidP="00D55C09">
      <w:pPr>
        <w:shd w:val="clear" w:color="auto" w:fill="FFFFFF"/>
        <w:spacing w:after="0" w:line="360" w:lineRule="auto"/>
        <w:jc w:val="both"/>
        <w:rPr>
          <w:rFonts w:ascii="Times New Roman" w:hAnsi="Times New Roman" w:cs="Times New Roman"/>
          <w:color w:val="000000" w:themeColor="text1"/>
          <w:sz w:val="24"/>
          <w:szCs w:val="24"/>
        </w:rPr>
      </w:pPr>
      <w:r w:rsidRPr="002A03DD">
        <w:rPr>
          <w:rFonts w:ascii="Times New Roman" w:eastAsia="Times New Roman" w:hAnsi="Times New Roman" w:cs="Times New Roman"/>
          <w:color w:val="000000" w:themeColor="text1"/>
          <w:sz w:val="24"/>
          <w:lang w:eastAsia="es-ES"/>
        </w:rPr>
        <w:t xml:space="preserve">El Análisis paralelo de </w:t>
      </w:r>
      <w:proofErr w:type="spellStart"/>
      <w:r w:rsidRPr="002A03DD">
        <w:rPr>
          <w:rFonts w:ascii="Times New Roman" w:eastAsia="Times New Roman" w:hAnsi="Times New Roman" w:cs="Times New Roman"/>
          <w:color w:val="000000" w:themeColor="text1"/>
          <w:sz w:val="24"/>
          <w:lang w:eastAsia="es-ES"/>
        </w:rPr>
        <w:t>Horn</w:t>
      </w:r>
      <w:proofErr w:type="spellEnd"/>
      <w:r w:rsidRPr="002A03DD">
        <w:rPr>
          <w:rFonts w:ascii="Times New Roman" w:eastAsia="Times New Roman" w:hAnsi="Times New Roman" w:cs="Times New Roman"/>
          <w:color w:val="000000" w:themeColor="text1"/>
          <w:sz w:val="24"/>
          <w:lang w:eastAsia="es-ES"/>
        </w:rPr>
        <w:t xml:space="preserve"> es una adaptación del criterio de Kaiser que utiliza información de muestras aleatorias simuladas por el procedimiento de Monte Carlo. La idea del método es que los factores de datos reales con </w:t>
      </w:r>
      <w:r w:rsidR="00E91E3F" w:rsidRPr="002A03DD">
        <w:rPr>
          <w:rFonts w:ascii="Times New Roman" w:eastAsia="Times New Roman" w:hAnsi="Times New Roman" w:cs="Times New Roman"/>
          <w:color w:val="000000" w:themeColor="text1"/>
          <w:sz w:val="24"/>
          <w:lang w:eastAsia="es-ES"/>
        </w:rPr>
        <w:t>una estructura subyacente válida</w:t>
      </w:r>
      <w:r w:rsidRPr="002A03DD">
        <w:rPr>
          <w:rFonts w:ascii="Times New Roman" w:eastAsia="Times New Roman" w:hAnsi="Times New Roman" w:cs="Times New Roman"/>
          <w:color w:val="000000" w:themeColor="text1"/>
          <w:sz w:val="24"/>
          <w:lang w:eastAsia="es-ES"/>
        </w:rPr>
        <w:t xml:space="preserve"> debieran tener autovalores mayores que los derivados de datos aleatorios simulados con el mismo tamaño muestral y el mismo número de variables.  El procedimiento puede calcular los autovalores sobre la matriz de correlaciones mostrando por tanto el AF por el método de componentes principales</w:t>
      </w:r>
      <w:r w:rsidR="00E91E3F" w:rsidRPr="002A03DD">
        <w:rPr>
          <w:rFonts w:ascii="Times New Roman" w:eastAsia="Times New Roman" w:hAnsi="Times New Roman" w:cs="Times New Roman"/>
          <w:color w:val="000000" w:themeColor="text1"/>
          <w:sz w:val="24"/>
          <w:lang w:eastAsia="es-ES"/>
        </w:rPr>
        <w:t xml:space="preserve"> </w:t>
      </w:r>
      <w:sdt>
        <w:sdtPr>
          <w:rPr>
            <w:rFonts w:ascii="Times New Roman" w:eastAsia="Times New Roman" w:hAnsi="Times New Roman" w:cs="Times New Roman"/>
            <w:color w:val="000000" w:themeColor="text1"/>
            <w:sz w:val="24"/>
            <w:lang w:eastAsia="es-ES"/>
          </w:rPr>
          <w:id w:val="-1141730940"/>
          <w:citation/>
        </w:sdtPr>
        <w:sdtEndPr/>
        <w:sdtContent>
          <w:r w:rsidR="00E91E3F" w:rsidRPr="002A03DD">
            <w:rPr>
              <w:rFonts w:ascii="Times New Roman" w:eastAsia="Times New Roman" w:hAnsi="Times New Roman" w:cs="Times New Roman"/>
              <w:color w:val="000000" w:themeColor="text1"/>
              <w:sz w:val="24"/>
              <w:lang w:eastAsia="es-ES"/>
            </w:rPr>
            <w:fldChar w:fldCharType="begin"/>
          </w:r>
          <w:r w:rsidR="00E91E3F" w:rsidRPr="002A03DD">
            <w:rPr>
              <w:rFonts w:ascii="Times New Roman" w:eastAsia="Times New Roman" w:hAnsi="Times New Roman" w:cs="Times New Roman"/>
              <w:color w:val="000000" w:themeColor="text1"/>
              <w:sz w:val="24"/>
              <w:lang w:eastAsia="es-ES"/>
            </w:rPr>
            <w:instrText xml:space="preserve"> CITATION Alv12 \l 3082 </w:instrText>
          </w:r>
          <w:r w:rsidR="00E91E3F" w:rsidRPr="002A03DD">
            <w:rPr>
              <w:rFonts w:ascii="Times New Roman" w:eastAsia="Times New Roman" w:hAnsi="Times New Roman" w:cs="Times New Roman"/>
              <w:color w:val="000000" w:themeColor="text1"/>
              <w:sz w:val="24"/>
              <w:lang w:eastAsia="es-ES"/>
            </w:rPr>
            <w:fldChar w:fldCharType="separate"/>
          </w:r>
          <w:r w:rsidR="00E91E3F" w:rsidRPr="002A03DD">
            <w:rPr>
              <w:rFonts w:ascii="Times New Roman" w:eastAsia="Times New Roman" w:hAnsi="Times New Roman" w:cs="Times New Roman"/>
              <w:noProof/>
              <w:color w:val="000000" w:themeColor="text1"/>
              <w:sz w:val="24"/>
              <w:lang w:eastAsia="es-ES"/>
            </w:rPr>
            <w:t>(Alvin C. Rencher, 2012)</w:t>
          </w:r>
          <w:r w:rsidR="00E91E3F" w:rsidRPr="002A03DD">
            <w:rPr>
              <w:rFonts w:ascii="Times New Roman" w:eastAsia="Times New Roman" w:hAnsi="Times New Roman" w:cs="Times New Roman"/>
              <w:color w:val="000000" w:themeColor="text1"/>
              <w:sz w:val="24"/>
              <w:lang w:eastAsia="es-ES"/>
            </w:rPr>
            <w:fldChar w:fldCharType="end"/>
          </w:r>
        </w:sdtContent>
      </w:sdt>
      <w:r w:rsidR="00E91E3F" w:rsidRPr="002A03DD">
        <w:rPr>
          <w:rFonts w:ascii="Times New Roman" w:eastAsia="Times New Roman" w:hAnsi="Times New Roman" w:cs="Times New Roman"/>
          <w:color w:val="000000" w:themeColor="text1"/>
          <w:sz w:val="24"/>
          <w:lang w:eastAsia="es-ES"/>
        </w:rPr>
        <w:t>.</w:t>
      </w: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El análisis paralelo </w:t>
      </w:r>
      <w:r w:rsidR="00345793" w:rsidRPr="002A03DD">
        <w:rPr>
          <w:rFonts w:ascii="Times New Roman" w:hAnsi="Times New Roman" w:cs="Times New Roman"/>
          <w:color w:val="000000" w:themeColor="text1"/>
          <w:sz w:val="24"/>
          <w:szCs w:val="24"/>
        </w:rPr>
        <w:t xml:space="preserve">indica </w:t>
      </w:r>
      <w:r w:rsidRPr="002A03DD">
        <w:rPr>
          <w:rFonts w:ascii="Times New Roman" w:hAnsi="Times New Roman" w:cs="Times New Roman"/>
          <w:color w:val="000000" w:themeColor="text1"/>
          <w:sz w:val="24"/>
          <w:szCs w:val="24"/>
        </w:rPr>
        <w:t>que el número idóneo de factores es 2.</w:t>
      </w:r>
    </w:p>
    <w:p w:rsidR="00D55C09" w:rsidRPr="002A03DD" w:rsidRDefault="00D55C09" w:rsidP="00803E52">
      <w:pPr>
        <w:spacing w:line="360" w:lineRule="auto"/>
        <w:jc w:val="both"/>
        <w:rPr>
          <w:rFonts w:ascii="Times New Roman" w:hAnsi="Times New Roman" w:cs="Times New Roman"/>
          <w:color w:val="000000" w:themeColor="text1"/>
          <w:sz w:val="24"/>
          <w:szCs w:val="24"/>
        </w:rPr>
      </w:pPr>
    </w:p>
    <w:p w:rsidR="006478C8" w:rsidRPr="002A03DD" w:rsidRDefault="008C2B8B" w:rsidP="00803E52">
      <w:pPr>
        <w:pStyle w:val="Ttulo4"/>
        <w:spacing w:line="360" w:lineRule="auto"/>
        <w:rPr>
          <w:color w:val="000000" w:themeColor="text1"/>
        </w:rPr>
      </w:pPr>
      <w:bookmarkStart w:id="56" w:name="_Toc482636246"/>
      <w:bookmarkStart w:id="57" w:name="_Toc486006542"/>
      <w:r w:rsidRPr="002A03DD">
        <w:rPr>
          <w:color w:val="000000" w:themeColor="text1"/>
        </w:rPr>
        <w:t>3.4.2.2 - SEGUNDO MÉTODO: GRÁFICO DE SEDIMENTACIÓN</w:t>
      </w:r>
      <w:bookmarkEnd w:id="56"/>
      <w:bookmarkEnd w:id="57"/>
    </w:p>
    <w:p w:rsidR="006478C8" w:rsidRPr="002A03DD" w:rsidRDefault="006478C8" w:rsidP="00803E52">
      <w:pPr>
        <w:spacing w:line="360" w:lineRule="auto"/>
        <w:rPr>
          <w:rFonts w:ascii="Times New Roman" w:hAnsi="Times New Roman" w:cs="Times New Roman"/>
          <w:color w:val="000000" w:themeColor="text1"/>
          <w:sz w:val="24"/>
          <w:szCs w:val="24"/>
        </w:rPr>
      </w:pPr>
    </w:p>
    <w:p w:rsidR="006478C8" w:rsidRPr="002A03DD" w:rsidRDefault="007E4D50" w:rsidP="00803E52">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El grá</w:t>
      </w:r>
      <w:r w:rsidR="006478C8" w:rsidRPr="002A03DD">
        <w:rPr>
          <w:rFonts w:ascii="Times New Roman" w:hAnsi="Times New Roman" w:cs="Times New Roman"/>
          <w:color w:val="000000" w:themeColor="text1"/>
          <w:sz w:val="24"/>
          <w:szCs w:val="24"/>
        </w:rPr>
        <w:t>fico de sedimentación deja ver los valores que están asociadas a una compo</w:t>
      </w:r>
      <w:r>
        <w:rPr>
          <w:rFonts w:ascii="Times New Roman" w:hAnsi="Times New Roman" w:cs="Times New Roman"/>
          <w:color w:val="000000" w:themeColor="text1"/>
          <w:sz w:val="24"/>
          <w:szCs w:val="24"/>
        </w:rPr>
        <w:t>nente o factor en orden descend</w:t>
      </w:r>
      <w:r w:rsidR="006478C8" w:rsidRPr="002A03DD">
        <w:rPr>
          <w:rFonts w:ascii="Times New Roman" w:hAnsi="Times New Roman" w:cs="Times New Roman"/>
          <w:color w:val="000000" w:themeColor="text1"/>
          <w:sz w:val="24"/>
          <w:szCs w:val="24"/>
        </w:rPr>
        <w:t>ente</w:t>
      </w:r>
      <w:r>
        <w:rPr>
          <w:rFonts w:ascii="Times New Roman" w:hAnsi="Times New Roman" w:cs="Times New Roman"/>
          <w:color w:val="000000" w:themeColor="text1"/>
          <w:sz w:val="24"/>
          <w:szCs w:val="24"/>
        </w:rPr>
        <w:t xml:space="preserve"> en función del factor. Este grá</w:t>
      </w:r>
      <w:r w:rsidR="006478C8" w:rsidRPr="002A03DD">
        <w:rPr>
          <w:rFonts w:ascii="Times New Roman" w:hAnsi="Times New Roman" w:cs="Times New Roman"/>
          <w:color w:val="000000" w:themeColor="text1"/>
          <w:sz w:val="24"/>
          <w:szCs w:val="24"/>
        </w:rPr>
        <w:t>fico sirve para evaluar visualmente cual es el número de factores que explican la mayor parte de los datos.</w:t>
      </w:r>
    </w:p>
    <w:p w:rsidR="006478C8" w:rsidRDefault="006478C8" w:rsidP="002A03DD">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La for</w:t>
      </w:r>
      <w:r w:rsidR="007E4D50">
        <w:rPr>
          <w:rFonts w:ascii="Times New Roman" w:hAnsi="Times New Roman" w:cs="Times New Roman"/>
          <w:color w:val="000000" w:themeColor="text1"/>
          <w:sz w:val="24"/>
          <w:szCs w:val="24"/>
        </w:rPr>
        <w:t>ma ideal para interpretar el grá</w:t>
      </w:r>
      <w:r w:rsidRPr="002A03DD">
        <w:rPr>
          <w:rFonts w:ascii="Times New Roman" w:hAnsi="Times New Roman" w:cs="Times New Roman"/>
          <w:color w:val="000000" w:themeColor="text1"/>
          <w:sz w:val="24"/>
          <w:szCs w:val="24"/>
        </w:rPr>
        <w:t xml:space="preserve">fico de sedimentación, es ver donde acaba la curva pronunciada. El objetivo es encontrar el punto donde la línea tienda a ser recta. Ese punto, será el que indique el número exacto de factores. </w:t>
      </w:r>
    </w:p>
    <w:p w:rsidR="002A03DD" w:rsidRPr="002A03DD" w:rsidRDefault="002A03DD" w:rsidP="002A03DD">
      <w:pPr>
        <w:pStyle w:val="Descripcin"/>
        <w:spacing w:line="360" w:lineRule="auto"/>
        <w:jc w:val="both"/>
        <w:rPr>
          <w:rFonts w:ascii="Times New Roman" w:hAnsi="Times New Roman" w:cs="Times New Roman"/>
          <w:i w:val="0"/>
          <w:color w:val="000000" w:themeColor="text1"/>
          <w:sz w:val="24"/>
          <w:szCs w:val="24"/>
        </w:rPr>
      </w:pPr>
      <w:bookmarkStart w:id="58" w:name="_Toc483328713"/>
      <w:bookmarkStart w:id="59" w:name="_Toc483586299"/>
      <w:bookmarkStart w:id="60" w:name="_Toc483586417"/>
      <w:bookmarkStart w:id="61" w:name="_Toc483587114"/>
      <w:r w:rsidRPr="002A03DD">
        <w:rPr>
          <w:rFonts w:ascii="Times New Roman" w:hAnsi="Times New Roman" w:cs="Times New Roman"/>
          <w:i w:val="0"/>
          <w:color w:val="000000" w:themeColor="text1"/>
          <w:sz w:val="24"/>
          <w:szCs w:val="24"/>
        </w:rPr>
        <w:t xml:space="preserve">La </w:t>
      </w:r>
      <w:r w:rsidR="007E4D50">
        <w:rPr>
          <w:rFonts w:ascii="Times New Roman" w:hAnsi="Times New Roman" w:cs="Times New Roman"/>
          <w:color w:val="000000" w:themeColor="text1"/>
          <w:sz w:val="24"/>
          <w:szCs w:val="24"/>
        </w:rPr>
        <w:t>Ilustración 2 - Grá</w:t>
      </w:r>
      <w:r w:rsidRPr="002A03DD">
        <w:rPr>
          <w:rFonts w:ascii="Times New Roman" w:hAnsi="Times New Roman" w:cs="Times New Roman"/>
          <w:color w:val="000000" w:themeColor="text1"/>
          <w:sz w:val="24"/>
          <w:szCs w:val="24"/>
        </w:rPr>
        <w:t>fico de Sedimentación</w:t>
      </w:r>
      <w:r w:rsidRPr="002A03DD">
        <w:rPr>
          <w:rFonts w:ascii="Times New Roman" w:hAnsi="Times New Roman" w:cs="Times New Roman"/>
          <w:i w:val="0"/>
          <w:color w:val="000000" w:themeColor="text1"/>
          <w:sz w:val="24"/>
          <w:szCs w:val="24"/>
        </w:rPr>
        <w:t xml:space="preserve"> nos indica que 2 factores son los idóneos, aunque existan varios autovalores mayores a 1. A partir del segundo factor la línea tiende a ser horizontal. Se confirma en el gráfico de sedimentación lo que mostraba el análisis paralelo.</w:t>
      </w:r>
      <w:bookmarkEnd w:id="58"/>
      <w:bookmarkEnd w:id="59"/>
      <w:bookmarkEnd w:id="60"/>
      <w:bookmarkEnd w:id="61"/>
    </w:p>
    <w:p w:rsidR="002A03DD" w:rsidRPr="002A03DD" w:rsidRDefault="002A03DD" w:rsidP="00803E52">
      <w:pPr>
        <w:spacing w:line="360" w:lineRule="auto"/>
        <w:rPr>
          <w:rFonts w:ascii="Times New Roman" w:hAnsi="Times New Roman" w:cs="Times New Roman"/>
          <w:color w:val="000000" w:themeColor="text1"/>
          <w:sz w:val="24"/>
          <w:szCs w:val="24"/>
        </w:rPr>
      </w:pPr>
    </w:p>
    <w:p w:rsidR="00636728" w:rsidRPr="002A03DD" w:rsidRDefault="00636728" w:rsidP="00803E52">
      <w:pPr>
        <w:pStyle w:val="Descripcin"/>
        <w:keepNext/>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lastRenderedPageBreak/>
        <w:t>Ilustración 2 - Gr</w:t>
      </w:r>
      <w:r w:rsidR="007E4D50">
        <w:rPr>
          <w:rFonts w:ascii="Times New Roman" w:hAnsi="Times New Roman" w:cs="Times New Roman"/>
          <w:color w:val="000000" w:themeColor="text1"/>
          <w:sz w:val="24"/>
          <w:szCs w:val="24"/>
        </w:rPr>
        <w:t>á</w:t>
      </w:r>
      <w:r w:rsidRPr="002A03DD">
        <w:rPr>
          <w:rFonts w:ascii="Times New Roman" w:hAnsi="Times New Roman" w:cs="Times New Roman"/>
          <w:color w:val="000000" w:themeColor="text1"/>
          <w:sz w:val="24"/>
          <w:szCs w:val="24"/>
        </w:rPr>
        <w:t>fico de Sedimentación</w:t>
      </w:r>
    </w:p>
    <w:p w:rsidR="006478C8" w:rsidRPr="002A03DD" w:rsidRDefault="006478C8" w:rsidP="00803E52">
      <w:pPr>
        <w:keepNext/>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noProof/>
          <w:color w:val="000000" w:themeColor="text1"/>
          <w:sz w:val="24"/>
          <w:szCs w:val="24"/>
          <w:lang w:eastAsia="es-ES"/>
        </w:rPr>
        <w:drawing>
          <wp:inline distT="0" distB="0" distL="0" distR="0" wp14:anchorId="796B539D" wp14:editId="25739690">
            <wp:extent cx="2700068" cy="2282366"/>
            <wp:effectExtent l="0" t="0" r="5080" b="381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58195" t="16002" r="2916" b="25025"/>
                    <a:stretch/>
                  </pic:blipFill>
                  <pic:spPr bwMode="auto">
                    <a:xfrm>
                      <a:off x="0" y="0"/>
                      <a:ext cx="2707109" cy="2288317"/>
                    </a:xfrm>
                    <a:prstGeom prst="rect">
                      <a:avLst/>
                    </a:prstGeom>
                    <a:ln>
                      <a:noFill/>
                    </a:ln>
                    <a:extLst>
                      <a:ext uri="{53640926-AAD7-44D8-BBD7-CCE9431645EC}">
                        <a14:shadowObscured xmlns:a14="http://schemas.microsoft.com/office/drawing/2010/main"/>
                      </a:ext>
                    </a:extLst>
                  </pic:spPr>
                </pic:pic>
              </a:graphicData>
            </a:graphic>
          </wp:inline>
        </w:drawing>
      </w:r>
    </w:p>
    <w:p w:rsidR="00636728" w:rsidRPr="002A03DD" w:rsidRDefault="00636728" w:rsidP="008779F1">
      <w:pPr>
        <w:jc w:val="center"/>
        <w:rPr>
          <w:color w:val="000000" w:themeColor="text1"/>
        </w:rPr>
      </w:pPr>
      <w:r w:rsidRPr="002A03DD">
        <w:rPr>
          <w:color w:val="000000" w:themeColor="text1"/>
        </w:rPr>
        <w:t>Fuente: Elaboración propia</w:t>
      </w:r>
    </w:p>
    <w:p w:rsidR="00636728" w:rsidRPr="002A03DD" w:rsidRDefault="00636728" w:rsidP="00803E52">
      <w:pPr>
        <w:spacing w:line="360" w:lineRule="auto"/>
        <w:rPr>
          <w:rFonts w:ascii="Times New Roman" w:hAnsi="Times New Roman" w:cs="Times New Roman"/>
          <w:color w:val="000000" w:themeColor="text1"/>
          <w:sz w:val="24"/>
          <w:szCs w:val="24"/>
        </w:rPr>
      </w:pPr>
    </w:p>
    <w:p w:rsidR="006478C8" w:rsidRPr="002A03DD" w:rsidRDefault="008C2B8B" w:rsidP="00803E52">
      <w:pPr>
        <w:pStyle w:val="Ttulo4"/>
        <w:spacing w:line="360" w:lineRule="auto"/>
        <w:rPr>
          <w:color w:val="000000" w:themeColor="text1"/>
        </w:rPr>
      </w:pPr>
      <w:bookmarkStart w:id="62" w:name="_Toc482636247"/>
      <w:bookmarkStart w:id="63" w:name="_Toc486006543"/>
      <w:r w:rsidRPr="002A03DD">
        <w:rPr>
          <w:color w:val="000000" w:themeColor="text1"/>
        </w:rPr>
        <w:t>3.4.2.3 - TERCER MÉTODO:</w:t>
      </w:r>
      <w:bookmarkEnd w:id="62"/>
      <w:r w:rsidR="00D55C09" w:rsidRPr="002A03DD">
        <w:rPr>
          <w:color w:val="000000" w:themeColor="text1"/>
        </w:rPr>
        <w:t xml:space="preserve"> REGLA DE KAISER</w:t>
      </w:r>
      <w:bookmarkEnd w:id="63"/>
    </w:p>
    <w:p w:rsidR="006478C8" w:rsidRPr="002A03DD" w:rsidRDefault="006478C8" w:rsidP="00803E52">
      <w:pPr>
        <w:spacing w:line="360" w:lineRule="auto"/>
        <w:rPr>
          <w:rFonts w:ascii="Times New Roman" w:hAnsi="Times New Roman" w:cs="Times New Roman"/>
          <w:color w:val="000000" w:themeColor="text1"/>
          <w:sz w:val="24"/>
          <w:szCs w:val="24"/>
        </w:rPr>
      </w:pPr>
    </w:p>
    <w:p w:rsidR="006E2B94" w:rsidRPr="002A03DD" w:rsidRDefault="006478C8" w:rsidP="00D55C09">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Este método consiste en comprobar por medio de los autovalores cual es el número idóneo de factores.</w:t>
      </w:r>
    </w:p>
    <w:p w:rsidR="00636728" w:rsidRPr="002A03DD" w:rsidRDefault="00636728" w:rsidP="00803E52">
      <w:pPr>
        <w:pStyle w:val="Descripcin"/>
        <w:keepNext/>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Tabla </w:t>
      </w:r>
      <w:r w:rsidR="00806655" w:rsidRPr="002A03DD">
        <w:rPr>
          <w:rFonts w:ascii="Times New Roman" w:hAnsi="Times New Roman" w:cs="Times New Roman"/>
          <w:color w:val="000000" w:themeColor="text1"/>
          <w:sz w:val="24"/>
          <w:szCs w:val="24"/>
        </w:rPr>
        <w:t>3</w:t>
      </w:r>
      <w:r w:rsidRPr="002A03DD">
        <w:rPr>
          <w:rFonts w:ascii="Times New Roman" w:hAnsi="Times New Roman" w:cs="Times New Roman"/>
          <w:color w:val="000000" w:themeColor="text1"/>
          <w:sz w:val="24"/>
          <w:szCs w:val="24"/>
        </w:rPr>
        <w:t xml:space="preserve"> - Autovalores</w:t>
      </w:r>
    </w:p>
    <w:tbl>
      <w:tblPr>
        <w:tblStyle w:val="Tablaconcuadrcula"/>
        <w:tblW w:w="0" w:type="auto"/>
        <w:tblLook w:val="04A0" w:firstRow="1" w:lastRow="0" w:firstColumn="1" w:lastColumn="0" w:noHBand="0" w:noVBand="1"/>
      </w:tblPr>
      <w:tblGrid>
        <w:gridCol w:w="2831"/>
        <w:gridCol w:w="2831"/>
        <w:gridCol w:w="2832"/>
      </w:tblGrid>
      <w:tr w:rsidR="002A03DD" w:rsidRPr="002A03DD" w:rsidTr="006478C8">
        <w:tc>
          <w:tcPr>
            <w:tcW w:w="2831"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p>
        </w:tc>
        <w:tc>
          <w:tcPr>
            <w:tcW w:w="2831"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PC1</w:t>
            </w:r>
          </w:p>
        </w:tc>
        <w:tc>
          <w:tcPr>
            <w:tcW w:w="2832"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PC2</w:t>
            </w:r>
          </w:p>
        </w:tc>
      </w:tr>
      <w:tr w:rsidR="002A03DD" w:rsidRPr="002A03DD" w:rsidTr="006478C8">
        <w:tc>
          <w:tcPr>
            <w:tcW w:w="2831"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proofErr w:type="spellStart"/>
            <w:r w:rsidRPr="002A03DD">
              <w:rPr>
                <w:rFonts w:ascii="Times New Roman" w:hAnsi="Times New Roman" w:cs="Times New Roman"/>
                <w:color w:val="000000" w:themeColor="text1"/>
                <w:sz w:val="24"/>
                <w:szCs w:val="24"/>
              </w:rPr>
              <w:t>Valor.propio</w:t>
            </w:r>
            <w:proofErr w:type="spellEnd"/>
          </w:p>
        </w:tc>
        <w:tc>
          <w:tcPr>
            <w:tcW w:w="2831" w:type="dxa"/>
          </w:tcPr>
          <w:p w:rsidR="006478C8" w:rsidRPr="002A03DD" w:rsidRDefault="00525FDC"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10,96</w:t>
            </w:r>
          </w:p>
        </w:tc>
        <w:tc>
          <w:tcPr>
            <w:tcW w:w="2832" w:type="dxa"/>
          </w:tcPr>
          <w:p w:rsidR="006478C8" w:rsidRPr="002A03DD" w:rsidRDefault="00525FDC"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2,85</w:t>
            </w:r>
          </w:p>
        </w:tc>
      </w:tr>
      <w:tr w:rsidR="002A03DD" w:rsidRPr="002A03DD" w:rsidTr="006478C8">
        <w:tc>
          <w:tcPr>
            <w:tcW w:w="2831"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varianza explicada</w:t>
            </w:r>
          </w:p>
        </w:tc>
        <w:tc>
          <w:tcPr>
            <w:tcW w:w="2831" w:type="dxa"/>
          </w:tcPr>
          <w:p w:rsidR="006478C8" w:rsidRPr="002A03DD" w:rsidRDefault="00525FDC"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0,44</w:t>
            </w:r>
          </w:p>
        </w:tc>
        <w:tc>
          <w:tcPr>
            <w:tcW w:w="2832" w:type="dxa"/>
          </w:tcPr>
          <w:p w:rsidR="006478C8" w:rsidRPr="002A03DD" w:rsidRDefault="00525FDC"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0,11</w:t>
            </w:r>
          </w:p>
        </w:tc>
      </w:tr>
      <w:tr w:rsidR="002A03DD" w:rsidRPr="002A03DD" w:rsidTr="006478C8">
        <w:tc>
          <w:tcPr>
            <w:tcW w:w="2831"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Varianza acumulada</w:t>
            </w:r>
          </w:p>
        </w:tc>
        <w:tc>
          <w:tcPr>
            <w:tcW w:w="2831" w:type="dxa"/>
          </w:tcPr>
          <w:p w:rsidR="006478C8" w:rsidRPr="002A03DD" w:rsidRDefault="00525FDC"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0,44</w:t>
            </w:r>
          </w:p>
        </w:tc>
        <w:tc>
          <w:tcPr>
            <w:tcW w:w="2832" w:type="dxa"/>
          </w:tcPr>
          <w:p w:rsidR="006478C8" w:rsidRPr="002A03DD" w:rsidRDefault="00030BA7" w:rsidP="00803E52">
            <w:pPr>
              <w:keepNext/>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0,55</w:t>
            </w:r>
          </w:p>
        </w:tc>
      </w:tr>
    </w:tbl>
    <w:p w:rsidR="00525FDC" w:rsidRDefault="00636728" w:rsidP="00803E52">
      <w:pPr>
        <w:pStyle w:val="Descripcin"/>
        <w:spacing w:line="360" w:lineRule="auto"/>
        <w:jc w:val="center"/>
        <w:rPr>
          <w:rFonts w:ascii="Times New Roman" w:hAnsi="Times New Roman" w:cs="Times New Roman"/>
          <w:iCs w:val="0"/>
          <w:color w:val="000000" w:themeColor="text1"/>
          <w:sz w:val="24"/>
          <w:szCs w:val="24"/>
        </w:rPr>
      </w:pPr>
      <w:bookmarkStart w:id="64" w:name="_Toc482636345"/>
      <w:bookmarkStart w:id="65" w:name="_Toc483586419"/>
      <w:bookmarkStart w:id="66" w:name="_Toc483587116"/>
      <w:r w:rsidRPr="002A03DD">
        <w:rPr>
          <w:rFonts w:ascii="Times New Roman" w:hAnsi="Times New Roman" w:cs="Times New Roman"/>
          <w:iCs w:val="0"/>
          <w:color w:val="000000" w:themeColor="text1"/>
          <w:sz w:val="24"/>
          <w:szCs w:val="24"/>
        </w:rPr>
        <w:t>Fuente: Elaboración propia</w:t>
      </w:r>
    </w:p>
    <w:p w:rsidR="002A03DD" w:rsidRPr="002A03DD" w:rsidRDefault="002A03DD" w:rsidP="002A03DD"/>
    <w:p w:rsidR="006478C8" w:rsidRPr="002A03DD" w:rsidRDefault="006478C8" w:rsidP="00803E52">
      <w:pPr>
        <w:pStyle w:val="Descripcin"/>
        <w:keepNext/>
        <w:spacing w:line="360" w:lineRule="auto"/>
        <w:jc w:val="both"/>
        <w:rPr>
          <w:rFonts w:ascii="Times New Roman" w:hAnsi="Times New Roman" w:cs="Times New Roman"/>
          <w:i w:val="0"/>
          <w:color w:val="000000" w:themeColor="text1"/>
          <w:sz w:val="24"/>
          <w:szCs w:val="24"/>
        </w:rPr>
      </w:pPr>
      <w:r w:rsidRPr="002A03DD">
        <w:rPr>
          <w:rFonts w:ascii="Times New Roman" w:hAnsi="Times New Roman" w:cs="Times New Roman"/>
          <w:color w:val="000000" w:themeColor="text1"/>
          <w:sz w:val="24"/>
          <w:szCs w:val="24"/>
        </w:rPr>
        <w:t xml:space="preserve">En la </w:t>
      </w:r>
      <w:r w:rsidR="00806655" w:rsidRPr="002A03DD">
        <w:rPr>
          <w:rFonts w:ascii="Times New Roman" w:hAnsi="Times New Roman" w:cs="Times New Roman"/>
          <w:color w:val="000000" w:themeColor="text1"/>
          <w:sz w:val="24"/>
          <w:szCs w:val="24"/>
        </w:rPr>
        <w:t>Tabla 3 – Autovalores</w:t>
      </w:r>
      <w:r w:rsidRPr="002A03DD">
        <w:rPr>
          <w:rFonts w:ascii="Times New Roman" w:hAnsi="Times New Roman" w:cs="Times New Roman"/>
          <w:i w:val="0"/>
          <w:color w:val="000000" w:themeColor="text1"/>
          <w:sz w:val="24"/>
          <w:szCs w:val="24"/>
        </w:rPr>
        <w:t>, vemos como los autovalores muestran la cantidad de varianza que es explicada por cada factor. Se extrae el número de factores como autovalores sean mayores a 1</w:t>
      </w:r>
      <w:r w:rsidR="00D55C09" w:rsidRPr="002A03DD">
        <w:rPr>
          <w:rFonts w:ascii="Times New Roman" w:hAnsi="Times New Roman" w:cs="Times New Roman"/>
          <w:i w:val="0"/>
          <w:color w:val="000000" w:themeColor="text1"/>
          <w:sz w:val="24"/>
          <w:szCs w:val="24"/>
        </w:rPr>
        <w:t>. El Análisis Factorial nos indica que existen 5 autovalores superiores a 1</w:t>
      </w:r>
      <w:r w:rsidRPr="002A03DD">
        <w:rPr>
          <w:rFonts w:ascii="Times New Roman" w:hAnsi="Times New Roman" w:cs="Times New Roman"/>
          <w:i w:val="0"/>
          <w:color w:val="000000" w:themeColor="text1"/>
          <w:sz w:val="24"/>
          <w:szCs w:val="24"/>
        </w:rPr>
        <w:t xml:space="preserve">. </w:t>
      </w:r>
      <w:bookmarkEnd w:id="64"/>
      <w:bookmarkEnd w:id="65"/>
      <w:bookmarkEnd w:id="66"/>
    </w:p>
    <w:p w:rsidR="00E91E3F"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El primer autovalor tiene un valor </w:t>
      </w:r>
      <w:r w:rsidR="00525FDC" w:rsidRPr="002A03DD">
        <w:rPr>
          <w:rFonts w:ascii="Times New Roman" w:hAnsi="Times New Roman" w:cs="Times New Roman"/>
          <w:color w:val="000000" w:themeColor="text1"/>
          <w:sz w:val="24"/>
          <w:szCs w:val="24"/>
        </w:rPr>
        <w:t>de 10,96</w:t>
      </w:r>
      <w:r w:rsidRPr="002A03DD">
        <w:rPr>
          <w:rFonts w:ascii="Times New Roman" w:hAnsi="Times New Roman" w:cs="Times New Roman"/>
          <w:color w:val="000000" w:themeColor="text1"/>
          <w:sz w:val="24"/>
          <w:szCs w:val="24"/>
        </w:rPr>
        <w:t xml:space="preserve"> y el segundo de </w:t>
      </w:r>
      <w:r w:rsidR="00525FDC" w:rsidRPr="002A03DD">
        <w:rPr>
          <w:rFonts w:ascii="Times New Roman" w:hAnsi="Times New Roman" w:cs="Times New Roman"/>
          <w:color w:val="000000" w:themeColor="text1"/>
          <w:sz w:val="24"/>
          <w:szCs w:val="24"/>
        </w:rPr>
        <w:t>2,85</w:t>
      </w:r>
      <w:r w:rsidRPr="002A03DD">
        <w:rPr>
          <w:rFonts w:ascii="Times New Roman" w:hAnsi="Times New Roman" w:cs="Times New Roman"/>
          <w:color w:val="000000" w:themeColor="text1"/>
          <w:sz w:val="24"/>
          <w:szCs w:val="24"/>
        </w:rPr>
        <w:t xml:space="preserve">. Los dos autovalores consiguen explicar un </w:t>
      </w:r>
      <w:r w:rsidR="00030BA7" w:rsidRPr="002A03DD">
        <w:rPr>
          <w:rFonts w:ascii="Times New Roman" w:hAnsi="Times New Roman" w:cs="Times New Roman"/>
          <w:color w:val="000000" w:themeColor="text1"/>
          <w:sz w:val="24"/>
          <w:szCs w:val="24"/>
        </w:rPr>
        <w:t>55</w:t>
      </w:r>
      <w:r w:rsidRPr="002A03DD">
        <w:rPr>
          <w:rFonts w:ascii="Times New Roman" w:hAnsi="Times New Roman" w:cs="Times New Roman"/>
          <w:color w:val="000000" w:themeColor="text1"/>
          <w:sz w:val="24"/>
          <w:szCs w:val="24"/>
        </w:rPr>
        <w:t xml:space="preserve">% de la variabilidad. Con dos autovalores no se llega al 80% deseado. Por lo </w:t>
      </w:r>
      <w:r w:rsidR="00844B64" w:rsidRPr="002A03DD">
        <w:rPr>
          <w:rFonts w:ascii="Times New Roman" w:hAnsi="Times New Roman" w:cs="Times New Roman"/>
          <w:color w:val="000000" w:themeColor="text1"/>
          <w:sz w:val="24"/>
          <w:szCs w:val="24"/>
        </w:rPr>
        <w:t>cual, esto</w:t>
      </w:r>
      <w:r w:rsidRPr="002A03DD">
        <w:rPr>
          <w:rFonts w:ascii="Times New Roman" w:hAnsi="Times New Roman" w:cs="Times New Roman"/>
          <w:color w:val="000000" w:themeColor="text1"/>
          <w:sz w:val="24"/>
          <w:szCs w:val="24"/>
        </w:rPr>
        <w:t xml:space="preserve"> nos indica que 2 factores son los necesarios.</w:t>
      </w:r>
    </w:p>
    <w:p w:rsidR="006478C8" w:rsidRPr="002A03DD" w:rsidRDefault="008C2B8B" w:rsidP="00803E52">
      <w:pPr>
        <w:pStyle w:val="Ttulo4"/>
        <w:spacing w:line="360" w:lineRule="auto"/>
        <w:rPr>
          <w:color w:val="000000" w:themeColor="text1"/>
        </w:rPr>
      </w:pPr>
      <w:bookmarkStart w:id="67" w:name="_Toc482636248"/>
      <w:bookmarkStart w:id="68" w:name="_Toc486006544"/>
      <w:r w:rsidRPr="002A03DD">
        <w:rPr>
          <w:color w:val="000000" w:themeColor="text1"/>
        </w:rPr>
        <w:lastRenderedPageBreak/>
        <w:t>3.4.2.4 – CONCLUSIÓN</w:t>
      </w:r>
      <w:bookmarkEnd w:id="67"/>
      <w:bookmarkEnd w:id="68"/>
    </w:p>
    <w:p w:rsidR="00E91E3F" w:rsidRPr="002A03DD" w:rsidRDefault="00E91E3F" w:rsidP="00E91E3F">
      <w:pPr>
        <w:rPr>
          <w:rFonts w:ascii="Times New Roman" w:hAnsi="Times New Roman" w:cs="Times New Roman"/>
          <w:color w:val="000000" w:themeColor="text1"/>
          <w:sz w:val="24"/>
          <w:szCs w:val="24"/>
        </w:rPr>
      </w:pPr>
    </w:p>
    <w:p w:rsidR="00E91E3F" w:rsidRPr="002A03DD" w:rsidRDefault="00E91E3F" w:rsidP="00EF02CD">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En el caso de extraer un número inferior de factores o bien un número superior pueden llevarnos a errores graves que pueden alterar la solución factorial y la interpretación. Estos errores pueden llevarnos a perder información. Podemos afirmar que la determinación correcta del número de factores es un paso principal a la hora de realizar un Análisis Factorial</w:t>
      </w:r>
      <w:sdt>
        <w:sdtPr>
          <w:rPr>
            <w:rFonts w:ascii="Times New Roman" w:hAnsi="Times New Roman" w:cs="Times New Roman"/>
            <w:color w:val="000000" w:themeColor="text1"/>
            <w:sz w:val="24"/>
            <w:szCs w:val="24"/>
          </w:rPr>
          <w:id w:val="-1914391625"/>
          <w:citation/>
        </w:sdtPr>
        <w:sdtEndPr/>
        <w:sdtContent>
          <w:r w:rsidR="002A03DD" w:rsidRPr="002A03DD">
            <w:rPr>
              <w:rFonts w:ascii="Times New Roman" w:hAnsi="Times New Roman" w:cs="Times New Roman"/>
              <w:color w:val="000000" w:themeColor="text1"/>
              <w:sz w:val="24"/>
              <w:szCs w:val="24"/>
            </w:rPr>
            <w:fldChar w:fldCharType="begin"/>
          </w:r>
          <w:r w:rsidR="002A03DD" w:rsidRPr="002A03DD">
            <w:rPr>
              <w:rFonts w:ascii="Times New Roman" w:hAnsi="Times New Roman" w:cs="Times New Roman"/>
              <w:color w:val="000000" w:themeColor="text1"/>
              <w:sz w:val="24"/>
              <w:szCs w:val="24"/>
            </w:rPr>
            <w:instrText xml:space="preserve"> CITATION Alv12 \l 3082 </w:instrText>
          </w:r>
          <w:r w:rsidR="002A03DD" w:rsidRPr="002A03DD">
            <w:rPr>
              <w:rFonts w:ascii="Times New Roman" w:hAnsi="Times New Roman" w:cs="Times New Roman"/>
              <w:color w:val="000000" w:themeColor="text1"/>
              <w:sz w:val="24"/>
              <w:szCs w:val="24"/>
            </w:rPr>
            <w:fldChar w:fldCharType="separate"/>
          </w:r>
          <w:r w:rsidR="002A03DD" w:rsidRPr="002A03DD">
            <w:rPr>
              <w:rFonts w:ascii="Times New Roman" w:hAnsi="Times New Roman" w:cs="Times New Roman"/>
              <w:noProof/>
              <w:color w:val="000000" w:themeColor="text1"/>
              <w:sz w:val="24"/>
              <w:szCs w:val="24"/>
            </w:rPr>
            <w:t xml:space="preserve"> (Alvin C. Rencher, 2012)</w:t>
          </w:r>
          <w:r w:rsidR="002A03DD" w:rsidRPr="002A03DD">
            <w:rPr>
              <w:rFonts w:ascii="Times New Roman" w:hAnsi="Times New Roman" w:cs="Times New Roman"/>
              <w:color w:val="000000" w:themeColor="text1"/>
              <w:sz w:val="24"/>
              <w:szCs w:val="24"/>
            </w:rPr>
            <w:fldChar w:fldCharType="end"/>
          </w:r>
        </w:sdtContent>
      </w:sdt>
      <w:r w:rsidR="0038134B" w:rsidRPr="002A03DD">
        <w:rPr>
          <w:rFonts w:ascii="Times New Roman" w:hAnsi="Times New Roman" w:cs="Times New Roman"/>
          <w:color w:val="000000" w:themeColor="text1"/>
          <w:sz w:val="24"/>
          <w:szCs w:val="24"/>
        </w:rPr>
        <w:t>. El problema la mayoría de estos métodos no son del todo eficaces por una serie de motivos:</w:t>
      </w:r>
    </w:p>
    <w:p w:rsidR="0038134B" w:rsidRPr="002A03DD" w:rsidRDefault="0038134B" w:rsidP="00EF02CD">
      <w:pPr>
        <w:spacing w:line="360" w:lineRule="auto"/>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Regla de Kaiser</w:t>
      </w:r>
      <w:r w:rsidR="00E91E3F" w:rsidRPr="002A03DD">
        <w:rPr>
          <w:rFonts w:ascii="Times New Roman" w:hAnsi="Times New Roman" w:cs="Times New Roman"/>
          <w:color w:val="000000" w:themeColor="text1"/>
          <w:sz w:val="24"/>
          <w:szCs w:val="24"/>
        </w:rPr>
        <w:t xml:space="preserve">: </w:t>
      </w:r>
      <w:r w:rsidRPr="002A03DD">
        <w:rPr>
          <w:rFonts w:ascii="Times New Roman" w:hAnsi="Times New Roman" w:cs="Times New Roman"/>
          <w:color w:val="000000" w:themeColor="text1"/>
          <w:sz w:val="24"/>
          <w:szCs w:val="24"/>
        </w:rPr>
        <w:t xml:space="preserve">es fácil </w:t>
      </w:r>
      <w:r w:rsidR="00EF02CD" w:rsidRPr="002A03DD">
        <w:rPr>
          <w:rFonts w:ascii="Times New Roman" w:hAnsi="Times New Roman" w:cs="Times New Roman"/>
          <w:color w:val="000000" w:themeColor="text1"/>
          <w:sz w:val="24"/>
          <w:szCs w:val="24"/>
        </w:rPr>
        <w:t xml:space="preserve">y simple </w:t>
      </w:r>
      <w:r w:rsidRPr="002A03DD">
        <w:rPr>
          <w:rFonts w:ascii="Times New Roman" w:hAnsi="Times New Roman" w:cs="Times New Roman"/>
          <w:color w:val="000000" w:themeColor="text1"/>
          <w:sz w:val="24"/>
          <w:szCs w:val="24"/>
        </w:rPr>
        <w:t xml:space="preserve">de </w:t>
      </w:r>
      <w:r w:rsidR="00EF02CD" w:rsidRPr="002A03DD">
        <w:rPr>
          <w:rFonts w:ascii="Times New Roman" w:hAnsi="Times New Roman" w:cs="Times New Roman"/>
          <w:color w:val="000000" w:themeColor="text1"/>
          <w:sz w:val="24"/>
          <w:szCs w:val="24"/>
        </w:rPr>
        <w:t>interpretar,</w:t>
      </w:r>
      <w:r w:rsidRPr="002A03DD">
        <w:rPr>
          <w:rFonts w:ascii="Times New Roman" w:hAnsi="Times New Roman" w:cs="Times New Roman"/>
          <w:color w:val="000000" w:themeColor="text1"/>
          <w:sz w:val="24"/>
          <w:szCs w:val="24"/>
        </w:rPr>
        <w:t xml:space="preserve"> pero puede llegar a </w:t>
      </w:r>
      <w:r w:rsidR="00EF02CD" w:rsidRPr="002A03DD">
        <w:rPr>
          <w:rFonts w:ascii="Times New Roman" w:hAnsi="Times New Roman" w:cs="Times New Roman"/>
          <w:color w:val="000000" w:themeColor="text1"/>
          <w:sz w:val="24"/>
          <w:szCs w:val="24"/>
        </w:rPr>
        <w:t>genera</w:t>
      </w:r>
      <w:r w:rsidRPr="002A03DD">
        <w:rPr>
          <w:rFonts w:ascii="Times New Roman" w:hAnsi="Times New Roman" w:cs="Times New Roman"/>
          <w:color w:val="000000" w:themeColor="text1"/>
          <w:sz w:val="24"/>
          <w:szCs w:val="24"/>
        </w:rPr>
        <w:t>r dud</w:t>
      </w:r>
      <w:r w:rsidR="00EF02CD" w:rsidRPr="002A03DD">
        <w:rPr>
          <w:rFonts w:ascii="Times New Roman" w:hAnsi="Times New Roman" w:cs="Times New Roman"/>
          <w:color w:val="000000" w:themeColor="text1"/>
          <w:sz w:val="24"/>
          <w:szCs w:val="24"/>
        </w:rPr>
        <w:t xml:space="preserve">as </w:t>
      </w:r>
      <w:r w:rsidR="00E91E3F" w:rsidRPr="002A03DD">
        <w:rPr>
          <w:rFonts w:ascii="Times New Roman" w:hAnsi="Times New Roman" w:cs="Times New Roman"/>
          <w:color w:val="000000" w:themeColor="text1"/>
          <w:sz w:val="24"/>
          <w:szCs w:val="24"/>
        </w:rPr>
        <w:t xml:space="preserve">pesar de </w:t>
      </w:r>
      <w:r w:rsidR="00EF02CD" w:rsidRPr="002A03DD">
        <w:rPr>
          <w:rFonts w:ascii="Times New Roman" w:hAnsi="Times New Roman" w:cs="Times New Roman"/>
          <w:color w:val="000000" w:themeColor="text1"/>
          <w:sz w:val="24"/>
          <w:szCs w:val="24"/>
        </w:rPr>
        <w:t>sus aspectos críticos</w:t>
      </w:r>
      <w:r w:rsidR="00E91E3F" w:rsidRPr="002A03DD">
        <w:rPr>
          <w:rFonts w:ascii="Times New Roman" w:hAnsi="Times New Roman" w:cs="Times New Roman"/>
          <w:color w:val="000000" w:themeColor="text1"/>
          <w:sz w:val="24"/>
          <w:szCs w:val="24"/>
        </w:rPr>
        <w:t xml:space="preserve">. </w:t>
      </w:r>
      <w:r w:rsidR="00EF02CD" w:rsidRPr="002A03DD">
        <w:rPr>
          <w:rFonts w:ascii="Times New Roman" w:hAnsi="Times New Roman" w:cs="Times New Roman"/>
          <w:color w:val="000000" w:themeColor="text1"/>
          <w:sz w:val="24"/>
          <w:szCs w:val="24"/>
        </w:rPr>
        <w:t>Presenta una serie de problemas:</w:t>
      </w:r>
    </w:p>
    <w:p w:rsidR="00EF02CD" w:rsidRPr="002A03DD" w:rsidRDefault="00E91E3F" w:rsidP="00EF02CD">
      <w:pPr>
        <w:pStyle w:val="Prrafodelista"/>
        <w:numPr>
          <w:ilvl w:val="0"/>
          <w:numId w:val="21"/>
        </w:numPr>
        <w:spacing w:line="360" w:lineRule="auto"/>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Primero, el método fue ini</w:t>
      </w:r>
      <w:r w:rsidR="00EF02CD" w:rsidRPr="002A03DD">
        <w:rPr>
          <w:rFonts w:ascii="Times New Roman" w:hAnsi="Times New Roman" w:cs="Times New Roman"/>
          <w:color w:val="000000" w:themeColor="text1"/>
          <w:sz w:val="24"/>
          <w:szCs w:val="24"/>
        </w:rPr>
        <w:t>cialmente propuesto para el ACP.</w:t>
      </w:r>
    </w:p>
    <w:p w:rsidR="00EF02CD" w:rsidRPr="002A03DD" w:rsidRDefault="00E91E3F" w:rsidP="00EF02CD">
      <w:pPr>
        <w:pStyle w:val="Prrafodelista"/>
        <w:numPr>
          <w:ilvl w:val="0"/>
          <w:numId w:val="21"/>
        </w:numPr>
        <w:spacing w:line="360" w:lineRule="auto"/>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Segundo, </w:t>
      </w:r>
      <w:r w:rsidR="00EF02CD" w:rsidRPr="002A03DD">
        <w:rPr>
          <w:rFonts w:ascii="Times New Roman" w:hAnsi="Times New Roman" w:cs="Times New Roman"/>
          <w:color w:val="000000" w:themeColor="text1"/>
          <w:sz w:val="24"/>
          <w:szCs w:val="24"/>
        </w:rPr>
        <w:t xml:space="preserve">al establecer el límite en el valor 1 un factor puede ser importante con un </w:t>
      </w:r>
      <w:r w:rsidRPr="002A03DD">
        <w:rPr>
          <w:rFonts w:ascii="Times New Roman" w:hAnsi="Times New Roman" w:cs="Times New Roman"/>
          <w:color w:val="000000" w:themeColor="text1"/>
          <w:sz w:val="24"/>
          <w:szCs w:val="24"/>
        </w:rPr>
        <w:t xml:space="preserve">autovalor de 1.01 y otro </w:t>
      </w:r>
      <w:r w:rsidR="00EF02CD" w:rsidRPr="002A03DD">
        <w:rPr>
          <w:rFonts w:ascii="Times New Roman" w:hAnsi="Times New Roman" w:cs="Times New Roman"/>
          <w:color w:val="000000" w:themeColor="text1"/>
          <w:sz w:val="24"/>
          <w:szCs w:val="24"/>
        </w:rPr>
        <w:t xml:space="preserve">en cambio puede definirse como poco importante con un autovalor de 0.99. </w:t>
      </w:r>
    </w:p>
    <w:p w:rsidR="00E91E3F" w:rsidRPr="002A03DD" w:rsidRDefault="00E91E3F" w:rsidP="00EF02CD">
      <w:pPr>
        <w:pStyle w:val="Prrafodelista"/>
        <w:numPr>
          <w:ilvl w:val="0"/>
          <w:numId w:val="21"/>
        </w:numPr>
        <w:spacing w:line="360" w:lineRule="auto"/>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Tercero, se ha demostrado que tiene cierta tendencia a sobreestimar el número de factores.</w:t>
      </w:r>
    </w:p>
    <w:p w:rsidR="00E91E3F" w:rsidRPr="002A03DD" w:rsidRDefault="0038134B" w:rsidP="00EF02CD">
      <w:pPr>
        <w:spacing w:line="360" w:lineRule="auto"/>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Gráfico de sedimentación</w:t>
      </w:r>
      <w:r w:rsidR="00E91E3F" w:rsidRPr="002A03DD">
        <w:rPr>
          <w:rFonts w:ascii="Times New Roman" w:hAnsi="Times New Roman" w:cs="Times New Roman"/>
          <w:color w:val="000000" w:themeColor="text1"/>
          <w:sz w:val="24"/>
          <w:szCs w:val="24"/>
        </w:rPr>
        <w:t xml:space="preserve">: </w:t>
      </w:r>
      <w:r w:rsidRPr="002A03DD">
        <w:rPr>
          <w:rFonts w:ascii="Times New Roman" w:hAnsi="Times New Roman" w:cs="Times New Roman"/>
          <w:color w:val="000000" w:themeColor="text1"/>
          <w:sz w:val="24"/>
          <w:szCs w:val="24"/>
        </w:rPr>
        <w:t xml:space="preserve"> este método es fácil de interpretar cuando los factores están bien especificados, llegando a ser subjetivo según la interpretación</w:t>
      </w:r>
      <w:r w:rsidR="00EF02CD" w:rsidRPr="002A03DD">
        <w:rPr>
          <w:rFonts w:ascii="Times New Roman" w:hAnsi="Times New Roman" w:cs="Times New Roman"/>
          <w:color w:val="000000" w:themeColor="text1"/>
          <w:sz w:val="24"/>
          <w:szCs w:val="24"/>
        </w:rPr>
        <w:t xml:space="preserve"> personal.</w:t>
      </w:r>
    </w:p>
    <w:p w:rsidR="006478C8" w:rsidRPr="002A03DD" w:rsidRDefault="00EF02CD" w:rsidP="00EF02CD">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Aunque la regla de Kaiser indique que 5 son los autovalores importantes, los otros 2 métodos indican que 2 son los factores necesarios. El análisis Paralelo es el método más fiable para definir el número idóneo de factores y este nos indica que 2 son los necesarios. </w:t>
      </w:r>
    </w:p>
    <w:p w:rsidR="00345793" w:rsidRPr="002A03DD" w:rsidRDefault="00345793" w:rsidP="00803E52">
      <w:pPr>
        <w:spacing w:line="360" w:lineRule="auto"/>
        <w:rPr>
          <w:rFonts w:ascii="Times New Roman" w:hAnsi="Times New Roman" w:cs="Times New Roman"/>
          <w:color w:val="000000" w:themeColor="text1"/>
          <w:sz w:val="24"/>
          <w:szCs w:val="24"/>
        </w:rPr>
      </w:pPr>
    </w:p>
    <w:p w:rsidR="006478C8" w:rsidRPr="002A03DD" w:rsidRDefault="006478C8" w:rsidP="00803E52">
      <w:pPr>
        <w:pStyle w:val="Ttulo3"/>
        <w:spacing w:line="360" w:lineRule="auto"/>
        <w:ind w:firstLine="708"/>
        <w:rPr>
          <w:color w:val="000000" w:themeColor="text1"/>
        </w:rPr>
      </w:pPr>
      <w:bookmarkStart w:id="69" w:name="_Toc482636249"/>
      <w:bookmarkStart w:id="70" w:name="_Toc486006545"/>
      <w:r w:rsidRPr="002A03DD">
        <w:rPr>
          <w:color w:val="000000" w:themeColor="text1"/>
        </w:rPr>
        <w:t xml:space="preserve">3.4.3 </w:t>
      </w:r>
      <w:r w:rsidR="002A03DD" w:rsidRPr="002A03DD">
        <w:rPr>
          <w:color w:val="000000" w:themeColor="text1"/>
        </w:rPr>
        <w:t xml:space="preserve">- </w:t>
      </w:r>
      <w:r w:rsidRPr="002A03DD">
        <w:rPr>
          <w:color w:val="000000" w:themeColor="text1"/>
        </w:rPr>
        <w:t>TEST DE INDEPENDENCIA</w:t>
      </w:r>
      <w:bookmarkEnd w:id="69"/>
      <w:bookmarkEnd w:id="70"/>
    </w:p>
    <w:p w:rsidR="006478C8" w:rsidRPr="002A03DD" w:rsidRDefault="006478C8" w:rsidP="00803E52">
      <w:pPr>
        <w:spacing w:line="360" w:lineRule="auto"/>
        <w:rPr>
          <w:rFonts w:ascii="Times New Roman" w:hAnsi="Times New Roman" w:cs="Times New Roman"/>
          <w:color w:val="000000" w:themeColor="text1"/>
          <w:sz w:val="24"/>
          <w:szCs w:val="24"/>
        </w:rPr>
      </w:pP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Una vez determinado el número de factores, el siguiente paso es comprobar la hipótesis de dependencia. Esto es un requerimiento básico del Análisis Factorial. Para que el Análisis Factorial tenga solución las variables no pueden ser independientes. Para comprobar la dependencia utili</w:t>
      </w:r>
      <w:r w:rsidR="002A03DD" w:rsidRPr="002A03DD">
        <w:rPr>
          <w:rFonts w:ascii="Times New Roman" w:hAnsi="Times New Roman" w:cs="Times New Roman"/>
          <w:color w:val="000000" w:themeColor="text1"/>
          <w:sz w:val="24"/>
          <w:szCs w:val="24"/>
        </w:rPr>
        <w:t>zar</w:t>
      </w:r>
      <w:r w:rsidR="007E4D50">
        <w:rPr>
          <w:rFonts w:ascii="Times New Roman" w:hAnsi="Times New Roman" w:cs="Times New Roman"/>
          <w:color w:val="000000" w:themeColor="text1"/>
          <w:sz w:val="24"/>
          <w:szCs w:val="24"/>
        </w:rPr>
        <w:t>é</w:t>
      </w:r>
      <w:r w:rsidR="002A03DD" w:rsidRPr="002A03DD">
        <w:rPr>
          <w:rFonts w:ascii="Times New Roman" w:hAnsi="Times New Roman" w:cs="Times New Roman"/>
          <w:color w:val="000000" w:themeColor="text1"/>
          <w:sz w:val="24"/>
          <w:szCs w:val="24"/>
        </w:rPr>
        <w:t xml:space="preserve"> el estadístico de Bartlett </w:t>
      </w:r>
      <w:sdt>
        <w:sdtPr>
          <w:rPr>
            <w:rFonts w:ascii="Times New Roman" w:hAnsi="Times New Roman" w:cs="Times New Roman"/>
            <w:color w:val="000000" w:themeColor="text1"/>
            <w:sz w:val="24"/>
            <w:szCs w:val="24"/>
          </w:rPr>
          <w:id w:val="-417244859"/>
          <w:citation/>
        </w:sdtPr>
        <w:sdtEndPr/>
        <w:sdtContent>
          <w:r w:rsidRPr="002A03DD">
            <w:rPr>
              <w:rFonts w:ascii="Times New Roman" w:hAnsi="Times New Roman" w:cs="Times New Roman"/>
              <w:color w:val="000000" w:themeColor="text1"/>
              <w:sz w:val="24"/>
              <w:szCs w:val="24"/>
            </w:rPr>
            <w:fldChar w:fldCharType="begin"/>
          </w:r>
          <w:r w:rsidRPr="002A03DD">
            <w:rPr>
              <w:rFonts w:ascii="Times New Roman" w:hAnsi="Times New Roman" w:cs="Times New Roman"/>
              <w:color w:val="000000" w:themeColor="text1"/>
              <w:sz w:val="24"/>
              <w:szCs w:val="24"/>
            </w:rPr>
            <w:instrText xml:space="preserve"> CITATION Alv12 \l 3082 </w:instrText>
          </w:r>
          <w:r w:rsidRPr="002A03DD">
            <w:rPr>
              <w:rFonts w:ascii="Times New Roman" w:hAnsi="Times New Roman" w:cs="Times New Roman"/>
              <w:color w:val="000000" w:themeColor="text1"/>
              <w:sz w:val="24"/>
              <w:szCs w:val="24"/>
            </w:rPr>
            <w:fldChar w:fldCharType="separate"/>
          </w:r>
          <w:r w:rsidRPr="002A03DD">
            <w:rPr>
              <w:rFonts w:ascii="Times New Roman" w:hAnsi="Times New Roman" w:cs="Times New Roman"/>
              <w:noProof/>
              <w:color w:val="000000" w:themeColor="text1"/>
              <w:sz w:val="24"/>
              <w:szCs w:val="24"/>
            </w:rPr>
            <w:t>(Alvin C. Rencher, 2012)</w:t>
          </w:r>
          <w:r w:rsidRPr="002A03DD">
            <w:rPr>
              <w:rFonts w:ascii="Times New Roman" w:hAnsi="Times New Roman" w:cs="Times New Roman"/>
              <w:color w:val="000000" w:themeColor="text1"/>
              <w:sz w:val="24"/>
              <w:szCs w:val="24"/>
            </w:rPr>
            <w:fldChar w:fldCharType="end"/>
          </w:r>
        </w:sdtContent>
      </w:sdt>
      <w:r w:rsidR="002A03DD" w:rsidRPr="002A03DD">
        <w:rPr>
          <w:rFonts w:ascii="Times New Roman" w:hAnsi="Times New Roman" w:cs="Times New Roman"/>
          <w:color w:val="000000" w:themeColor="text1"/>
          <w:sz w:val="24"/>
          <w:szCs w:val="24"/>
        </w:rPr>
        <w:t>.</w:t>
      </w: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Ho: Existe Independencia</w:t>
      </w: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Hi: Existe Dependencia</w:t>
      </w:r>
    </w:p>
    <w:p w:rsidR="001A6945" w:rsidRPr="002A03DD" w:rsidRDefault="001A6945" w:rsidP="00803E52">
      <w:pPr>
        <w:pStyle w:val="Descripcin"/>
        <w:keepNext/>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lastRenderedPageBreak/>
        <w:t xml:space="preserve">Tabla </w:t>
      </w:r>
      <w:r w:rsidR="00806655" w:rsidRPr="002A03DD">
        <w:rPr>
          <w:rFonts w:ascii="Times New Roman" w:hAnsi="Times New Roman" w:cs="Times New Roman"/>
          <w:color w:val="000000" w:themeColor="text1"/>
          <w:sz w:val="24"/>
          <w:szCs w:val="24"/>
        </w:rPr>
        <w:t>4</w:t>
      </w:r>
      <w:r w:rsidRPr="002A03DD">
        <w:rPr>
          <w:rFonts w:ascii="Times New Roman" w:hAnsi="Times New Roman" w:cs="Times New Roman"/>
          <w:color w:val="000000" w:themeColor="text1"/>
          <w:sz w:val="24"/>
          <w:szCs w:val="24"/>
        </w:rPr>
        <w:t xml:space="preserve">- Estadístico de </w:t>
      </w:r>
      <w:proofErr w:type="spellStart"/>
      <w:r w:rsidRPr="002A03DD">
        <w:rPr>
          <w:rFonts w:ascii="Times New Roman" w:hAnsi="Times New Roman" w:cs="Times New Roman"/>
          <w:color w:val="000000" w:themeColor="text1"/>
          <w:sz w:val="24"/>
          <w:szCs w:val="24"/>
        </w:rPr>
        <w:t>Barlett</w:t>
      </w:r>
      <w:proofErr w:type="spellEnd"/>
    </w:p>
    <w:tbl>
      <w:tblPr>
        <w:tblStyle w:val="Tablaconcuadrcula"/>
        <w:tblW w:w="0" w:type="auto"/>
        <w:jc w:val="center"/>
        <w:tblLook w:val="04A0" w:firstRow="1" w:lastRow="0" w:firstColumn="1" w:lastColumn="0" w:noHBand="0" w:noVBand="1"/>
      </w:tblPr>
      <w:tblGrid>
        <w:gridCol w:w="1413"/>
        <w:gridCol w:w="850"/>
        <w:gridCol w:w="890"/>
      </w:tblGrid>
      <w:tr w:rsidR="002A03DD" w:rsidRPr="002A03DD" w:rsidTr="001A6945">
        <w:trPr>
          <w:jc w:val="center"/>
        </w:trPr>
        <w:tc>
          <w:tcPr>
            <w:tcW w:w="1413" w:type="dxa"/>
          </w:tcPr>
          <w:p w:rsidR="006478C8" w:rsidRPr="002A03DD" w:rsidRDefault="006478C8" w:rsidP="00EF02CD">
            <w:pPr>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Bartlett</w:t>
            </w:r>
          </w:p>
        </w:tc>
        <w:tc>
          <w:tcPr>
            <w:tcW w:w="1740" w:type="dxa"/>
            <w:gridSpan w:val="2"/>
          </w:tcPr>
          <w:p w:rsidR="006478C8" w:rsidRPr="002A03DD" w:rsidRDefault="006478C8" w:rsidP="00EF02CD">
            <w:pPr>
              <w:spacing w:line="360" w:lineRule="auto"/>
              <w:jc w:val="center"/>
              <w:rPr>
                <w:rFonts w:ascii="Times New Roman" w:hAnsi="Times New Roman" w:cs="Times New Roman"/>
                <w:color w:val="000000" w:themeColor="text1"/>
                <w:sz w:val="24"/>
                <w:szCs w:val="24"/>
              </w:rPr>
            </w:pPr>
          </w:p>
        </w:tc>
      </w:tr>
      <w:tr w:rsidR="002A03DD" w:rsidRPr="002A03DD" w:rsidTr="001A6945">
        <w:trPr>
          <w:jc w:val="center"/>
        </w:trPr>
        <w:tc>
          <w:tcPr>
            <w:tcW w:w="1413" w:type="dxa"/>
          </w:tcPr>
          <w:p w:rsidR="006478C8" w:rsidRPr="002A03DD" w:rsidRDefault="006478C8" w:rsidP="00EF02CD">
            <w:pPr>
              <w:spacing w:line="360" w:lineRule="auto"/>
              <w:jc w:val="center"/>
              <w:rPr>
                <w:rFonts w:ascii="Times New Roman" w:hAnsi="Times New Roman" w:cs="Times New Roman"/>
                <w:color w:val="000000" w:themeColor="text1"/>
                <w:sz w:val="24"/>
                <w:szCs w:val="24"/>
              </w:rPr>
            </w:pPr>
            <w:proofErr w:type="spellStart"/>
            <w:r w:rsidRPr="002A03DD">
              <w:rPr>
                <w:rFonts w:ascii="Times New Roman" w:hAnsi="Times New Roman" w:cs="Times New Roman"/>
                <w:color w:val="000000" w:themeColor="text1"/>
                <w:sz w:val="24"/>
                <w:szCs w:val="24"/>
              </w:rPr>
              <w:t>chicuadrado</w:t>
            </w:r>
            <w:proofErr w:type="spellEnd"/>
          </w:p>
        </w:tc>
        <w:tc>
          <w:tcPr>
            <w:tcW w:w="850" w:type="dxa"/>
          </w:tcPr>
          <w:p w:rsidR="006478C8" w:rsidRPr="002A03DD" w:rsidRDefault="006478C8" w:rsidP="00EF02CD">
            <w:pPr>
              <w:spacing w:line="360" w:lineRule="auto"/>
              <w:jc w:val="center"/>
              <w:rPr>
                <w:rFonts w:ascii="Times New Roman" w:hAnsi="Times New Roman" w:cs="Times New Roman"/>
                <w:color w:val="000000" w:themeColor="text1"/>
                <w:sz w:val="24"/>
                <w:szCs w:val="24"/>
              </w:rPr>
            </w:pPr>
            <w:proofErr w:type="spellStart"/>
            <w:r w:rsidRPr="002A03DD">
              <w:rPr>
                <w:rFonts w:ascii="Times New Roman" w:hAnsi="Times New Roman" w:cs="Times New Roman"/>
                <w:color w:val="000000" w:themeColor="text1"/>
                <w:sz w:val="24"/>
                <w:szCs w:val="24"/>
              </w:rPr>
              <w:t>gl</w:t>
            </w:r>
            <w:proofErr w:type="spellEnd"/>
          </w:p>
        </w:tc>
        <w:tc>
          <w:tcPr>
            <w:tcW w:w="890" w:type="dxa"/>
          </w:tcPr>
          <w:p w:rsidR="006478C8" w:rsidRPr="002A03DD" w:rsidRDefault="006478C8" w:rsidP="00EF02CD">
            <w:pPr>
              <w:spacing w:line="360" w:lineRule="auto"/>
              <w:jc w:val="center"/>
              <w:rPr>
                <w:rFonts w:ascii="Times New Roman" w:hAnsi="Times New Roman" w:cs="Times New Roman"/>
                <w:color w:val="000000" w:themeColor="text1"/>
                <w:sz w:val="24"/>
                <w:szCs w:val="24"/>
              </w:rPr>
            </w:pPr>
            <w:proofErr w:type="spellStart"/>
            <w:proofErr w:type="gramStart"/>
            <w:r w:rsidRPr="002A03DD">
              <w:rPr>
                <w:rFonts w:ascii="Times New Roman" w:hAnsi="Times New Roman" w:cs="Times New Roman"/>
                <w:color w:val="000000" w:themeColor="text1"/>
                <w:sz w:val="24"/>
                <w:szCs w:val="24"/>
              </w:rPr>
              <w:t>p.valor</w:t>
            </w:r>
            <w:proofErr w:type="spellEnd"/>
            <w:proofErr w:type="gramEnd"/>
          </w:p>
        </w:tc>
      </w:tr>
      <w:tr w:rsidR="002A03DD" w:rsidRPr="002A03DD" w:rsidTr="001A6945">
        <w:trPr>
          <w:jc w:val="center"/>
        </w:trPr>
        <w:tc>
          <w:tcPr>
            <w:tcW w:w="1413" w:type="dxa"/>
          </w:tcPr>
          <w:p w:rsidR="006478C8" w:rsidRPr="002A03DD" w:rsidRDefault="00525FDC" w:rsidP="00EF02CD">
            <w:pPr>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3284.2</w:t>
            </w:r>
          </w:p>
        </w:tc>
        <w:tc>
          <w:tcPr>
            <w:tcW w:w="850" w:type="dxa"/>
          </w:tcPr>
          <w:p w:rsidR="006478C8" w:rsidRPr="002A03DD" w:rsidRDefault="006478C8" w:rsidP="00EF02CD">
            <w:pPr>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300.0</w:t>
            </w:r>
          </w:p>
        </w:tc>
        <w:tc>
          <w:tcPr>
            <w:tcW w:w="890" w:type="dxa"/>
          </w:tcPr>
          <w:p w:rsidR="006478C8" w:rsidRPr="002A03DD" w:rsidRDefault="006478C8" w:rsidP="00EF02CD">
            <w:pPr>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0.0</w:t>
            </w:r>
          </w:p>
        </w:tc>
      </w:tr>
    </w:tbl>
    <w:p w:rsidR="006478C8" w:rsidRPr="002A03DD" w:rsidRDefault="001A6945" w:rsidP="00EF02CD">
      <w:pPr>
        <w:spacing w:line="360" w:lineRule="auto"/>
        <w:jc w:val="center"/>
        <w:rPr>
          <w:rFonts w:ascii="Times New Roman" w:hAnsi="Times New Roman" w:cs="Times New Roman"/>
          <w:i/>
          <w:color w:val="000000" w:themeColor="text1"/>
          <w:sz w:val="24"/>
          <w:szCs w:val="24"/>
        </w:rPr>
      </w:pPr>
      <w:r w:rsidRPr="002A03DD">
        <w:rPr>
          <w:rFonts w:ascii="Times New Roman" w:hAnsi="Times New Roman" w:cs="Times New Roman"/>
          <w:i/>
          <w:color w:val="000000" w:themeColor="text1"/>
          <w:sz w:val="24"/>
          <w:szCs w:val="24"/>
        </w:rPr>
        <w:t>Fuente: Elaboración propia</w:t>
      </w:r>
    </w:p>
    <w:p w:rsidR="001A6945" w:rsidRPr="002A03DD" w:rsidRDefault="001A6945" w:rsidP="00803E52">
      <w:pPr>
        <w:spacing w:line="360" w:lineRule="auto"/>
        <w:jc w:val="both"/>
        <w:rPr>
          <w:rFonts w:ascii="Times New Roman" w:hAnsi="Times New Roman" w:cs="Times New Roman"/>
          <w:i/>
          <w:color w:val="000000" w:themeColor="text1"/>
          <w:sz w:val="24"/>
          <w:szCs w:val="24"/>
        </w:rPr>
      </w:pPr>
    </w:p>
    <w:p w:rsidR="006478C8" w:rsidRPr="002A03DD" w:rsidRDefault="00806655" w:rsidP="00803E52">
      <w:pPr>
        <w:pStyle w:val="Descripcin"/>
        <w:keepNext/>
        <w:spacing w:line="360" w:lineRule="auto"/>
        <w:jc w:val="both"/>
        <w:rPr>
          <w:rFonts w:ascii="Times New Roman" w:hAnsi="Times New Roman" w:cs="Times New Roman"/>
          <w:i w:val="0"/>
          <w:color w:val="000000" w:themeColor="text1"/>
          <w:sz w:val="24"/>
          <w:szCs w:val="24"/>
        </w:rPr>
      </w:pPr>
      <w:r w:rsidRPr="002A03DD">
        <w:rPr>
          <w:rFonts w:ascii="Times New Roman" w:hAnsi="Times New Roman" w:cs="Times New Roman"/>
          <w:color w:val="000000" w:themeColor="text1"/>
          <w:sz w:val="24"/>
          <w:szCs w:val="24"/>
        </w:rPr>
        <w:t xml:space="preserve">En la Tabla 4- Estadístico de </w:t>
      </w:r>
      <w:proofErr w:type="spellStart"/>
      <w:r w:rsidRPr="002A03DD">
        <w:rPr>
          <w:rFonts w:ascii="Times New Roman" w:hAnsi="Times New Roman" w:cs="Times New Roman"/>
          <w:color w:val="000000" w:themeColor="text1"/>
          <w:sz w:val="24"/>
          <w:szCs w:val="24"/>
        </w:rPr>
        <w:t>Barlett</w:t>
      </w:r>
      <w:proofErr w:type="spellEnd"/>
      <w:r w:rsidRPr="002A03DD">
        <w:rPr>
          <w:rFonts w:ascii="Times New Roman" w:hAnsi="Times New Roman" w:cs="Times New Roman"/>
          <w:color w:val="000000" w:themeColor="text1"/>
          <w:sz w:val="24"/>
          <w:szCs w:val="24"/>
        </w:rPr>
        <w:t xml:space="preserve"> </w:t>
      </w:r>
      <w:r w:rsidRPr="002A03DD">
        <w:rPr>
          <w:rFonts w:ascii="Times New Roman" w:hAnsi="Times New Roman" w:cs="Times New Roman"/>
          <w:i w:val="0"/>
          <w:color w:val="000000" w:themeColor="text1"/>
          <w:sz w:val="24"/>
          <w:szCs w:val="24"/>
        </w:rPr>
        <w:t>tenemos</w:t>
      </w:r>
      <w:r w:rsidRPr="002A03DD">
        <w:rPr>
          <w:rFonts w:ascii="Times New Roman" w:hAnsi="Times New Roman" w:cs="Times New Roman"/>
          <w:color w:val="000000" w:themeColor="text1"/>
          <w:sz w:val="24"/>
          <w:szCs w:val="24"/>
        </w:rPr>
        <w:t xml:space="preserve"> </w:t>
      </w:r>
      <w:r w:rsidRPr="002A03DD">
        <w:rPr>
          <w:rFonts w:ascii="Times New Roman" w:hAnsi="Times New Roman" w:cs="Times New Roman"/>
          <w:i w:val="0"/>
          <w:color w:val="000000" w:themeColor="text1"/>
          <w:sz w:val="24"/>
          <w:szCs w:val="24"/>
        </w:rPr>
        <w:t xml:space="preserve">los valores para el </w:t>
      </w:r>
      <w:r w:rsidR="006478C8" w:rsidRPr="002A03DD">
        <w:rPr>
          <w:rFonts w:ascii="Times New Roman" w:hAnsi="Times New Roman" w:cs="Times New Roman"/>
          <w:i w:val="0"/>
          <w:color w:val="000000" w:themeColor="text1"/>
          <w:sz w:val="24"/>
          <w:szCs w:val="24"/>
        </w:rPr>
        <w:t>estadístico de Bartlett</w:t>
      </w:r>
      <w:r w:rsidRPr="002A03DD">
        <w:rPr>
          <w:rFonts w:ascii="Times New Roman" w:hAnsi="Times New Roman" w:cs="Times New Roman"/>
          <w:i w:val="0"/>
          <w:color w:val="000000" w:themeColor="text1"/>
          <w:sz w:val="24"/>
          <w:szCs w:val="24"/>
        </w:rPr>
        <w:t>. Este estadístico</w:t>
      </w:r>
      <w:r w:rsidR="001A6945" w:rsidRPr="002A03DD">
        <w:rPr>
          <w:rFonts w:ascii="Times New Roman" w:hAnsi="Times New Roman" w:cs="Times New Roman"/>
          <w:i w:val="0"/>
          <w:color w:val="000000" w:themeColor="text1"/>
          <w:sz w:val="24"/>
          <w:szCs w:val="24"/>
        </w:rPr>
        <w:t xml:space="preserve"> </w:t>
      </w:r>
      <w:r w:rsidR="006478C8" w:rsidRPr="002A03DD">
        <w:rPr>
          <w:rFonts w:ascii="Times New Roman" w:hAnsi="Times New Roman" w:cs="Times New Roman"/>
          <w:i w:val="0"/>
          <w:color w:val="000000" w:themeColor="text1"/>
          <w:sz w:val="24"/>
          <w:szCs w:val="24"/>
        </w:rPr>
        <w:t xml:space="preserve">rechaza </w:t>
      </w:r>
      <w:proofErr w:type="gramStart"/>
      <w:r w:rsidR="006478C8" w:rsidRPr="002A03DD">
        <w:rPr>
          <w:rFonts w:ascii="Times New Roman" w:hAnsi="Times New Roman" w:cs="Times New Roman"/>
          <w:i w:val="0"/>
          <w:color w:val="000000" w:themeColor="text1"/>
          <w:sz w:val="24"/>
          <w:szCs w:val="24"/>
        </w:rPr>
        <w:t>la Ho</w:t>
      </w:r>
      <w:proofErr w:type="gramEnd"/>
      <w:r w:rsidR="006478C8" w:rsidRPr="002A03DD">
        <w:rPr>
          <w:rFonts w:ascii="Times New Roman" w:hAnsi="Times New Roman" w:cs="Times New Roman"/>
          <w:i w:val="0"/>
          <w:color w:val="000000" w:themeColor="text1"/>
          <w:sz w:val="24"/>
          <w:szCs w:val="24"/>
        </w:rPr>
        <w:t>. Por lo cual, no existe independencia de los datos.  Los datos muestran una dependencia y por lo tanto puede existir solución factorial.</w:t>
      </w:r>
    </w:p>
    <w:p w:rsidR="006478C8" w:rsidRPr="002A03DD" w:rsidRDefault="006478C8" w:rsidP="00803E52">
      <w:pPr>
        <w:spacing w:line="360" w:lineRule="auto"/>
        <w:rPr>
          <w:rFonts w:ascii="Times New Roman" w:hAnsi="Times New Roman" w:cs="Times New Roman"/>
          <w:color w:val="000000" w:themeColor="text1"/>
          <w:sz w:val="24"/>
          <w:szCs w:val="24"/>
        </w:rPr>
      </w:pPr>
    </w:p>
    <w:p w:rsidR="006478C8" w:rsidRPr="002A03DD" w:rsidRDefault="006478C8" w:rsidP="00803E52">
      <w:pPr>
        <w:pStyle w:val="Ttulo3"/>
        <w:spacing w:line="360" w:lineRule="auto"/>
        <w:ind w:firstLine="708"/>
        <w:rPr>
          <w:color w:val="000000" w:themeColor="text1"/>
        </w:rPr>
      </w:pPr>
      <w:bookmarkStart w:id="71" w:name="_Toc482636250"/>
      <w:bookmarkStart w:id="72" w:name="_Toc486006546"/>
      <w:r w:rsidRPr="002A03DD">
        <w:rPr>
          <w:color w:val="000000" w:themeColor="text1"/>
        </w:rPr>
        <w:t xml:space="preserve">3.4.4 – </w:t>
      </w:r>
      <w:bookmarkEnd w:id="71"/>
      <w:r w:rsidRPr="002A03DD">
        <w:rPr>
          <w:color w:val="000000" w:themeColor="text1"/>
        </w:rPr>
        <w:t>CARGAS FACTORIALES</w:t>
      </w:r>
      <w:bookmarkEnd w:id="72"/>
    </w:p>
    <w:p w:rsidR="006478C8" w:rsidRPr="002A03DD" w:rsidRDefault="006478C8" w:rsidP="00803E52">
      <w:pPr>
        <w:spacing w:line="360" w:lineRule="auto"/>
        <w:jc w:val="both"/>
        <w:rPr>
          <w:rFonts w:ascii="Times New Roman" w:hAnsi="Times New Roman" w:cs="Times New Roman"/>
          <w:color w:val="000000" w:themeColor="text1"/>
          <w:sz w:val="24"/>
          <w:szCs w:val="24"/>
        </w:rPr>
      </w:pPr>
    </w:p>
    <w:p w:rsidR="006478C8" w:rsidRPr="002A03DD" w:rsidRDefault="006478C8" w:rsidP="00803E52">
      <w:pPr>
        <w:pStyle w:val="Descripcin"/>
        <w:spacing w:line="360" w:lineRule="auto"/>
        <w:jc w:val="both"/>
        <w:rPr>
          <w:rFonts w:ascii="Times New Roman" w:hAnsi="Times New Roman" w:cs="Times New Roman"/>
          <w:i w:val="0"/>
          <w:color w:val="000000" w:themeColor="text1"/>
          <w:sz w:val="24"/>
          <w:szCs w:val="24"/>
        </w:rPr>
      </w:pPr>
      <w:bookmarkStart w:id="73" w:name="_Toc482636346"/>
      <w:bookmarkStart w:id="74" w:name="_Toc483586420"/>
      <w:bookmarkStart w:id="75" w:name="_Toc483587117"/>
      <w:r w:rsidRPr="002A03DD">
        <w:rPr>
          <w:rFonts w:ascii="Times New Roman" w:hAnsi="Times New Roman" w:cs="Times New Roman"/>
          <w:i w:val="0"/>
          <w:color w:val="000000" w:themeColor="text1"/>
          <w:sz w:val="24"/>
          <w:szCs w:val="24"/>
        </w:rPr>
        <w:t>En la siguiente tabla,</w:t>
      </w:r>
      <w:r w:rsidRPr="002A03DD">
        <w:rPr>
          <w:rFonts w:ascii="Times New Roman" w:hAnsi="Times New Roman" w:cs="Times New Roman"/>
          <w:color w:val="000000" w:themeColor="text1"/>
          <w:sz w:val="24"/>
          <w:szCs w:val="24"/>
        </w:rPr>
        <w:t xml:space="preserve"> Tabla </w:t>
      </w:r>
      <w:r w:rsidR="00806655" w:rsidRPr="002A03DD">
        <w:rPr>
          <w:rFonts w:ascii="Times New Roman" w:hAnsi="Times New Roman" w:cs="Times New Roman"/>
          <w:color w:val="000000" w:themeColor="text1"/>
          <w:sz w:val="24"/>
          <w:szCs w:val="24"/>
        </w:rPr>
        <w:t>5</w:t>
      </w:r>
      <w:r w:rsidRPr="002A03DD">
        <w:rPr>
          <w:rFonts w:ascii="Times New Roman" w:hAnsi="Times New Roman" w:cs="Times New Roman"/>
          <w:color w:val="000000" w:themeColor="text1"/>
          <w:sz w:val="24"/>
          <w:szCs w:val="24"/>
        </w:rPr>
        <w:t xml:space="preserve"> – Cargas Factoriales, </w:t>
      </w:r>
      <w:r w:rsidRPr="002A03DD">
        <w:rPr>
          <w:rFonts w:ascii="Times New Roman" w:hAnsi="Times New Roman" w:cs="Times New Roman"/>
          <w:i w:val="0"/>
          <w:color w:val="000000" w:themeColor="text1"/>
          <w:sz w:val="24"/>
          <w:szCs w:val="24"/>
        </w:rPr>
        <w:t xml:space="preserve">encontramos las cargas factoriales que proporciona el Análisis Factorial por el método de las componentes principales. Estas cargas factoriales serán las utilizadas para calcular el </w:t>
      </w:r>
      <w:proofErr w:type="spellStart"/>
      <w:r w:rsidRPr="002A03DD">
        <w:rPr>
          <w:rFonts w:ascii="Times New Roman" w:hAnsi="Times New Roman" w:cs="Times New Roman"/>
          <w:i w:val="0"/>
          <w:color w:val="000000" w:themeColor="text1"/>
          <w:sz w:val="24"/>
          <w:szCs w:val="24"/>
        </w:rPr>
        <w:t>IPSr</w:t>
      </w:r>
      <w:proofErr w:type="spellEnd"/>
      <w:r w:rsidRPr="002A03DD">
        <w:rPr>
          <w:rFonts w:ascii="Times New Roman" w:hAnsi="Times New Roman" w:cs="Times New Roman"/>
          <w:i w:val="0"/>
          <w:color w:val="000000" w:themeColor="text1"/>
          <w:sz w:val="24"/>
          <w:szCs w:val="24"/>
        </w:rPr>
        <w:t>.</w:t>
      </w:r>
      <w:bookmarkEnd w:id="73"/>
      <w:bookmarkEnd w:id="74"/>
      <w:bookmarkEnd w:id="75"/>
    </w:p>
    <w:p w:rsidR="00345793" w:rsidRPr="002A03DD" w:rsidRDefault="00345793" w:rsidP="00803E52">
      <w:pPr>
        <w:pStyle w:val="Descripcin"/>
        <w:keepNext/>
        <w:spacing w:line="360" w:lineRule="auto"/>
        <w:jc w:val="center"/>
        <w:rPr>
          <w:rFonts w:ascii="Times New Roman" w:hAnsi="Times New Roman" w:cs="Times New Roman"/>
          <w:color w:val="000000" w:themeColor="text1"/>
          <w:sz w:val="24"/>
          <w:szCs w:val="24"/>
        </w:rPr>
      </w:pPr>
    </w:p>
    <w:p w:rsidR="006E2B94" w:rsidRPr="002A03DD" w:rsidRDefault="001A6945" w:rsidP="00803E52">
      <w:pPr>
        <w:pStyle w:val="Descripcin"/>
        <w:keepNext/>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Tabla </w:t>
      </w:r>
      <w:r w:rsidR="00806655" w:rsidRPr="002A03DD">
        <w:rPr>
          <w:rFonts w:ascii="Times New Roman" w:hAnsi="Times New Roman" w:cs="Times New Roman"/>
          <w:color w:val="000000" w:themeColor="text1"/>
          <w:sz w:val="24"/>
          <w:szCs w:val="24"/>
        </w:rPr>
        <w:t>5</w:t>
      </w:r>
      <w:r w:rsidRPr="002A03DD">
        <w:rPr>
          <w:rFonts w:ascii="Times New Roman" w:hAnsi="Times New Roman" w:cs="Times New Roman"/>
          <w:color w:val="000000" w:themeColor="text1"/>
          <w:sz w:val="24"/>
          <w:szCs w:val="24"/>
        </w:rPr>
        <w:t>- Cargas Factoriales</w:t>
      </w:r>
    </w:p>
    <w:tbl>
      <w:tblPr>
        <w:tblStyle w:val="Tablaconcuadrcula"/>
        <w:tblW w:w="0" w:type="auto"/>
        <w:tblLook w:val="04A0" w:firstRow="1" w:lastRow="0" w:firstColumn="1" w:lastColumn="0" w:noHBand="0" w:noVBand="1"/>
      </w:tblPr>
      <w:tblGrid>
        <w:gridCol w:w="6961"/>
        <w:gridCol w:w="1857"/>
      </w:tblGrid>
      <w:tr w:rsidR="002A03DD" w:rsidRPr="002A03DD" w:rsidTr="006E2B94">
        <w:trPr>
          <w:trHeight w:val="428"/>
        </w:trPr>
        <w:tc>
          <w:tcPr>
            <w:tcW w:w="8818" w:type="dxa"/>
            <w:gridSpan w:val="2"/>
          </w:tcPr>
          <w:p w:rsidR="006478C8" w:rsidRPr="002A03DD" w:rsidRDefault="007E4D50" w:rsidP="00803E52">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NECESIDADES BÁ</w:t>
            </w:r>
            <w:r w:rsidR="006478C8" w:rsidRPr="002A03DD">
              <w:rPr>
                <w:rFonts w:ascii="Times New Roman" w:hAnsi="Times New Roman" w:cs="Times New Roman"/>
                <w:color w:val="000000" w:themeColor="text1"/>
                <w:sz w:val="24"/>
                <w:szCs w:val="24"/>
              </w:rPr>
              <w:t>SICAS</w:t>
            </w:r>
          </w:p>
          <w:p w:rsidR="006478C8" w:rsidRPr="002A03DD" w:rsidRDefault="006478C8" w:rsidP="00803E52">
            <w:pPr>
              <w:spacing w:line="360" w:lineRule="auto"/>
              <w:jc w:val="both"/>
              <w:rPr>
                <w:rFonts w:ascii="Times New Roman" w:hAnsi="Times New Roman" w:cs="Times New Roman"/>
                <w:color w:val="000000" w:themeColor="text1"/>
                <w:sz w:val="24"/>
                <w:szCs w:val="24"/>
              </w:rPr>
            </w:pPr>
          </w:p>
        </w:tc>
      </w:tr>
      <w:tr w:rsidR="002A03DD" w:rsidRPr="002A03DD" w:rsidTr="006E2B94">
        <w:trPr>
          <w:trHeight w:val="422"/>
        </w:trPr>
        <w:tc>
          <w:tcPr>
            <w:tcW w:w="6961" w:type="dxa"/>
          </w:tcPr>
          <w:p w:rsidR="006478C8" w:rsidRPr="002A03DD" w:rsidRDefault="00F540AF"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NUTRICIÓ</w:t>
            </w:r>
            <w:r w:rsidR="006478C8" w:rsidRPr="002A03DD">
              <w:rPr>
                <w:rFonts w:ascii="Times New Roman" w:hAnsi="Times New Roman" w:cs="Times New Roman"/>
                <w:color w:val="000000" w:themeColor="text1"/>
                <w:sz w:val="24"/>
                <w:szCs w:val="24"/>
              </w:rPr>
              <w:t>N Y ASISTENCIA MEDICA BASICA</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COMPONENTE</w:t>
            </w:r>
          </w:p>
        </w:tc>
      </w:tr>
      <w:tr w:rsidR="002A03DD" w:rsidRPr="002A03DD" w:rsidTr="006E2B94">
        <w:tc>
          <w:tcPr>
            <w:tcW w:w="6961" w:type="dxa"/>
          </w:tcPr>
          <w:p w:rsidR="006478C8" w:rsidRPr="002A03DD" w:rsidRDefault="006478C8" w:rsidP="00803E52">
            <w:pPr>
              <w:pStyle w:val="Prrafodelista"/>
              <w:numPr>
                <w:ilvl w:val="0"/>
                <w:numId w:val="11"/>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Tasa de mortalidad materna</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0,243</w:t>
            </w:r>
          </w:p>
        </w:tc>
      </w:tr>
      <w:tr w:rsidR="002A03DD" w:rsidRPr="002A03DD" w:rsidTr="006E2B94">
        <w:tc>
          <w:tcPr>
            <w:tcW w:w="6961" w:type="dxa"/>
          </w:tcPr>
          <w:p w:rsidR="006478C8" w:rsidRPr="002A03DD" w:rsidRDefault="006478C8" w:rsidP="00803E52">
            <w:pPr>
              <w:pStyle w:val="Prrafodelista"/>
              <w:numPr>
                <w:ilvl w:val="0"/>
                <w:numId w:val="11"/>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Tasa de mortalidad perinatal</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0,963</w:t>
            </w:r>
          </w:p>
        </w:tc>
      </w:tr>
      <w:tr w:rsidR="002A03DD" w:rsidRPr="002A03DD" w:rsidTr="006E2B94">
        <w:tc>
          <w:tcPr>
            <w:tcW w:w="6961" w:type="dxa"/>
          </w:tcPr>
          <w:p w:rsidR="006478C8" w:rsidRPr="002A03DD" w:rsidRDefault="006478C8" w:rsidP="00803E52">
            <w:pPr>
              <w:pStyle w:val="Prrafodelista"/>
              <w:numPr>
                <w:ilvl w:val="0"/>
                <w:numId w:val="11"/>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Tasa de mortalidad infantil</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0,265</w:t>
            </w:r>
          </w:p>
        </w:tc>
      </w:tr>
      <w:tr w:rsidR="002A03DD" w:rsidRPr="002A03DD" w:rsidTr="006E2B94">
        <w:tc>
          <w:tcPr>
            <w:tcW w:w="6961" w:type="dxa"/>
          </w:tcPr>
          <w:p w:rsidR="006478C8" w:rsidRPr="002A03DD" w:rsidRDefault="006478C8" w:rsidP="00803E52">
            <w:pPr>
              <w:pStyle w:val="Prrafodelista"/>
              <w:numPr>
                <w:ilvl w:val="0"/>
                <w:numId w:val="11"/>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Muertes por enfermedades infecciosa</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0,960</w:t>
            </w:r>
          </w:p>
        </w:tc>
      </w:tr>
      <w:tr w:rsidR="002A03DD" w:rsidRPr="002A03DD" w:rsidTr="006E2B94">
        <w:tc>
          <w:tcPr>
            <w:tcW w:w="6961"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AGUA Y SANEAMIENTO</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p>
        </w:tc>
      </w:tr>
      <w:tr w:rsidR="002A03DD" w:rsidRPr="002A03DD" w:rsidTr="006E2B94">
        <w:tc>
          <w:tcPr>
            <w:tcW w:w="6961" w:type="dxa"/>
          </w:tcPr>
          <w:p w:rsidR="006478C8" w:rsidRPr="002A03DD" w:rsidRDefault="006478C8" w:rsidP="00803E52">
            <w:pPr>
              <w:pStyle w:val="Prrafodelista"/>
              <w:numPr>
                <w:ilvl w:val="0"/>
                <w:numId w:val="11"/>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Acceso a agua potable</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0,283</w:t>
            </w:r>
          </w:p>
        </w:tc>
      </w:tr>
      <w:tr w:rsidR="002A03DD" w:rsidRPr="002A03DD" w:rsidTr="006E2B94">
        <w:tc>
          <w:tcPr>
            <w:tcW w:w="6961" w:type="dxa"/>
          </w:tcPr>
          <w:p w:rsidR="006478C8" w:rsidRPr="002A03DD" w:rsidRDefault="006478C8" w:rsidP="00803E52">
            <w:pPr>
              <w:pStyle w:val="Prrafodelista"/>
              <w:numPr>
                <w:ilvl w:val="0"/>
                <w:numId w:val="11"/>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Acceso rural/urbano a fuentes de agua potable</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0,991</w:t>
            </w:r>
          </w:p>
        </w:tc>
      </w:tr>
      <w:tr w:rsidR="002A03DD" w:rsidRPr="002A03DD" w:rsidTr="006E2B94">
        <w:tc>
          <w:tcPr>
            <w:tcW w:w="6961" w:type="dxa"/>
          </w:tcPr>
          <w:p w:rsidR="006478C8" w:rsidRPr="002A03DD" w:rsidRDefault="006478C8" w:rsidP="00803E52">
            <w:pPr>
              <w:pStyle w:val="Prrafodelista"/>
              <w:numPr>
                <w:ilvl w:val="0"/>
                <w:numId w:val="11"/>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Acceso a saneamiento mejorado</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0,991</w:t>
            </w:r>
          </w:p>
        </w:tc>
      </w:tr>
      <w:tr w:rsidR="002A03DD" w:rsidRPr="002A03DD" w:rsidTr="006E2B94">
        <w:tc>
          <w:tcPr>
            <w:tcW w:w="6961"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VIVIENDA</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p>
        </w:tc>
      </w:tr>
      <w:tr w:rsidR="002A03DD" w:rsidRPr="002A03DD" w:rsidTr="006E2B94">
        <w:tc>
          <w:tcPr>
            <w:tcW w:w="6961" w:type="dxa"/>
          </w:tcPr>
          <w:p w:rsidR="006478C8" w:rsidRPr="002A03DD" w:rsidRDefault="006478C8" w:rsidP="00803E52">
            <w:pPr>
              <w:pStyle w:val="Prrafodelista"/>
              <w:numPr>
                <w:ilvl w:val="0"/>
                <w:numId w:val="11"/>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lastRenderedPageBreak/>
              <w:t>Acceso a energía eléctrica</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-0,807</w:t>
            </w:r>
          </w:p>
        </w:tc>
      </w:tr>
      <w:tr w:rsidR="002A03DD" w:rsidRPr="002A03DD" w:rsidTr="006E2B94">
        <w:tc>
          <w:tcPr>
            <w:tcW w:w="6961" w:type="dxa"/>
          </w:tcPr>
          <w:p w:rsidR="006478C8" w:rsidRPr="002A03DD" w:rsidRDefault="006478C8" w:rsidP="00803E52">
            <w:pPr>
              <w:pStyle w:val="Prrafodelista"/>
              <w:numPr>
                <w:ilvl w:val="0"/>
                <w:numId w:val="11"/>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Calidad del servicio eléctrico</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0,807</w:t>
            </w:r>
          </w:p>
        </w:tc>
      </w:tr>
      <w:tr w:rsidR="002A03DD" w:rsidRPr="002A03DD" w:rsidTr="006E2B94">
        <w:tc>
          <w:tcPr>
            <w:tcW w:w="6961"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SEGURIDAD PERSONAL</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p>
        </w:tc>
      </w:tr>
      <w:tr w:rsidR="002A03DD" w:rsidRPr="002A03DD" w:rsidTr="006E2B94">
        <w:tc>
          <w:tcPr>
            <w:tcW w:w="6961" w:type="dxa"/>
          </w:tcPr>
          <w:p w:rsidR="006478C8" w:rsidRPr="002A03DD" w:rsidRDefault="006478C8" w:rsidP="00803E52">
            <w:pPr>
              <w:pStyle w:val="Prrafodelista"/>
              <w:numPr>
                <w:ilvl w:val="0"/>
                <w:numId w:val="11"/>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Tasa de homicidios</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0,891</w:t>
            </w:r>
          </w:p>
        </w:tc>
      </w:tr>
      <w:tr w:rsidR="002A03DD" w:rsidRPr="002A03DD" w:rsidTr="006E2B94">
        <w:tc>
          <w:tcPr>
            <w:tcW w:w="6961" w:type="dxa"/>
          </w:tcPr>
          <w:p w:rsidR="006478C8" w:rsidRPr="002A03DD" w:rsidRDefault="006478C8" w:rsidP="00803E52">
            <w:pPr>
              <w:pStyle w:val="Prrafodelista"/>
              <w:numPr>
                <w:ilvl w:val="0"/>
                <w:numId w:val="11"/>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Nivel de crímenes violentos</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0,921</w:t>
            </w:r>
          </w:p>
        </w:tc>
      </w:tr>
      <w:tr w:rsidR="002A03DD" w:rsidRPr="002A03DD" w:rsidTr="006E2B94">
        <w:tc>
          <w:tcPr>
            <w:tcW w:w="6961" w:type="dxa"/>
          </w:tcPr>
          <w:p w:rsidR="006478C8" w:rsidRPr="002A03DD" w:rsidRDefault="006478C8" w:rsidP="00803E52">
            <w:pPr>
              <w:pStyle w:val="Prrafodelista"/>
              <w:numPr>
                <w:ilvl w:val="0"/>
                <w:numId w:val="11"/>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Criminalidad percibida</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0,893</w:t>
            </w:r>
          </w:p>
        </w:tc>
      </w:tr>
      <w:tr w:rsidR="002A03DD" w:rsidRPr="002A03DD" w:rsidTr="006E2B94">
        <w:tc>
          <w:tcPr>
            <w:tcW w:w="6961" w:type="dxa"/>
          </w:tcPr>
          <w:p w:rsidR="006478C8" w:rsidRPr="002A03DD" w:rsidRDefault="006478C8" w:rsidP="00803E52">
            <w:pPr>
              <w:pStyle w:val="Prrafodelista"/>
              <w:numPr>
                <w:ilvl w:val="0"/>
                <w:numId w:val="11"/>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Muertes en carretera</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0,904</w:t>
            </w:r>
          </w:p>
        </w:tc>
      </w:tr>
      <w:tr w:rsidR="002A03DD" w:rsidRPr="002A03DD" w:rsidTr="006E2B94">
        <w:trPr>
          <w:trHeight w:val="282"/>
        </w:trPr>
        <w:tc>
          <w:tcPr>
            <w:tcW w:w="8818" w:type="dxa"/>
            <w:gridSpan w:val="2"/>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FUNDAMENTOS DE BIENESTAR </w:t>
            </w:r>
          </w:p>
          <w:p w:rsidR="006478C8" w:rsidRPr="002A03DD" w:rsidRDefault="006478C8" w:rsidP="00803E52">
            <w:pPr>
              <w:spacing w:line="360" w:lineRule="auto"/>
              <w:jc w:val="both"/>
              <w:rPr>
                <w:rFonts w:ascii="Times New Roman" w:hAnsi="Times New Roman" w:cs="Times New Roman"/>
                <w:color w:val="000000" w:themeColor="text1"/>
                <w:sz w:val="24"/>
                <w:szCs w:val="24"/>
              </w:rPr>
            </w:pPr>
          </w:p>
        </w:tc>
      </w:tr>
      <w:tr w:rsidR="002A03DD" w:rsidRPr="002A03DD" w:rsidTr="006E2B94">
        <w:tc>
          <w:tcPr>
            <w:tcW w:w="6961" w:type="dxa"/>
          </w:tcPr>
          <w:p w:rsidR="006478C8" w:rsidRPr="002A03DD" w:rsidRDefault="007E4D50" w:rsidP="00803E52">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ACCESO A CONOCIMIENTOS BÁ</w:t>
            </w:r>
            <w:r w:rsidR="006478C8" w:rsidRPr="002A03DD">
              <w:rPr>
                <w:rFonts w:ascii="Times New Roman" w:hAnsi="Times New Roman" w:cs="Times New Roman"/>
                <w:color w:val="000000" w:themeColor="text1"/>
                <w:sz w:val="24"/>
                <w:szCs w:val="24"/>
              </w:rPr>
              <w:t>SICOS</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p>
        </w:tc>
      </w:tr>
      <w:tr w:rsidR="002A03DD" w:rsidRPr="002A03DD" w:rsidTr="006E2B94">
        <w:tc>
          <w:tcPr>
            <w:tcW w:w="6961" w:type="dxa"/>
          </w:tcPr>
          <w:p w:rsidR="006478C8" w:rsidRPr="002A03DD" w:rsidRDefault="006478C8" w:rsidP="00803E52">
            <w:pPr>
              <w:pStyle w:val="Prrafodelista"/>
              <w:numPr>
                <w:ilvl w:val="0"/>
                <w:numId w:val="11"/>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Tasa de alfabetización</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0,225</w:t>
            </w:r>
          </w:p>
        </w:tc>
      </w:tr>
      <w:tr w:rsidR="002A03DD" w:rsidRPr="002A03DD" w:rsidTr="006E2B94">
        <w:tc>
          <w:tcPr>
            <w:tcW w:w="6961" w:type="dxa"/>
          </w:tcPr>
          <w:p w:rsidR="006478C8" w:rsidRPr="002A03DD" w:rsidRDefault="006478C8" w:rsidP="00803E52">
            <w:pPr>
              <w:pStyle w:val="Prrafodelista"/>
              <w:numPr>
                <w:ilvl w:val="0"/>
                <w:numId w:val="11"/>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Matriculación en educación primaria</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0,970</w:t>
            </w:r>
          </w:p>
        </w:tc>
      </w:tr>
      <w:tr w:rsidR="002A03DD" w:rsidRPr="002A03DD" w:rsidTr="006E2B94">
        <w:tc>
          <w:tcPr>
            <w:tcW w:w="6961" w:type="dxa"/>
          </w:tcPr>
          <w:p w:rsidR="006478C8" w:rsidRPr="002A03DD" w:rsidRDefault="006478C8" w:rsidP="00803E52">
            <w:pPr>
              <w:pStyle w:val="Prrafodelista"/>
              <w:numPr>
                <w:ilvl w:val="0"/>
                <w:numId w:val="11"/>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Matriculación en educación secundaria a nivel inicial</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0,817</w:t>
            </w:r>
          </w:p>
        </w:tc>
      </w:tr>
      <w:tr w:rsidR="002A03DD" w:rsidRPr="002A03DD" w:rsidTr="006E2B94">
        <w:tc>
          <w:tcPr>
            <w:tcW w:w="6961" w:type="dxa"/>
          </w:tcPr>
          <w:p w:rsidR="006478C8" w:rsidRPr="002A03DD" w:rsidRDefault="006478C8" w:rsidP="00803E52">
            <w:pPr>
              <w:pStyle w:val="Prrafodelista"/>
              <w:numPr>
                <w:ilvl w:val="0"/>
                <w:numId w:val="11"/>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Matriculación en educación secundaria a nivel de bachillerato</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0,957</w:t>
            </w:r>
          </w:p>
        </w:tc>
      </w:tr>
      <w:tr w:rsidR="002A03DD" w:rsidRPr="002A03DD" w:rsidTr="006E2B94">
        <w:tc>
          <w:tcPr>
            <w:tcW w:w="6961" w:type="dxa"/>
          </w:tcPr>
          <w:p w:rsidR="006478C8" w:rsidRPr="002A03DD" w:rsidRDefault="00F540AF"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ACCESO A INFORMACIÓ</w:t>
            </w:r>
            <w:r w:rsidR="006478C8" w:rsidRPr="002A03DD">
              <w:rPr>
                <w:rFonts w:ascii="Times New Roman" w:hAnsi="Times New Roman" w:cs="Times New Roman"/>
                <w:color w:val="000000" w:themeColor="text1"/>
                <w:sz w:val="24"/>
                <w:szCs w:val="24"/>
              </w:rPr>
              <w:t>N Y COMUNICACIONES</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p>
        </w:tc>
      </w:tr>
      <w:tr w:rsidR="002A03DD" w:rsidRPr="002A03DD" w:rsidTr="006E2B94">
        <w:tc>
          <w:tcPr>
            <w:tcW w:w="6961" w:type="dxa"/>
          </w:tcPr>
          <w:p w:rsidR="006478C8" w:rsidRPr="002A03DD" w:rsidRDefault="006478C8" w:rsidP="00803E52">
            <w:pPr>
              <w:pStyle w:val="Prrafodelista"/>
              <w:numPr>
                <w:ilvl w:val="0"/>
                <w:numId w:val="11"/>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Suscripciones a telefonía móvil</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0,718</w:t>
            </w:r>
          </w:p>
        </w:tc>
      </w:tr>
      <w:tr w:rsidR="002A03DD" w:rsidRPr="002A03DD" w:rsidTr="006E2B94">
        <w:tc>
          <w:tcPr>
            <w:tcW w:w="6961" w:type="dxa"/>
          </w:tcPr>
          <w:p w:rsidR="006478C8" w:rsidRPr="002A03DD" w:rsidRDefault="006478C8" w:rsidP="00803E52">
            <w:pPr>
              <w:pStyle w:val="Prrafodelista"/>
              <w:numPr>
                <w:ilvl w:val="0"/>
                <w:numId w:val="11"/>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Usuarios de internet</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0,718</w:t>
            </w:r>
          </w:p>
        </w:tc>
      </w:tr>
      <w:tr w:rsidR="002A03DD" w:rsidRPr="002A03DD" w:rsidTr="006E2B94">
        <w:tc>
          <w:tcPr>
            <w:tcW w:w="6961"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SALUD Y BIENESTAR</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p>
        </w:tc>
      </w:tr>
      <w:tr w:rsidR="002A03DD" w:rsidRPr="002A03DD" w:rsidTr="006E2B94">
        <w:tc>
          <w:tcPr>
            <w:tcW w:w="6961" w:type="dxa"/>
          </w:tcPr>
          <w:p w:rsidR="006478C8" w:rsidRPr="002A03DD" w:rsidRDefault="006478C8" w:rsidP="00803E52">
            <w:pPr>
              <w:pStyle w:val="Prrafodelista"/>
              <w:numPr>
                <w:ilvl w:val="0"/>
                <w:numId w:val="11"/>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Esperanza de vida al nacer</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0,005</w:t>
            </w:r>
          </w:p>
        </w:tc>
      </w:tr>
      <w:tr w:rsidR="002A03DD" w:rsidRPr="002A03DD" w:rsidTr="006E2B94">
        <w:tc>
          <w:tcPr>
            <w:tcW w:w="6961" w:type="dxa"/>
          </w:tcPr>
          <w:p w:rsidR="006478C8" w:rsidRPr="002A03DD" w:rsidRDefault="006478C8" w:rsidP="00803E52">
            <w:pPr>
              <w:pStyle w:val="Prrafodelista"/>
              <w:numPr>
                <w:ilvl w:val="0"/>
                <w:numId w:val="11"/>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Muertes por enfermedades no contagiosas entre 30 y 70 años de edad</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0,991</w:t>
            </w:r>
          </w:p>
        </w:tc>
      </w:tr>
      <w:tr w:rsidR="002A03DD" w:rsidRPr="002A03DD" w:rsidTr="006E2B94">
        <w:tc>
          <w:tcPr>
            <w:tcW w:w="6961" w:type="dxa"/>
          </w:tcPr>
          <w:p w:rsidR="006478C8" w:rsidRPr="002A03DD" w:rsidRDefault="006478C8" w:rsidP="00803E52">
            <w:pPr>
              <w:pStyle w:val="Prrafodelista"/>
              <w:numPr>
                <w:ilvl w:val="0"/>
                <w:numId w:val="11"/>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Tasa de obesidad</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0,048</w:t>
            </w:r>
          </w:p>
        </w:tc>
      </w:tr>
      <w:tr w:rsidR="002A03DD" w:rsidRPr="002A03DD" w:rsidTr="006E2B94">
        <w:tc>
          <w:tcPr>
            <w:tcW w:w="6961" w:type="dxa"/>
          </w:tcPr>
          <w:p w:rsidR="006478C8" w:rsidRPr="002A03DD" w:rsidRDefault="006478C8" w:rsidP="00803E52">
            <w:pPr>
              <w:pStyle w:val="Prrafodelista"/>
              <w:numPr>
                <w:ilvl w:val="0"/>
                <w:numId w:val="11"/>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Tasa de suicidios</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0,991</w:t>
            </w:r>
          </w:p>
        </w:tc>
      </w:tr>
      <w:tr w:rsidR="002A03DD" w:rsidRPr="002A03DD" w:rsidTr="006E2B94">
        <w:tc>
          <w:tcPr>
            <w:tcW w:w="6961"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SOSTENIBILIDAD DEL ECOSISTEMA</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p>
        </w:tc>
      </w:tr>
      <w:tr w:rsidR="002A03DD" w:rsidRPr="002A03DD" w:rsidTr="006E2B94">
        <w:tc>
          <w:tcPr>
            <w:tcW w:w="6961" w:type="dxa"/>
          </w:tcPr>
          <w:p w:rsidR="006478C8" w:rsidRPr="002A03DD" w:rsidRDefault="006478C8" w:rsidP="00803E52">
            <w:pPr>
              <w:pStyle w:val="Prrafodelista"/>
              <w:numPr>
                <w:ilvl w:val="0"/>
                <w:numId w:val="11"/>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Extracción de agua en porcentaje de recursos hídricos disponibles</w:t>
            </w:r>
          </w:p>
        </w:tc>
        <w:tc>
          <w:tcPr>
            <w:tcW w:w="1857" w:type="dxa"/>
          </w:tcPr>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0,817</w:t>
            </w:r>
          </w:p>
        </w:tc>
      </w:tr>
      <w:tr w:rsidR="002A03DD" w:rsidRPr="002A03DD" w:rsidTr="006E2B94">
        <w:tc>
          <w:tcPr>
            <w:tcW w:w="6961" w:type="dxa"/>
          </w:tcPr>
          <w:p w:rsidR="006478C8" w:rsidRPr="002A03DD" w:rsidRDefault="006478C8" w:rsidP="00803E52">
            <w:pPr>
              <w:pStyle w:val="Prrafodelista"/>
              <w:numPr>
                <w:ilvl w:val="0"/>
                <w:numId w:val="11"/>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Biodiversidad y hábitat</w:t>
            </w:r>
          </w:p>
        </w:tc>
        <w:tc>
          <w:tcPr>
            <w:tcW w:w="1857" w:type="dxa"/>
          </w:tcPr>
          <w:p w:rsidR="006478C8" w:rsidRPr="002A03DD" w:rsidRDefault="006478C8" w:rsidP="00803E52">
            <w:pPr>
              <w:keepNext/>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0,817</w:t>
            </w:r>
          </w:p>
        </w:tc>
      </w:tr>
    </w:tbl>
    <w:p w:rsidR="00D23925" w:rsidRDefault="001A6945" w:rsidP="002A03DD">
      <w:pPr>
        <w:spacing w:line="360" w:lineRule="auto"/>
        <w:jc w:val="center"/>
        <w:rPr>
          <w:rFonts w:ascii="Times New Roman" w:hAnsi="Times New Roman" w:cs="Times New Roman"/>
          <w:i/>
          <w:color w:val="000000" w:themeColor="text1"/>
          <w:sz w:val="24"/>
          <w:szCs w:val="24"/>
        </w:rPr>
      </w:pPr>
      <w:r w:rsidRPr="002A03DD">
        <w:rPr>
          <w:rFonts w:ascii="Times New Roman" w:hAnsi="Times New Roman" w:cs="Times New Roman"/>
          <w:i/>
          <w:color w:val="000000" w:themeColor="text1"/>
          <w:sz w:val="24"/>
          <w:szCs w:val="24"/>
        </w:rPr>
        <w:t>Fuente: Elaboración propia</w:t>
      </w:r>
    </w:p>
    <w:p w:rsidR="002A03DD" w:rsidRDefault="002A03DD" w:rsidP="002A03DD">
      <w:pPr>
        <w:spacing w:line="360" w:lineRule="auto"/>
        <w:jc w:val="center"/>
        <w:rPr>
          <w:rFonts w:ascii="Times New Roman" w:hAnsi="Times New Roman" w:cs="Times New Roman"/>
          <w:i/>
          <w:color w:val="000000" w:themeColor="text1"/>
          <w:sz w:val="24"/>
          <w:szCs w:val="24"/>
        </w:rPr>
      </w:pPr>
    </w:p>
    <w:p w:rsidR="002A03DD" w:rsidRDefault="002A03DD" w:rsidP="002A03DD">
      <w:pPr>
        <w:spacing w:line="360" w:lineRule="auto"/>
        <w:jc w:val="center"/>
        <w:rPr>
          <w:rFonts w:ascii="Times New Roman" w:hAnsi="Times New Roman" w:cs="Times New Roman"/>
          <w:i/>
          <w:color w:val="000000" w:themeColor="text1"/>
          <w:sz w:val="24"/>
          <w:szCs w:val="24"/>
        </w:rPr>
      </w:pPr>
    </w:p>
    <w:p w:rsidR="002A03DD" w:rsidRPr="002A03DD" w:rsidRDefault="002A03DD" w:rsidP="002A03DD">
      <w:pPr>
        <w:spacing w:line="360" w:lineRule="auto"/>
        <w:jc w:val="center"/>
        <w:rPr>
          <w:rFonts w:ascii="Times New Roman" w:hAnsi="Times New Roman" w:cs="Times New Roman"/>
          <w:i/>
          <w:color w:val="000000" w:themeColor="text1"/>
          <w:sz w:val="24"/>
          <w:szCs w:val="24"/>
        </w:rPr>
      </w:pPr>
    </w:p>
    <w:p w:rsidR="006478C8" w:rsidRPr="002A03DD" w:rsidRDefault="006478C8" w:rsidP="00803E52">
      <w:pPr>
        <w:pStyle w:val="Ttulo2"/>
        <w:spacing w:line="360" w:lineRule="auto"/>
        <w:rPr>
          <w:color w:val="000000" w:themeColor="text1"/>
        </w:rPr>
      </w:pPr>
      <w:bookmarkStart w:id="76" w:name="_Toc482636251"/>
      <w:bookmarkStart w:id="77" w:name="_Toc486006547"/>
      <w:r w:rsidRPr="002A03DD">
        <w:rPr>
          <w:color w:val="000000" w:themeColor="text1"/>
        </w:rPr>
        <w:lastRenderedPageBreak/>
        <w:t>3.5 - CONSTRUCCIÓN DEL IPS</w:t>
      </w:r>
      <w:bookmarkEnd w:id="76"/>
      <w:r w:rsidR="00844B64" w:rsidRPr="002A03DD">
        <w:rPr>
          <w:color w:val="000000" w:themeColor="text1"/>
        </w:rPr>
        <w:t>R</w:t>
      </w:r>
      <w:bookmarkEnd w:id="77"/>
    </w:p>
    <w:p w:rsidR="006478C8" w:rsidRPr="002A03DD" w:rsidRDefault="006478C8" w:rsidP="00803E52">
      <w:pPr>
        <w:spacing w:line="360" w:lineRule="auto"/>
        <w:rPr>
          <w:rFonts w:ascii="Times New Roman" w:hAnsi="Times New Roman" w:cs="Times New Roman"/>
          <w:color w:val="000000" w:themeColor="text1"/>
          <w:sz w:val="24"/>
          <w:szCs w:val="24"/>
        </w:rPr>
      </w:pPr>
    </w:p>
    <w:p w:rsidR="006478C8" w:rsidRPr="002A03DD" w:rsidRDefault="006478C8" w:rsidP="00803E52">
      <w:pPr>
        <w:pStyle w:val="Ttulo3"/>
        <w:spacing w:line="360" w:lineRule="auto"/>
        <w:ind w:firstLine="708"/>
        <w:rPr>
          <w:color w:val="000000" w:themeColor="text1"/>
        </w:rPr>
      </w:pPr>
      <w:bookmarkStart w:id="78" w:name="_Toc482636252"/>
      <w:bookmarkStart w:id="79" w:name="_Toc486006548"/>
      <w:r w:rsidRPr="002A03DD">
        <w:rPr>
          <w:color w:val="000000" w:themeColor="text1"/>
        </w:rPr>
        <w:t>3.5.1 – INTRODUCIÓN</w:t>
      </w:r>
      <w:bookmarkEnd w:id="78"/>
      <w:bookmarkEnd w:id="79"/>
    </w:p>
    <w:p w:rsidR="006478C8" w:rsidRPr="002A03DD" w:rsidRDefault="006478C8" w:rsidP="00803E52">
      <w:pPr>
        <w:spacing w:line="360" w:lineRule="auto"/>
        <w:rPr>
          <w:rFonts w:ascii="Times New Roman" w:hAnsi="Times New Roman" w:cs="Times New Roman"/>
          <w:color w:val="000000" w:themeColor="text1"/>
          <w:sz w:val="24"/>
          <w:szCs w:val="24"/>
        </w:rPr>
      </w:pP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En este apartado, se calculará el Índice de Progreso Social reducido. El Ín</w:t>
      </w:r>
      <w:r w:rsidR="007E4D50">
        <w:rPr>
          <w:rFonts w:ascii="Times New Roman" w:hAnsi="Times New Roman" w:cs="Times New Roman"/>
          <w:color w:val="000000" w:themeColor="text1"/>
          <w:sz w:val="24"/>
          <w:szCs w:val="24"/>
        </w:rPr>
        <w:t>dice se calcula siguiendo una fó</w:t>
      </w:r>
      <w:r w:rsidRPr="002A03DD">
        <w:rPr>
          <w:rFonts w:ascii="Times New Roman" w:hAnsi="Times New Roman" w:cs="Times New Roman"/>
          <w:color w:val="000000" w:themeColor="text1"/>
          <w:sz w:val="24"/>
          <w:szCs w:val="24"/>
        </w:rPr>
        <w:t xml:space="preserve">rmula y aplicando una serie de operaciones. </w:t>
      </w: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La ecuación del Índice sería así:</w:t>
      </w:r>
    </w:p>
    <w:p w:rsidR="00C466A1" w:rsidRPr="002A03DD" w:rsidRDefault="006478C8" w:rsidP="00803E52">
      <w:pPr>
        <w:spacing w:line="360" w:lineRule="auto"/>
        <w:jc w:val="both"/>
        <w:rPr>
          <w:rFonts w:ascii="Times New Roman" w:eastAsiaTheme="minorEastAsia" w:hAnsi="Times New Roman" w:cs="Times New Roman"/>
          <w:color w:val="000000" w:themeColor="text1"/>
          <w:sz w:val="24"/>
          <w:szCs w:val="24"/>
          <w:vertAlign w:val="subscript"/>
        </w:rPr>
      </w:pPr>
      <w:r w:rsidRPr="002A03DD">
        <w:rPr>
          <w:rFonts w:ascii="Times New Roman" w:eastAsiaTheme="minorEastAsia" w:hAnsi="Times New Roman" w:cs="Times New Roman"/>
          <w:color w:val="000000" w:themeColor="text1"/>
          <w:sz w:val="24"/>
          <w:szCs w:val="24"/>
        </w:rPr>
        <w:t xml:space="preserve">IPS =1/2 * </w:t>
      </w:r>
      <m:oMath>
        <m:nary>
          <m:naryPr>
            <m:chr m:val="∑"/>
            <m:limLoc m:val="undOvr"/>
            <m:supHide m:val="1"/>
            <m:ctrlPr>
              <w:rPr>
                <w:rFonts w:ascii="Cambria Math" w:hAnsi="Cambria Math" w:cs="Times New Roman"/>
                <w:i/>
                <w:color w:val="000000" w:themeColor="text1"/>
                <w:sz w:val="24"/>
                <w:szCs w:val="24"/>
                <w:vertAlign w:val="subscript"/>
              </w:rPr>
            </m:ctrlPr>
          </m:naryPr>
          <m:sub>
            <m:r>
              <w:rPr>
                <w:rFonts w:ascii="Cambria Math" w:hAnsi="Cambria Math" w:cs="Times New Roman"/>
                <w:color w:val="000000" w:themeColor="text1"/>
                <w:sz w:val="24"/>
                <w:szCs w:val="24"/>
                <w:vertAlign w:val="subscript"/>
              </w:rPr>
              <m:t>D</m:t>
            </m:r>
          </m:sub>
          <m:sup/>
          <m:e>
            <m:r>
              <w:rPr>
                <w:rFonts w:ascii="Cambria Math" w:hAnsi="Cambria Math" w:cs="Times New Roman"/>
                <w:color w:val="000000" w:themeColor="text1"/>
                <w:sz w:val="24"/>
                <w:szCs w:val="24"/>
                <w:vertAlign w:val="subscript"/>
              </w:rPr>
              <m:t>DIMENSION</m:t>
            </m:r>
          </m:e>
        </m:nary>
      </m:oMath>
      <w:r w:rsidRPr="002A03DD">
        <w:rPr>
          <w:rFonts w:ascii="Times New Roman" w:eastAsiaTheme="minorEastAsia" w:hAnsi="Times New Roman" w:cs="Times New Roman"/>
          <w:color w:val="000000" w:themeColor="text1"/>
          <w:sz w:val="24"/>
          <w:szCs w:val="24"/>
          <w:vertAlign w:val="subscript"/>
        </w:rPr>
        <w:t xml:space="preserve">D </w:t>
      </w:r>
      <w:r w:rsidRPr="002A03DD">
        <w:rPr>
          <w:rFonts w:ascii="Times New Roman" w:eastAsiaTheme="minorEastAsia" w:hAnsi="Times New Roman" w:cs="Times New Roman"/>
          <w:color w:val="000000" w:themeColor="text1"/>
          <w:sz w:val="24"/>
          <w:szCs w:val="24"/>
        </w:rPr>
        <w:t xml:space="preserve">= 1/4 * </w:t>
      </w:r>
      <m:oMath>
        <m:nary>
          <m:naryPr>
            <m:chr m:val="∑"/>
            <m:limLoc m:val="undOvr"/>
            <m:supHide m:val="1"/>
            <m:ctrlPr>
              <w:rPr>
                <w:rFonts w:ascii="Cambria Math" w:hAnsi="Cambria Math" w:cs="Times New Roman"/>
                <w:i/>
                <w:color w:val="000000" w:themeColor="text1"/>
                <w:sz w:val="24"/>
                <w:szCs w:val="24"/>
                <w:vertAlign w:val="subscript"/>
              </w:rPr>
            </m:ctrlPr>
          </m:naryPr>
          <m:sub>
            <m:r>
              <w:rPr>
                <w:rFonts w:ascii="Cambria Math" w:hAnsi="Cambria Math" w:cs="Times New Roman"/>
                <w:color w:val="000000" w:themeColor="text1"/>
                <w:sz w:val="24"/>
                <w:szCs w:val="24"/>
                <w:vertAlign w:val="subscript"/>
              </w:rPr>
              <m:t>C</m:t>
            </m:r>
          </m:sub>
          <m:sup/>
          <m:e>
            <m:r>
              <w:rPr>
                <w:rFonts w:ascii="Cambria Math" w:hAnsi="Cambria Math" w:cs="Times New Roman"/>
                <w:color w:val="000000" w:themeColor="text1"/>
                <w:sz w:val="24"/>
                <w:szCs w:val="24"/>
                <w:vertAlign w:val="subscript"/>
              </w:rPr>
              <m:t>COMPONENTE</m:t>
            </m:r>
          </m:e>
        </m:nary>
      </m:oMath>
      <w:r w:rsidRPr="002A03DD">
        <w:rPr>
          <w:rFonts w:ascii="Times New Roman" w:eastAsiaTheme="minorEastAsia" w:hAnsi="Times New Roman" w:cs="Times New Roman"/>
          <w:color w:val="000000" w:themeColor="text1"/>
          <w:sz w:val="24"/>
          <w:szCs w:val="24"/>
          <w:vertAlign w:val="subscript"/>
        </w:rPr>
        <w:t>C</w:t>
      </w:r>
      <w:r w:rsidRPr="002A03DD">
        <w:rPr>
          <w:rFonts w:ascii="Times New Roman" w:eastAsiaTheme="minorEastAsia" w:hAnsi="Times New Roman" w:cs="Times New Roman"/>
          <w:color w:val="000000" w:themeColor="text1"/>
          <w:sz w:val="24"/>
          <w:szCs w:val="24"/>
        </w:rPr>
        <w:t>=</w:t>
      </w:r>
      <m:oMath>
        <m:nary>
          <m:naryPr>
            <m:chr m:val="∑"/>
            <m:limLoc m:val="undOvr"/>
            <m:supHide m:val="1"/>
            <m:ctrlPr>
              <w:rPr>
                <w:rFonts w:ascii="Cambria Math" w:hAnsi="Cambria Math" w:cs="Times New Roman"/>
                <w:i/>
                <w:color w:val="000000" w:themeColor="text1"/>
                <w:sz w:val="24"/>
                <w:szCs w:val="24"/>
                <w:vertAlign w:val="subscript"/>
              </w:rPr>
            </m:ctrlPr>
          </m:naryPr>
          <m:sub/>
          <m:sup/>
          <m:e>
            <m:r>
              <w:rPr>
                <w:rFonts w:ascii="Cambria Math" w:hAnsi="Cambria Math" w:cs="Times New Roman"/>
                <w:color w:val="000000" w:themeColor="text1"/>
                <w:sz w:val="24"/>
                <w:szCs w:val="24"/>
                <w:vertAlign w:val="subscript"/>
              </w:rPr>
              <m:t>(Wi</m:t>
            </m:r>
          </m:e>
        </m:nary>
        <m:r>
          <w:rPr>
            <w:rFonts w:ascii="Cambria Math" w:hAnsi="Cambria Math" w:cs="Times New Roman"/>
            <w:color w:val="000000" w:themeColor="text1"/>
            <w:sz w:val="24"/>
            <w:szCs w:val="24"/>
            <w:vertAlign w:val="subscript"/>
          </w:rPr>
          <m:t>*INDICADORi)</m:t>
        </m:r>
      </m:oMath>
    </w:p>
    <w:p w:rsidR="00C466A1" w:rsidRPr="002A03DD" w:rsidRDefault="00C466A1" w:rsidP="00C466A1">
      <w:pPr>
        <w:pStyle w:val="Prrafodelista"/>
        <w:numPr>
          <w:ilvl w:val="0"/>
          <w:numId w:val="6"/>
        </w:numPr>
        <w:spacing w:line="360" w:lineRule="auto"/>
        <w:jc w:val="both"/>
        <w:rPr>
          <w:rFonts w:ascii="Times New Roman" w:eastAsiaTheme="minorEastAsia" w:hAnsi="Times New Roman" w:cs="Times New Roman"/>
          <w:color w:val="000000" w:themeColor="text1"/>
          <w:sz w:val="24"/>
          <w:szCs w:val="24"/>
        </w:rPr>
      </w:pPr>
      <w:r w:rsidRPr="002A03DD">
        <w:rPr>
          <w:rFonts w:ascii="Times New Roman" w:eastAsiaTheme="minorEastAsia" w:hAnsi="Times New Roman" w:cs="Times New Roman"/>
          <w:color w:val="000000" w:themeColor="text1"/>
          <w:sz w:val="24"/>
          <w:szCs w:val="24"/>
        </w:rPr>
        <w:t xml:space="preserve">Donde </w:t>
      </w:r>
      <w:proofErr w:type="spellStart"/>
      <w:r w:rsidRPr="002A03DD">
        <w:rPr>
          <w:rFonts w:ascii="Times New Roman" w:eastAsiaTheme="minorEastAsia" w:hAnsi="Times New Roman" w:cs="Times New Roman"/>
          <w:color w:val="000000" w:themeColor="text1"/>
          <w:sz w:val="24"/>
          <w:szCs w:val="24"/>
        </w:rPr>
        <w:t>Wi</w:t>
      </w:r>
      <w:proofErr w:type="spellEnd"/>
      <w:r w:rsidRPr="002A03DD">
        <w:rPr>
          <w:rFonts w:ascii="Times New Roman" w:eastAsiaTheme="minorEastAsia" w:hAnsi="Times New Roman" w:cs="Times New Roman"/>
          <w:color w:val="000000" w:themeColor="text1"/>
          <w:sz w:val="24"/>
          <w:szCs w:val="24"/>
        </w:rPr>
        <w:t xml:space="preserve"> sería el valor que nos da el análisis factorial para cada indicador</w:t>
      </w:r>
    </w:p>
    <w:p w:rsidR="00EF02CD" w:rsidRPr="002A03DD" w:rsidRDefault="00C466A1" w:rsidP="00803E52">
      <w:pPr>
        <w:pStyle w:val="Prrafodelista"/>
        <w:numPr>
          <w:ilvl w:val="0"/>
          <w:numId w:val="6"/>
        </w:numPr>
        <w:spacing w:line="360" w:lineRule="auto"/>
        <w:jc w:val="both"/>
        <w:rPr>
          <w:rFonts w:ascii="Times New Roman" w:eastAsiaTheme="minorEastAsia" w:hAnsi="Times New Roman" w:cs="Times New Roman"/>
          <w:color w:val="000000" w:themeColor="text1"/>
          <w:sz w:val="24"/>
          <w:szCs w:val="24"/>
        </w:rPr>
      </w:pPr>
      <w:proofErr w:type="spellStart"/>
      <w:r w:rsidRPr="002A03DD">
        <w:rPr>
          <w:rFonts w:ascii="Times New Roman" w:eastAsiaTheme="minorEastAsia" w:hAnsi="Times New Roman" w:cs="Times New Roman"/>
          <w:color w:val="000000" w:themeColor="text1"/>
          <w:sz w:val="24"/>
          <w:szCs w:val="24"/>
        </w:rPr>
        <w:t>INDICADORi</w:t>
      </w:r>
      <w:proofErr w:type="spellEnd"/>
      <w:r w:rsidRPr="002A03DD">
        <w:rPr>
          <w:rFonts w:ascii="Times New Roman" w:eastAsiaTheme="minorEastAsia" w:hAnsi="Times New Roman" w:cs="Times New Roman"/>
          <w:color w:val="000000" w:themeColor="text1"/>
          <w:sz w:val="24"/>
          <w:szCs w:val="24"/>
        </w:rPr>
        <w:t xml:space="preserve"> sería el valor de cada indicador para cada provincia</w:t>
      </w:r>
    </w:p>
    <w:p w:rsidR="00C466A1" w:rsidRPr="002A03DD" w:rsidRDefault="00C466A1" w:rsidP="00C466A1">
      <w:pPr>
        <w:pStyle w:val="Prrafodelista"/>
        <w:spacing w:line="360" w:lineRule="auto"/>
        <w:jc w:val="both"/>
        <w:rPr>
          <w:rFonts w:ascii="Times New Roman" w:eastAsiaTheme="minorEastAsia" w:hAnsi="Times New Roman" w:cs="Times New Roman"/>
          <w:color w:val="000000" w:themeColor="text1"/>
          <w:sz w:val="24"/>
          <w:szCs w:val="24"/>
        </w:rPr>
      </w:pPr>
    </w:p>
    <w:p w:rsidR="006478C8" w:rsidRPr="002A03DD" w:rsidRDefault="006478C8" w:rsidP="00803E52">
      <w:pPr>
        <w:pStyle w:val="Descripcin"/>
        <w:spacing w:line="360" w:lineRule="auto"/>
        <w:jc w:val="both"/>
        <w:rPr>
          <w:rFonts w:ascii="Times New Roman" w:eastAsiaTheme="minorEastAsia" w:hAnsi="Times New Roman" w:cs="Times New Roman"/>
          <w:i w:val="0"/>
          <w:color w:val="000000" w:themeColor="text1"/>
          <w:sz w:val="24"/>
          <w:szCs w:val="24"/>
        </w:rPr>
      </w:pPr>
      <w:bookmarkStart w:id="80" w:name="_Toc483586422"/>
      <w:bookmarkStart w:id="81" w:name="_Toc483587119"/>
      <w:r w:rsidRPr="002A03DD">
        <w:rPr>
          <w:rFonts w:ascii="Times New Roman" w:eastAsiaTheme="minorEastAsia" w:hAnsi="Times New Roman" w:cs="Times New Roman"/>
          <w:i w:val="0"/>
          <w:color w:val="000000" w:themeColor="text1"/>
          <w:sz w:val="24"/>
          <w:szCs w:val="24"/>
        </w:rPr>
        <w:t xml:space="preserve">Los componentes individuales se obtienen al sumar los valores de las cargas </w:t>
      </w:r>
      <w:r w:rsidR="00A31A1D" w:rsidRPr="002A03DD">
        <w:rPr>
          <w:rFonts w:ascii="Times New Roman" w:eastAsiaTheme="minorEastAsia" w:hAnsi="Times New Roman" w:cs="Times New Roman"/>
          <w:i w:val="0"/>
          <w:color w:val="000000" w:themeColor="text1"/>
          <w:sz w:val="24"/>
          <w:szCs w:val="24"/>
        </w:rPr>
        <w:t xml:space="preserve">factoriales </w:t>
      </w:r>
      <w:r w:rsidRPr="002A03DD">
        <w:rPr>
          <w:rFonts w:ascii="Times New Roman" w:eastAsiaTheme="minorEastAsia" w:hAnsi="Times New Roman" w:cs="Times New Roman"/>
          <w:i w:val="0"/>
          <w:color w:val="000000" w:themeColor="text1"/>
          <w:sz w:val="24"/>
          <w:szCs w:val="24"/>
        </w:rPr>
        <w:t>que se muestran en la</w:t>
      </w:r>
      <w:r w:rsidRPr="002A03DD">
        <w:rPr>
          <w:rFonts w:ascii="Times New Roman" w:eastAsiaTheme="minorEastAsia" w:hAnsi="Times New Roman" w:cs="Times New Roman"/>
          <w:color w:val="000000" w:themeColor="text1"/>
          <w:sz w:val="24"/>
          <w:szCs w:val="24"/>
        </w:rPr>
        <w:t xml:space="preserve"> </w:t>
      </w:r>
      <w:r w:rsidRPr="002A03DD">
        <w:rPr>
          <w:rFonts w:ascii="Times New Roman" w:hAnsi="Times New Roman" w:cs="Times New Roman"/>
          <w:color w:val="000000" w:themeColor="text1"/>
          <w:sz w:val="24"/>
          <w:szCs w:val="24"/>
        </w:rPr>
        <w:t xml:space="preserve">Tabla </w:t>
      </w:r>
      <w:r w:rsidR="00636728" w:rsidRPr="002A03DD">
        <w:rPr>
          <w:rFonts w:ascii="Times New Roman" w:hAnsi="Times New Roman" w:cs="Times New Roman"/>
          <w:color w:val="000000" w:themeColor="text1"/>
          <w:sz w:val="24"/>
          <w:szCs w:val="24"/>
        </w:rPr>
        <w:fldChar w:fldCharType="begin"/>
      </w:r>
      <w:r w:rsidR="00636728" w:rsidRPr="002A03DD">
        <w:rPr>
          <w:rFonts w:ascii="Times New Roman" w:hAnsi="Times New Roman" w:cs="Times New Roman"/>
          <w:color w:val="000000" w:themeColor="text1"/>
          <w:sz w:val="24"/>
          <w:szCs w:val="24"/>
        </w:rPr>
        <w:instrText xml:space="preserve"> SEQ Tabla \* ARABIC </w:instrText>
      </w:r>
      <w:r w:rsidR="00636728" w:rsidRPr="002A03DD">
        <w:rPr>
          <w:rFonts w:ascii="Times New Roman" w:hAnsi="Times New Roman" w:cs="Times New Roman"/>
          <w:color w:val="000000" w:themeColor="text1"/>
          <w:sz w:val="24"/>
          <w:szCs w:val="24"/>
        </w:rPr>
        <w:fldChar w:fldCharType="separate"/>
      </w:r>
      <w:r w:rsidR="00803E52" w:rsidRPr="002A03DD">
        <w:rPr>
          <w:rFonts w:ascii="Times New Roman" w:hAnsi="Times New Roman" w:cs="Times New Roman"/>
          <w:noProof/>
          <w:color w:val="000000" w:themeColor="text1"/>
          <w:sz w:val="24"/>
          <w:szCs w:val="24"/>
        </w:rPr>
        <w:t>2</w:t>
      </w:r>
      <w:r w:rsidR="00636728" w:rsidRPr="002A03DD">
        <w:rPr>
          <w:rFonts w:ascii="Times New Roman" w:hAnsi="Times New Roman" w:cs="Times New Roman"/>
          <w:color w:val="000000" w:themeColor="text1"/>
          <w:sz w:val="24"/>
          <w:szCs w:val="24"/>
        </w:rPr>
        <w:fldChar w:fldCharType="end"/>
      </w:r>
      <w:r w:rsidRPr="002A03DD">
        <w:rPr>
          <w:rFonts w:ascii="Times New Roman" w:hAnsi="Times New Roman" w:cs="Times New Roman"/>
          <w:color w:val="000000" w:themeColor="text1"/>
          <w:sz w:val="24"/>
          <w:szCs w:val="24"/>
        </w:rPr>
        <w:t xml:space="preserve"> – Cargas </w:t>
      </w:r>
      <w:r w:rsidR="00A31A1D" w:rsidRPr="002A03DD">
        <w:rPr>
          <w:rFonts w:ascii="Times New Roman" w:hAnsi="Times New Roman" w:cs="Times New Roman"/>
          <w:color w:val="000000" w:themeColor="text1"/>
          <w:sz w:val="24"/>
          <w:szCs w:val="24"/>
        </w:rPr>
        <w:t>Factoriales</w:t>
      </w:r>
      <w:r w:rsidR="00A31A1D" w:rsidRPr="002A03DD">
        <w:rPr>
          <w:rFonts w:ascii="Times New Roman" w:hAnsi="Times New Roman" w:cs="Times New Roman"/>
          <w:i w:val="0"/>
          <w:color w:val="000000" w:themeColor="text1"/>
          <w:sz w:val="24"/>
          <w:szCs w:val="24"/>
        </w:rPr>
        <w:t xml:space="preserve"> </w:t>
      </w:r>
      <w:r w:rsidR="00A31A1D" w:rsidRPr="002A03DD">
        <w:rPr>
          <w:rFonts w:ascii="Times New Roman" w:eastAsiaTheme="minorEastAsia" w:hAnsi="Times New Roman" w:cs="Times New Roman"/>
          <w:i w:val="0"/>
          <w:color w:val="000000" w:themeColor="text1"/>
          <w:sz w:val="24"/>
          <w:szCs w:val="24"/>
        </w:rPr>
        <w:t>por</w:t>
      </w:r>
      <w:r w:rsidRPr="002A03DD">
        <w:rPr>
          <w:rFonts w:ascii="Times New Roman" w:eastAsiaTheme="minorEastAsia" w:hAnsi="Times New Roman" w:cs="Times New Roman"/>
          <w:i w:val="0"/>
          <w:color w:val="000000" w:themeColor="text1"/>
          <w:sz w:val="24"/>
          <w:szCs w:val="24"/>
        </w:rPr>
        <w:t xml:space="preserve"> el valor de cada indicador por provincia.</w:t>
      </w:r>
      <w:bookmarkEnd w:id="80"/>
      <w:bookmarkEnd w:id="81"/>
      <w:r w:rsidR="00A31A1D" w:rsidRPr="002A03DD">
        <w:rPr>
          <w:rFonts w:ascii="Times New Roman" w:eastAsiaTheme="minorEastAsia" w:hAnsi="Times New Roman" w:cs="Times New Roman"/>
          <w:i w:val="0"/>
          <w:color w:val="000000" w:themeColor="text1"/>
          <w:sz w:val="24"/>
          <w:szCs w:val="24"/>
        </w:rPr>
        <w:t xml:space="preserve"> En los ANEXO II se muestran los resultados de las componentes para cada una de las 2 dimensiones.</w:t>
      </w:r>
    </w:p>
    <w:p w:rsidR="006478C8" w:rsidRPr="002A03DD" w:rsidRDefault="006478C8" w:rsidP="00803E52">
      <w:pPr>
        <w:spacing w:line="360" w:lineRule="auto"/>
        <w:rPr>
          <w:rFonts w:ascii="Times New Roman" w:hAnsi="Times New Roman" w:cs="Times New Roman"/>
          <w:color w:val="000000" w:themeColor="text1"/>
          <w:sz w:val="24"/>
          <w:szCs w:val="24"/>
        </w:rPr>
      </w:pPr>
    </w:p>
    <w:p w:rsidR="006478C8" w:rsidRPr="002A03DD" w:rsidRDefault="006478C8" w:rsidP="00803E52">
      <w:pPr>
        <w:pStyle w:val="Ttulo3"/>
        <w:spacing w:line="360" w:lineRule="auto"/>
        <w:ind w:firstLine="708"/>
        <w:rPr>
          <w:rFonts w:eastAsiaTheme="minorEastAsia"/>
          <w:color w:val="000000" w:themeColor="text1"/>
        </w:rPr>
      </w:pPr>
      <w:bookmarkStart w:id="82" w:name="_Toc482636253"/>
      <w:bookmarkStart w:id="83" w:name="_Toc486006549"/>
      <w:r w:rsidRPr="002A03DD">
        <w:rPr>
          <w:rFonts w:eastAsiaTheme="minorEastAsia"/>
          <w:color w:val="000000" w:themeColor="text1"/>
        </w:rPr>
        <w:t>3.5.2 - C</w:t>
      </w:r>
      <w:r w:rsidR="00901E93" w:rsidRPr="002A03DD">
        <w:rPr>
          <w:rFonts w:eastAsiaTheme="minorEastAsia"/>
          <w:color w:val="000000" w:themeColor="text1"/>
        </w:rPr>
        <w:t>Á</w:t>
      </w:r>
      <w:r w:rsidR="00F0618A" w:rsidRPr="002A03DD">
        <w:rPr>
          <w:rFonts w:eastAsiaTheme="minorEastAsia"/>
          <w:color w:val="000000" w:themeColor="text1"/>
        </w:rPr>
        <w:t>LCULO DEL Í</w:t>
      </w:r>
      <w:r w:rsidRPr="002A03DD">
        <w:rPr>
          <w:rFonts w:eastAsiaTheme="minorEastAsia"/>
          <w:color w:val="000000" w:themeColor="text1"/>
        </w:rPr>
        <w:t>NDICE</w:t>
      </w:r>
      <w:bookmarkEnd w:id="82"/>
      <w:bookmarkEnd w:id="83"/>
    </w:p>
    <w:p w:rsidR="006478C8" w:rsidRPr="002A03DD" w:rsidRDefault="006478C8" w:rsidP="00803E52">
      <w:pPr>
        <w:spacing w:line="360" w:lineRule="auto"/>
        <w:rPr>
          <w:rFonts w:ascii="Times New Roman" w:hAnsi="Times New Roman" w:cs="Times New Roman"/>
          <w:color w:val="000000" w:themeColor="text1"/>
          <w:sz w:val="24"/>
          <w:szCs w:val="24"/>
        </w:rPr>
      </w:pPr>
    </w:p>
    <w:p w:rsidR="006478C8" w:rsidRPr="002A03DD" w:rsidRDefault="006478C8" w:rsidP="00803E52">
      <w:pPr>
        <w:spacing w:line="360" w:lineRule="auto"/>
        <w:jc w:val="both"/>
        <w:rPr>
          <w:rFonts w:ascii="Times New Roman" w:eastAsiaTheme="minorEastAsia" w:hAnsi="Times New Roman" w:cs="Times New Roman"/>
          <w:color w:val="000000" w:themeColor="text1"/>
          <w:sz w:val="24"/>
          <w:szCs w:val="24"/>
        </w:rPr>
      </w:pPr>
      <w:r w:rsidRPr="002A03DD">
        <w:rPr>
          <w:rFonts w:ascii="Times New Roman" w:eastAsiaTheme="minorEastAsia" w:hAnsi="Times New Roman" w:cs="Times New Roman"/>
          <w:color w:val="000000" w:themeColor="text1"/>
          <w:sz w:val="24"/>
          <w:szCs w:val="24"/>
        </w:rPr>
        <w:t>Vamos a dividir el cálculo del índice en 3 apartados:</w:t>
      </w:r>
    </w:p>
    <w:p w:rsidR="006478C8" w:rsidRPr="002A03DD" w:rsidRDefault="006478C8" w:rsidP="00803E52">
      <w:pPr>
        <w:pStyle w:val="Prrafodelista"/>
        <w:numPr>
          <w:ilvl w:val="0"/>
          <w:numId w:val="6"/>
        </w:numPr>
        <w:spacing w:line="360" w:lineRule="auto"/>
        <w:jc w:val="both"/>
        <w:rPr>
          <w:rFonts w:ascii="Times New Roman" w:eastAsiaTheme="minorEastAsia" w:hAnsi="Times New Roman" w:cs="Times New Roman"/>
          <w:color w:val="000000" w:themeColor="text1"/>
          <w:sz w:val="24"/>
          <w:szCs w:val="24"/>
        </w:rPr>
      </w:pPr>
      <w:r w:rsidRPr="002A03DD">
        <w:rPr>
          <w:rFonts w:ascii="Times New Roman" w:eastAsiaTheme="minorEastAsia" w:hAnsi="Times New Roman" w:cs="Times New Roman"/>
          <w:color w:val="000000" w:themeColor="text1"/>
          <w:sz w:val="24"/>
          <w:szCs w:val="24"/>
        </w:rPr>
        <w:t xml:space="preserve">Primer apartado: consistirá en calcular las cuatro componentes para cada una de las dos dimensiones. </w:t>
      </w:r>
    </w:p>
    <w:p w:rsidR="006478C8" w:rsidRPr="002A03DD" w:rsidRDefault="00C466A1" w:rsidP="00803E52">
      <w:pPr>
        <w:pStyle w:val="Prrafodelista"/>
        <w:numPr>
          <w:ilvl w:val="0"/>
          <w:numId w:val="6"/>
        </w:numPr>
        <w:spacing w:line="360" w:lineRule="auto"/>
        <w:jc w:val="both"/>
        <w:rPr>
          <w:rFonts w:ascii="Times New Roman" w:eastAsiaTheme="minorEastAsia" w:hAnsi="Times New Roman" w:cs="Times New Roman"/>
          <w:color w:val="000000" w:themeColor="text1"/>
          <w:sz w:val="24"/>
          <w:szCs w:val="24"/>
        </w:rPr>
      </w:pPr>
      <w:r w:rsidRPr="002A03DD">
        <w:rPr>
          <w:rFonts w:ascii="Times New Roman" w:eastAsiaTheme="minorEastAsia" w:hAnsi="Times New Roman" w:cs="Times New Roman"/>
          <w:color w:val="000000" w:themeColor="text1"/>
          <w:sz w:val="24"/>
          <w:szCs w:val="24"/>
        </w:rPr>
        <w:t xml:space="preserve">Segundo apartado: </w:t>
      </w:r>
      <w:r w:rsidR="003F1B06" w:rsidRPr="002A03DD">
        <w:rPr>
          <w:rFonts w:ascii="Times New Roman" w:eastAsiaTheme="minorEastAsia" w:hAnsi="Times New Roman" w:cs="Times New Roman"/>
          <w:color w:val="000000" w:themeColor="text1"/>
          <w:sz w:val="24"/>
          <w:szCs w:val="24"/>
        </w:rPr>
        <w:t>u</w:t>
      </w:r>
      <w:r w:rsidR="006478C8" w:rsidRPr="002A03DD">
        <w:rPr>
          <w:rFonts w:ascii="Times New Roman" w:eastAsiaTheme="minorEastAsia" w:hAnsi="Times New Roman" w:cs="Times New Roman"/>
          <w:color w:val="000000" w:themeColor="text1"/>
          <w:sz w:val="24"/>
          <w:szCs w:val="24"/>
        </w:rPr>
        <w:t xml:space="preserve">na vez calculado las componentes se calcularán las dos dimensiones. </w:t>
      </w:r>
    </w:p>
    <w:p w:rsidR="006478C8" w:rsidRPr="002A03DD" w:rsidRDefault="006478C8" w:rsidP="00803E52">
      <w:pPr>
        <w:pStyle w:val="Prrafodelista"/>
        <w:numPr>
          <w:ilvl w:val="0"/>
          <w:numId w:val="6"/>
        </w:numPr>
        <w:spacing w:line="360" w:lineRule="auto"/>
        <w:jc w:val="both"/>
        <w:rPr>
          <w:rFonts w:ascii="Times New Roman" w:eastAsiaTheme="minorEastAsia" w:hAnsi="Times New Roman" w:cs="Times New Roman"/>
          <w:color w:val="000000" w:themeColor="text1"/>
          <w:sz w:val="24"/>
          <w:szCs w:val="24"/>
        </w:rPr>
      </w:pPr>
      <w:r w:rsidRPr="002A03DD">
        <w:rPr>
          <w:rFonts w:ascii="Times New Roman" w:eastAsiaTheme="minorEastAsia" w:hAnsi="Times New Roman" w:cs="Times New Roman"/>
          <w:color w:val="000000" w:themeColor="text1"/>
          <w:sz w:val="24"/>
          <w:szCs w:val="24"/>
        </w:rPr>
        <w:t>Tercer apartado: estandarización de las dimensiones.</w:t>
      </w:r>
    </w:p>
    <w:p w:rsidR="006478C8" w:rsidRPr="002A03DD" w:rsidRDefault="006478C8" w:rsidP="00803E52">
      <w:pPr>
        <w:pStyle w:val="Prrafodelista"/>
        <w:numPr>
          <w:ilvl w:val="0"/>
          <w:numId w:val="6"/>
        </w:numPr>
        <w:spacing w:line="360" w:lineRule="auto"/>
        <w:jc w:val="both"/>
        <w:rPr>
          <w:rFonts w:ascii="Times New Roman" w:eastAsiaTheme="minorEastAsia" w:hAnsi="Times New Roman" w:cs="Times New Roman"/>
          <w:color w:val="000000" w:themeColor="text1"/>
          <w:sz w:val="24"/>
          <w:szCs w:val="24"/>
        </w:rPr>
      </w:pPr>
      <w:r w:rsidRPr="002A03DD">
        <w:rPr>
          <w:rFonts w:ascii="Times New Roman" w:eastAsiaTheme="minorEastAsia" w:hAnsi="Times New Roman" w:cs="Times New Roman"/>
          <w:color w:val="000000" w:themeColor="text1"/>
          <w:sz w:val="24"/>
          <w:szCs w:val="24"/>
        </w:rPr>
        <w:t xml:space="preserve">Cuarto apartado: cuando ya estén calculadas las dimensiones se realizará el </w:t>
      </w:r>
      <w:proofErr w:type="spellStart"/>
      <w:r w:rsidRPr="002A03DD">
        <w:rPr>
          <w:rFonts w:ascii="Times New Roman" w:eastAsiaTheme="minorEastAsia" w:hAnsi="Times New Roman" w:cs="Times New Roman"/>
          <w:color w:val="000000" w:themeColor="text1"/>
          <w:sz w:val="24"/>
          <w:szCs w:val="24"/>
        </w:rPr>
        <w:t>IPSr</w:t>
      </w:r>
      <w:proofErr w:type="spellEnd"/>
      <w:r w:rsidRPr="002A03DD">
        <w:rPr>
          <w:rFonts w:ascii="Times New Roman" w:eastAsiaTheme="minorEastAsia" w:hAnsi="Times New Roman" w:cs="Times New Roman"/>
          <w:color w:val="000000" w:themeColor="text1"/>
          <w:sz w:val="24"/>
          <w:szCs w:val="24"/>
        </w:rPr>
        <w:t xml:space="preserve">. </w:t>
      </w:r>
    </w:p>
    <w:p w:rsidR="006478C8" w:rsidRPr="002A03DD" w:rsidRDefault="00E760FA" w:rsidP="00345793">
      <w:pPr>
        <w:spacing w:line="360" w:lineRule="auto"/>
        <w:jc w:val="both"/>
        <w:rPr>
          <w:rFonts w:ascii="Times New Roman" w:eastAsiaTheme="minorEastAsia" w:hAnsi="Times New Roman" w:cs="Times New Roman"/>
          <w:color w:val="000000" w:themeColor="text1"/>
          <w:sz w:val="24"/>
          <w:szCs w:val="24"/>
        </w:rPr>
      </w:pPr>
      <w:r w:rsidRPr="002A03DD">
        <w:rPr>
          <w:rFonts w:ascii="Times New Roman" w:eastAsiaTheme="minorEastAsia" w:hAnsi="Times New Roman" w:cs="Times New Roman"/>
          <w:color w:val="000000" w:themeColor="text1"/>
          <w:sz w:val="24"/>
          <w:szCs w:val="24"/>
        </w:rPr>
        <w:t xml:space="preserve">Para entender cómo se realiza el </w:t>
      </w:r>
      <w:proofErr w:type="spellStart"/>
      <w:r w:rsidRPr="002A03DD">
        <w:rPr>
          <w:rFonts w:ascii="Times New Roman" w:eastAsiaTheme="minorEastAsia" w:hAnsi="Times New Roman" w:cs="Times New Roman"/>
          <w:color w:val="000000" w:themeColor="text1"/>
          <w:sz w:val="24"/>
          <w:szCs w:val="24"/>
        </w:rPr>
        <w:t>ÍPSr</w:t>
      </w:r>
      <w:proofErr w:type="spellEnd"/>
      <w:r w:rsidRPr="002A03DD">
        <w:rPr>
          <w:rFonts w:ascii="Times New Roman" w:eastAsiaTheme="minorEastAsia" w:hAnsi="Times New Roman" w:cs="Times New Roman"/>
          <w:color w:val="000000" w:themeColor="text1"/>
          <w:sz w:val="24"/>
          <w:szCs w:val="24"/>
        </w:rPr>
        <w:t xml:space="preserve"> mostraré el cálculo del Índice para la provincia de Jaén.</w:t>
      </w:r>
    </w:p>
    <w:p w:rsidR="00E760FA" w:rsidRDefault="00E760FA" w:rsidP="00345793">
      <w:pPr>
        <w:spacing w:line="360" w:lineRule="auto"/>
        <w:jc w:val="both"/>
        <w:rPr>
          <w:rFonts w:ascii="Times New Roman" w:eastAsiaTheme="minorEastAsia" w:hAnsi="Times New Roman" w:cs="Times New Roman"/>
          <w:color w:val="000000" w:themeColor="text1"/>
          <w:sz w:val="24"/>
          <w:szCs w:val="24"/>
        </w:rPr>
      </w:pPr>
    </w:p>
    <w:p w:rsidR="002A03DD" w:rsidRPr="002A03DD" w:rsidRDefault="002A03DD" w:rsidP="00345793">
      <w:pPr>
        <w:spacing w:line="360" w:lineRule="auto"/>
        <w:jc w:val="both"/>
        <w:rPr>
          <w:rFonts w:ascii="Times New Roman" w:eastAsiaTheme="minorEastAsia" w:hAnsi="Times New Roman" w:cs="Times New Roman"/>
          <w:color w:val="000000" w:themeColor="text1"/>
          <w:sz w:val="24"/>
          <w:szCs w:val="24"/>
        </w:rPr>
      </w:pPr>
    </w:p>
    <w:p w:rsidR="006478C8" w:rsidRPr="002A03DD" w:rsidRDefault="00901E93" w:rsidP="00803E52">
      <w:pPr>
        <w:pStyle w:val="Ttulo4"/>
        <w:spacing w:line="360" w:lineRule="auto"/>
        <w:rPr>
          <w:color w:val="000000" w:themeColor="text1"/>
        </w:rPr>
      </w:pPr>
      <w:bookmarkStart w:id="84" w:name="_Toc482636254"/>
      <w:bookmarkStart w:id="85" w:name="_Toc486006550"/>
      <w:r w:rsidRPr="002A03DD">
        <w:rPr>
          <w:color w:val="000000" w:themeColor="text1"/>
        </w:rPr>
        <w:lastRenderedPageBreak/>
        <w:t>3.5.2.1 - CÁ</w:t>
      </w:r>
      <w:r w:rsidR="008C2B8B" w:rsidRPr="002A03DD">
        <w:rPr>
          <w:color w:val="000000" w:themeColor="text1"/>
        </w:rPr>
        <w:t>CULO DE LAS COMPONENTES</w:t>
      </w:r>
      <w:bookmarkEnd w:id="84"/>
      <w:bookmarkEnd w:id="85"/>
    </w:p>
    <w:p w:rsidR="006478C8" w:rsidRPr="002A03DD" w:rsidRDefault="006478C8" w:rsidP="00803E52">
      <w:pPr>
        <w:spacing w:line="360" w:lineRule="auto"/>
        <w:rPr>
          <w:rFonts w:ascii="Times New Roman" w:hAnsi="Times New Roman" w:cs="Times New Roman"/>
          <w:color w:val="000000" w:themeColor="text1"/>
          <w:sz w:val="24"/>
          <w:szCs w:val="24"/>
        </w:rPr>
      </w:pPr>
    </w:p>
    <w:p w:rsidR="006478C8" w:rsidRPr="002A03DD" w:rsidRDefault="006478C8" w:rsidP="00803E52">
      <w:pPr>
        <w:spacing w:line="360" w:lineRule="auto"/>
        <w:jc w:val="both"/>
        <w:rPr>
          <w:rFonts w:ascii="Times New Roman" w:eastAsiaTheme="minorEastAsia" w:hAnsi="Times New Roman" w:cs="Times New Roman"/>
          <w:color w:val="000000" w:themeColor="text1"/>
          <w:sz w:val="24"/>
          <w:szCs w:val="24"/>
        </w:rPr>
      </w:pPr>
      <w:r w:rsidRPr="002A03DD">
        <w:rPr>
          <w:rFonts w:ascii="Times New Roman" w:eastAsiaTheme="minorEastAsia" w:hAnsi="Times New Roman" w:cs="Times New Roman"/>
          <w:color w:val="000000" w:themeColor="text1"/>
          <w:sz w:val="24"/>
          <w:szCs w:val="24"/>
        </w:rPr>
        <w:t xml:space="preserve">La fórmula para el cálculo de las componentes es: </w:t>
      </w:r>
    </w:p>
    <w:p w:rsidR="006478C8" w:rsidRPr="002A03DD" w:rsidRDefault="006478C8" w:rsidP="00803E52">
      <w:pPr>
        <w:spacing w:line="360" w:lineRule="auto"/>
        <w:jc w:val="both"/>
        <w:rPr>
          <w:rFonts w:ascii="Times New Roman" w:eastAsiaTheme="minorEastAsia" w:hAnsi="Times New Roman" w:cs="Times New Roman"/>
          <w:color w:val="000000" w:themeColor="text1"/>
          <w:sz w:val="24"/>
          <w:szCs w:val="24"/>
          <w:vertAlign w:val="subscript"/>
        </w:rPr>
      </w:pPr>
      <w:r w:rsidRPr="002A03DD">
        <w:rPr>
          <w:rFonts w:ascii="Times New Roman" w:eastAsiaTheme="minorEastAsia" w:hAnsi="Times New Roman" w:cs="Times New Roman"/>
          <w:color w:val="000000" w:themeColor="text1"/>
          <w:sz w:val="24"/>
          <w:szCs w:val="24"/>
        </w:rPr>
        <w:t>COMPONENTE</w:t>
      </w:r>
      <w:r w:rsidRPr="002A03DD">
        <w:rPr>
          <w:rFonts w:ascii="Times New Roman" w:eastAsiaTheme="minorEastAsia" w:hAnsi="Times New Roman" w:cs="Times New Roman"/>
          <w:color w:val="000000" w:themeColor="text1"/>
          <w:sz w:val="24"/>
          <w:szCs w:val="24"/>
          <w:vertAlign w:val="subscript"/>
        </w:rPr>
        <w:t>C</w:t>
      </w:r>
      <w:r w:rsidRPr="002A03DD">
        <w:rPr>
          <w:rFonts w:ascii="Times New Roman" w:eastAsiaTheme="minorEastAsia" w:hAnsi="Times New Roman" w:cs="Times New Roman"/>
          <w:color w:val="000000" w:themeColor="text1"/>
          <w:sz w:val="24"/>
          <w:szCs w:val="24"/>
        </w:rPr>
        <w:t>=</w:t>
      </w:r>
      <m:oMath>
        <m:nary>
          <m:naryPr>
            <m:chr m:val="∑"/>
            <m:limLoc m:val="undOvr"/>
            <m:supHide m:val="1"/>
            <m:ctrlPr>
              <w:rPr>
                <w:rFonts w:ascii="Cambria Math" w:hAnsi="Cambria Math" w:cs="Times New Roman"/>
                <w:i/>
                <w:color w:val="000000" w:themeColor="text1"/>
                <w:sz w:val="24"/>
                <w:szCs w:val="24"/>
                <w:vertAlign w:val="subscript"/>
              </w:rPr>
            </m:ctrlPr>
          </m:naryPr>
          <m:sub/>
          <m:sup/>
          <m:e>
            <m:r>
              <w:rPr>
                <w:rFonts w:ascii="Cambria Math" w:hAnsi="Cambria Math" w:cs="Times New Roman"/>
                <w:color w:val="000000" w:themeColor="text1"/>
                <w:sz w:val="24"/>
                <w:szCs w:val="24"/>
                <w:vertAlign w:val="subscript"/>
              </w:rPr>
              <m:t>(Wi</m:t>
            </m:r>
          </m:e>
        </m:nary>
        <m:r>
          <w:rPr>
            <w:rFonts w:ascii="Cambria Math" w:hAnsi="Cambria Math" w:cs="Times New Roman"/>
            <w:color w:val="000000" w:themeColor="text1"/>
            <w:sz w:val="24"/>
            <w:szCs w:val="24"/>
            <w:vertAlign w:val="subscript"/>
          </w:rPr>
          <m:t>*INDICADORi)</m:t>
        </m:r>
      </m:oMath>
    </w:p>
    <w:p w:rsidR="006478C8" w:rsidRPr="002A03DD" w:rsidRDefault="006478C8" w:rsidP="00803E52">
      <w:pPr>
        <w:pStyle w:val="Prrafodelista"/>
        <w:spacing w:line="360" w:lineRule="auto"/>
        <w:jc w:val="both"/>
        <w:rPr>
          <w:rFonts w:ascii="Times New Roman" w:eastAsiaTheme="minorEastAsia" w:hAnsi="Times New Roman" w:cs="Times New Roman"/>
          <w:color w:val="000000" w:themeColor="text1"/>
          <w:sz w:val="24"/>
          <w:szCs w:val="24"/>
        </w:rPr>
      </w:pPr>
    </w:p>
    <w:p w:rsidR="006478C8" w:rsidRPr="002A03DD" w:rsidRDefault="00901E93" w:rsidP="00803E52">
      <w:pPr>
        <w:pStyle w:val="Ttulo4"/>
        <w:spacing w:line="360" w:lineRule="auto"/>
        <w:rPr>
          <w:color w:val="000000" w:themeColor="text1"/>
          <w:lang w:eastAsia="es-ES"/>
        </w:rPr>
      </w:pPr>
      <w:bookmarkStart w:id="86" w:name="_Toc482636255"/>
      <w:bookmarkStart w:id="87" w:name="_Toc486006551"/>
      <w:r w:rsidRPr="002A03DD">
        <w:rPr>
          <w:color w:val="000000" w:themeColor="text1"/>
          <w:lang w:eastAsia="es-ES"/>
        </w:rPr>
        <w:t>3.5.2.2 – CÁ</w:t>
      </w:r>
      <w:r w:rsidR="008C2B8B" w:rsidRPr="002A03DD">
        <w:rPr>
          <w:color w:val="000000" w:themeColor="text1"/>
          <w:lang w:eastAsia="es-ES"/>
        </w:rPr>
        <w:t>LCULO DE LAS DIMENSIONES</w:t>
      </w:r>
      <w:bookmarkEnd w:id="86"/>
      <w:bookmarkEnd w:id="87"/>
    </w:p>
    <w:p w:rsidR="006478C8" w:rsidRPr="002A03DD" w:rsidRDefault="006478C8" w:rsidP="00803E52">
      <w:pPr>
        <w:spacing w:line="360" w:lineRule="auto"/>
        <w:rPr>
          <w:rFonts w:ascii="Times New Roman" w:hAnsi="Times New Roman" w:cs="Times New Roman"/>
          <w:color w:val="000000" w:themeColor="text1"/>
          <w:sz w:val="24"/>
          <w:szCs w:val="24"/>
          <w:lang w:eastAsia="es-ES"/>
        </w:rPr>
      </w:pPr>
    </w:p>
    <w:p w:rsidR="006478C8" w:rsidRPr="002A03DD" w:rsidRDefault="006478C8" w:rsidP="00803E52">
      <w:pPr>
        <w:spacing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Una vez obtenida las componentes, el cálculo de las dimensiones será de esta manera:</w:t>
      </w:r>
    </w:p>
    <w:p w:rsidR="006478C8" w:rsidRPr="002A03DD" w:rsidRDefault="006478C8" w:rsidP="00803E52">
      <w:pPr>
        <w:spacing w:line="360" w:lineRule="auto"/>
        <w:jc w:val="both"/>
        <w:rPr>
          <w:rFonts w:ascii="Times New Roman" w:eastAsiaTheme="minorEastAsia" w:hAnsi="Times New Roman" w:cs="Times New Roman"/>
          <w:color w:val="000000" w:themeColor="text1"/>
          <w:sz w:val="24"/>
          <w:szCs w:val="24"/>
          <w:vertAlign w:val="subscript"/>
        </w:rPr>
      </w:pPr>
      <w:r w:rsidRPr="002A03DD">
        <w:rPr>
          <w:rFonts w:ascii="Times New Roman" w:eastAsia="Times New Roman" w:hAnsi="Times New Roman" w:cs="Times New Roman"/>
          <w:color w:val="000000" w:themeColor="text1"/>
          <w:sz w:val="24"/>
          <w:szCs w:val="24"/>
          <w:lang w:eastAsia="es-ES"/>
        </w:rPr>
        <w:t>DIMENSI</w:t>
      </w:r>
      <w:r w:rsidR="007E4D50">
        <w:rPr>
          <w:rFonts w:ascii="Times New Roman" w:eastAsia="Times New Roman" w:hAnsi="Times New Roman" w:cs="Times New Roman"/>
          <w:color w:val="000000" w:themeColor="text1"/>
          <w:sz w:val="24"/>
          <w:szCs w:val="24"/>
          <w:lang w:eastAsia="es-ES"/>
        </w:rPr>
        <w:t>Ó</w:t>
      </w:r>
      <w:r w:rsidRPr="002A03DD">
        <w:rPr>
          <w:rFonts w:ascii="Times New Roman" w:eastAsia="Times New Roman" w:hAnsi="Times New Roman" w:cs="Times New Roman"/>
          <w:color w:val="000000" w:themeColor="text1"/>
          <w:sz w:val="24"/>
          <w:szCs w:val="24"/>
          <w:lang w:eastAsia="es-ES"/>
        </w:rPr>
        <w:t>N</w:t>
      </w:r>
      <w:r w:rsidRPr="002A03DD">
        <w:rPr>
          <w:rFonts w:ascii="Times New Roman" w:eastAsia="Times New Roman" w:hAnsi="Times New Roman" w:cs="Times New Roman"/>
          <w:color w:val="000000" w:themeColor="text1"/>
          <w:sz w:val="24"/>
          <w:szCs w:val="24"/>
          <w:vertAlign w:val="subscript"/>
          <w:lang w:eastAsia="es-ES"/>
        </w:rPr>
        <w:t xml:space="preserve">NB </w:t>
      </w:r>
      <w:r w:rsidRPr="002A03DD">
        <w:rPr>
          <w:rFonts w:ascii="Times New Roman" w:eastAsiaTheme="minorEastAsia" w:hAnsi="Times New Roman" w:cs="Times New Roman"/>
          <w:color w:val="000000" w:themeColor="text1"/>
          <w:sz w:val="24"/>
          <w:szCs w:val="24"/>
        </w:rPr>
        <w:t xml:space="preserve">=1/4* </w:t>
      </w:r>
      <m:oMath>
        <m:nary>
          <m:naryPr>
            <m:chr m:val="∑"/>
            <m:limLoc m:val="undOvr"/>
            <m:supHide m:val="1"/>
            <m:ctrlPr>
              <w:rPr>
                <w:rFonts w:ascii="Cambria Math" w:hAnsi="Cambria Math" w:cs="Times New Roman"/>
                <w:i/>
                <w:color w:val="000000" w:themeColor="text1"/>
                <w:sz w:val="24"/>
                <w:szCs w:val="24"/>
                <w:vertAlign w:val="subscript"/>
              </w:rPr>
            </m:ctrlPr>
          </m:naryPr>
          <m:sub>
            <m:r>
              <w:rPr>
                <w:rFonts w:ascii="Cambria Math" w:hAnsi="Cambria Math" w:cs="Times New Roman"/>
                <w:color w:val="000000" w:themeColor="text1"/>
                <w:sz w:val="24"/>
                <w:szCs w:val="24"/>
                <w:vertAlign w:val="subscript"/>
              </w:rPr>
              <m:t>C</m:t>
            </m:r>
          </m:sub>
          <m:sup/>
          <m:e>
            <m:r>
              <w:rPr>
                <w:rFonts w:ascii="Cambria Math" w:hAnsi="Cambria Math" w:cs="Times New Roman"/>
                <w:color w:val="000000" w:themeColor="text1"/>
                <w:sz w:val="24"/>
                <w:szCs w:val="24"/>
                <w:vertAlign w:val="subscript"/>
              </w:rPr>
              <m:t>COMPONENTE</m:t>
            </m:r>
          </m:e>
        </m:nary>
      </m:oMath>
      <w:r w:rsidRPr="002A03DD">
        <w:rPr>
          <w:rFonts w:ascii="Times New Roman" w:eastAsiaTheme="minorEastAsia" w:hAnsi="Times New Roman" w:cs="Times New Roman"/>
          <w:color w:val="000000" w:themeColor="text1"/>
          <w:sz w:val="24"/>
          <w:szCs w:val="24"/>
          <w:vertAlign w:val="subscript"/>
        </w:rPr>
        <w:t>C</w:t>
      </w:r>
    </w:p>
    <w:p w:rsidR="006478C8" w:rsidRPr="002A03DD" w:rsidRDefault="006478C8" w:rsidP="00803E52">
      <w:pPr>
        <w:spacing w:line="360" w:lineRule="auto"/>
        <w:jc w:val="both"/>
        <w:rPr>
          <w:rFonts w:ascii="Times New Roman" w:eastAsia="Times New Roman" w:hAnsi="Times New Roman" w:cs="Times New Roman"/>
          <w:color w:val="000000" w:themeColor="text1"/>
          <w:sz w:val="24"/>
          <w:szCs w:val="24"/>
          <w:lang w:eastAsia="es-ES"/>
        </w:rPr>
      </w:pPr>
    </w:p>
    <w:p w:rsidR="006478C8" w:rsidRPr="002A03DD" w:rsidRDefault="008C2B8B" w:rsidP="00803E52">
      <w:pPr>
        <w:pStyle w:val="Ttulo4"/>
        <w:spacing w:line="360" w:lineRule="auto"/>
        <w:rPr>
          <w:color w:val="000000" w:themeColor="text1"/>
          <w:lang w:eastAsia="es-ES"/>
        </w:rPr>
      </w:pPr>
      <w:bookmarkStart w:id="88" w:name="_Toc482636256"/>
      <w:bookmarkStart w:id="89" w:name="_Toc486006552"/>
      <w:r w:rsidRPr="002A03DD">
        <w:rPr>
          <w:color w:val="000000" w:themeColor="text1"/>
          <w:lang w:eastAsia="es-ES"/>
        </w:rPr>
        <w:t>3.5.2.3 - ESTANDARIZACIÓN DE LAS DIMENSIONES</w:t>
      </w:r>
      <w:bookmarkEnd w:id="88"/>
      <w:bookmarkEnd w:id="89"/>
    </w:p>
    <w:p w:rsidR="006478C8" w:rsidRPr="002A03DD" w:rsidRDefault="006478C8" w:rsidP="00803E52">
      <w:pPr>
        <w:spacing w:line="360" w:lineRule="auto"/>
        <w:rPr>
          <w:rFonts w:ascii="Times New Roman" w:hAnsi="Times New Roman" w:cs="Times New Roman"/>
          <w:color w:val="000000" w:themeColor="text1"/>
          <w:sz w:val="24"/>
          <w:szCs w:val="24"/>
          <w:lang w:eastAsia="es-ES"/>
        </w:rPr>
      </w:pPr>
    </w:p>
    <w:p w:rsidR="006478C8" w:rsidRPr="002A03DD" w:rsidRDefault="006478C8" w:rsidP="00803E52">
      <w:pPr>
        <w:spacing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Para poder realizar el </w:t>
      </w:r>
      <w:proofErr w:type="spellStart"/>
      <w:r w:rsidRPr="002A03DD">
        <w:rPr>
          <w:rFonts w:ascii="Times New Roman" w:eastAsia="Times New Roman" w:hAnsi="Times New Roman" w:cs="Times New Roman"/>
          <w:color w:val="000000" w:themeColor="text1"/>
          <w:sz w:val="24"/>
          <w:szCs w:val="24"/>
          <w:lang w:eastAsia="es-ES"/>
        </w:rPr>
        <w:t>IPSr</w:t>
      </w:r>
      <w:proofErr w:type="spellEnd"/>
      <w:r w:rsidRPr="002A03DD">
        <w:rPr>
          <w:rFonts w:ascii="Times New Roman" w:eastAsia="Times New Roman" w:hAnsi="Times New Roman" w:cs="Times New Roman"/>
          <w:color w:val="000000" w:themeColor="text1"/>
          <w:sz w:val="24"/>
          <w:szCs w:val="24"/>
          <w:lang w:eastAsia="es-ES"/>
        </w:rPr>
        <w:t xml:space="preserve"> hay que estandarizar las dimensiones</w:t>
      </w:r>
      <w:r w:rsidR="00E760FA" w:rsidRPr="002A03DD">
        <w:rPr>
          <w:rFonts w:ascii="Times New Roman" w:eastAsia="Times New Roman" w:hAnsi="Times New Roman" w:cs="Times New Roman"/>
          <w:color w:val="000000" w:themeColor="text1"/>
          <w:sz w:val="24"/>
          <w:szCs w:val="24"/>
          <w:lang w:eastAsia="es-ES"/>
        </w:rPr>
        <w:t xml:space="preserve"> ya</w:t>
      </w:r>
      <w:r w:rsidRPr="002A03DD">
        <w:rPr>
          <w:rFonts w:ascii="Times New Roman" w:eastAsia="Times New Roman" w:hAnsi="Times New Roman" w:cs="Times New Roman"/>
          <w:color w:val="000000" w:themeColor="text1"/>
          <w:sz w:val="24"/>
          <w:szCs w:val="24"/>
          <w:lang w:eastAsia="es-ES"/>
        </w:rPr>
        <w:t xml:space="preserve"> que las dos dimensiones se encuentran expresadas en diferentes escalas.</w:t>
      </w:r>
    </w:p>
    <w:p w:rsidR="006478C8" w:rsidRPr="002A03DD" w:rsidRDefault="006478C8" w:rsidP="00803E52">
      <w:pPr>
        <w:spacing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La fórmula para la estandarización es:</w:t>
      </w:r>
    </w:p>
    <w:p w:rsidR="006478C8" w:rsidRPr="002A03DD" w:rsidRDefault="006478C8" w:rsidP="00803E52">
      <w:pPr>
        <w:spacing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Nuevo valor= </w:t>
      </w:r>
      <m:oMath>
        <m:f>
          <m:fPr>
            <m:ctrlPr>
              <w:rPr>
                <w:rFonts w:ascii="Cambria Math" w:eastAsia="Times New Roman" w:hAnsi="Cambria Math" w:cs="Times New Roman"/>
                <w:i/>
                <w:color w:val="000000" w:themeColor="text1"/>
                <w:sz w:val="24"/>
                <w:szCs w:val="24"/>
                <w:lang w:eastAsia="es-ES"/>
              </w:rPr>
            </m:ctrlPr>
          </m:fPr>
          <m:num>
            <m:r>
              <w:rPr>
                <w:rFonts w:ascii="Cambria Math" w:eastAsia="Times New Roman" w:hAnsi="Cambria Math" w:cs="Times New Roman"/>
                <w:color w:val="000000" w:themeColor="text1"/>
                <w:sz w:val="24"/>
                <w:szCs w:val="24"/>
                <w:lang w:eastAsia="es-ES"/>
              </w:rPr>
              <m:t>(Xj - PEOR CASO)</m:t>
            </m:r>
          </m:num>
          <m:den>
            <m:r>
              <w:rPr>
                <w:rFonts w:ascii="Cambria Math" w:eastAsia="Times New Roman" w:hAnsi="Cambria Math" w:cs="Times New Roman"/>
                <w:color w:val="000000" w:themeColor="text1"/>
                <w:sz w:val="24"/>
                <w:szCs w:val="24"/>
                <w:lang w:eastAsia="es-ES"/>
              </w:rPr>
              <m:t>(MEJOR CASO -PEOR CASO)</m:t>
            </m:r>
          </m:den>
        </m:f>
      </m:oMath>
    </w:p>
    <w:p w:rsidR="003E29EF" w:rsidRPr="002A03DD" w:rsidRDefault="003E29EF" w:rsidP="00803E52">
      <w:pPr>
        <w:spacing w:line="360" w:lineRule="auto"/>
        <w:jc w:val="both"/>
        <w:rPr>
          <w:rFonts w:ascii="Times New Roman" w:eastAsia="Times New Roman" w:hAnsi="Times New Roman" w:cs="Times New Roman"/>
          <w:color w:val="000000" w:themeColor="text1"/>
          <w:sz w:val="24"/>
          <w:szCs w:val="24"/>
          <w:lang w:eastAsia="es-ES"/>
        </w:rPr>
      </w:pPr>
    </w:p>
    <w:p w:rsidR="006478C8" w:rsidRPr="002A03DD" w:rsidRDefault="00901E93" w:rsidP="00803E52">
      <w:pPr>
        <w:pStyle w:val="Ttulo4"/>
        <w:spacing w:line="360" w:lineRule="auto"/>
        <w:rPr>
          <w:color w:val="000000" w:themeColor="text1"/>
          <w:lang w:eastAsia="es-ES"/>
        </w:rPr>
      </w:pPr>
      <w:bookmarkStart w:id="90" w:name="_Toc482636257"/>
      <w:bookmarkStart w:id="91" w:name="_Toc486006553"/>
      <w:r w:rsidRPr="002A03DD">
        <w:rPr>
          <w:color w:val="000000" w:themeColor="text1"/>
          <w:lang w:eastAsia="es-ES"/>
        </w:rPr>
        <w:t>3.5.2.4 - CÁ</w:t>
      </w:r>
      <w:r w:rsidR="008C2B8B" w:rsidRPr="002A03DD">
        <w:rPr>
          <w:color w:val="000000" w:themeColor="text1"/>
          <w:lang w:eastAsia="es-ES"/>
        </w:rPr>
        <w:t>LCULO DEL IPSR</w:t>
      </w:r>
      <w:bookmarkEnd w:id="90"/>
      <w:bookmarkEnd w:id="91"/>
    </w:p>
    <w:p w:rsidR="006478C8" w:rsidRPr="002A03DD" w:rsidRDefault="006478C8" w:rsidP="00803E52">
      <w:pPr>
        <w:spacing w:line="360" w:lineRule="auto"/>
        <w:rPr>
          <w:rFonts w:ascii="Times New Roman" w:hAnsi="Times New Roman" w:cs="Times New Roman"/>
          <w:color w:val="000000" w:themeColor="text1"/>
          <w:sz w:val="24"/>
          <w:szCs w:val="24"/>
          <w:lang w:eastAsia="es-ES"/>
        </w:rPr>
      </w:pPr>
    </w:p>
    <w:p w:rsidR="006478C8" w:rsidRPr="002A03DD" w:rsidRDefault="006478C8" w:rsidP="00803E52">
      <w:pPr>
        <w:spacing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Una vez obtenemos las dimensiones calculamos el IPS.</w:t>
      </w:r>
    </w:p>
    <w:p w:rsidR="002A03DD" w:rsidRDefault="006478C8" w:rsidP="00803E52">
      <w:pPr>
        <w:spacing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heme="minorEastAsia" w:hAnsi="Times New Roman" w:cs="Times New Roman"/>
          <w:color w:val="000000" w:themeColor="text1"/>
          <w:sz w:val="24"/>
          <w:szCs w:val="24"/>
        </w:rPr>
        <w:t xml:space="preserve">IPS =1/2 * </w:t>
      </w:r>
      <m:oMath>
        <m:nary>
          <m:naryPr>
            <m:chr m:val="∑"/>
            <m:limLoc m:val="undOvr"/>
            <m:supHide m:val="1"/>
            <m:ctrlPr>
              <w:rPr>
                <w:rFonts w:ascii="Cambria Math" w:hAnsi="Cambria Math" w:cs="Times New Roman"/>
                <w:i/>
                <w:color w:val="000000" w:themeColor="text1"/>
                <w:sz w:val="24"/>
                <w:szCs w:val="24"/>
                <w:vertAlign w:val="subscript"/>
              </w:rPr>
            </m:ctrlPr>
          </m:naryPr>
          <m:sub>
            <m:r>
              <w:rPr>
                <w:rFonts w:ascii="Cambria Math" w:hAnsi="Cambria Math" w:cs="Times New Roman"/>
                <w:color w:val="000000" w:themeColor="text1"/>
                <w:sz w:val="24"/>
                <w:szCs w:val="24"/>
                <w:vertAlign w:val="subscript"/>
              </w:rPr>
              <m:t>D</m:t>
            </m:r>
          </m:sub>
          <m:sup/>
          <m:e>
            <m:r>
              <w:rPr>
                <w:rFonts w:ascii="Cambria Math" w:hAnsi="Cambria Math" w:cs="Times New Roman"/>
                <w:color w:val="000000" w:themeColor="text1"/>
                <w:sz w:val="24"/>
                <w:szCs w:val="24"/>
                <w:vertAlign w:val="subscript"/>
              </w:rPr>
              <m:t>DIMENSIÓN</m:t>
            </m:r>
          </m:e>
        </m:nary>
      </m:oMath>
      <w:r w:rsidRPr="002A03DD">
        <w:rPr>
          <w:rFonts w:ascii="Times New Roman" w:eastAsiaTheme="minorEastAsia" w:hAnsi="Times New Roman" w:cs="Times New Roman"/>
          <w:color w:val="000000" w:themeColor="text1"/>
          <w:sz w:val="24"/>
          <w:szCs w:val="24"/>
          <w:vertAlign w:val="subscript"/>
        </w:rPr>
        <w:t xml:space="preserve">D </w:t>
      </w:r>
      <w:r w:rsidR="007E4D50">
        <w:rPr>
          <w:rFonts w:ascii="Times New Roman" w:eastAsiaTheme="minorEastAsia" w:hAnsi="Times New Roman" w:cs="Times New Roman"/>
          <w:color w:val="000000" w:themeColor="text1"/>
          <w:sz w:val="24"/>
          <w:szCs w:val="24"/>
        </w:rPr>
        <w:t>= 1/2 * (DIMENSIÓ</w:t>
      </w:r>
      <w:r w:rsidRPr="002A03DD">
        <w:rPr>
          <w:rFonts w:ascii="Times New Roman" w:eastAsiaTheme="minorEastAsia" w:hAnsi="Times New Roman" w:cs="Times New Roman"/>
          <w:color w:val="000000" w:themeColor="text1"/>
          <w:sz w:val="24"/>
          <w:szCs w:val="24"/>
        </w:rPr>
        <w:t>N</w:t>
      </w:r>
      <w:r w:rsidRPr="002A03DD">
        <w:rPr>
          <w:rFonts w:ascii="Times New Roman" w:eastAsiaTheme="minorEastAsia" w:hAnsi="Times New Roman" w:cs="Times New Roman"/>
          <w:color w:val="000000" w:themeColor="text1"/>
          <w:sz w:val="24"/>
          <w:szCs w:val="24"/>
          <w:vertAlign w:val="subscript"/>
        </w:rPr>
        <w:t xml:space="preserve">NB </w:t>
      </w:r>
      <w:r w:rsidR="007E4D50">
        <w:rPr>
          <w:rFonts w:ascii="Times New Roman" w:eastAsia="Times New Roman" w:hAnsi="Times New Roman" w:cs="Times New Roman"/>
          <w:color w:val="000000" w:themeColor="text1"/>
          <w:sz w:val="24"/>
          <w:szCs w:val="24"/>
          <w:lang w:eastAsia="es-ES"/>
        </w:rPr>
        <w:t>+ DIMENSIÓ</w:t>
      </w:r>
      <w:r w:rsidRPr="002A03DD">
        <w:rPr>
          <w:rFonts w:ascii="Times New Roman" w:eastAsia="Times New Roman" w:hAnsi="Times New Roman" w:cs="Times New Roman"/>
          <w:color w:val="000000" w:themeColor="text1"/>
          <w:sz w:val="24"/>
          <w:szCs w:val="24"/>
          <w:lang w:eastAsia="es-ES"/>
        </w:rPr>
        <w:t>N</w:t>
      </w:r>
      <w:r w:rsidR="00E760FA" w:rsidRPr="002A03DD">
        <w:rPr>
          <w:rFonts w:ascii="Times New Roman" w:eastAsia="Times New Roman" w:hAnsi="Times New Roman" w:cs="Times New Roman"/>
          <w:color w:val="000000" w:themeColor="text1"/>
          <w:sz w:val="24"/>
          <w:szCs w:val="24"/>
          <w:vertAlign w:val="subscript"/>
          <w:lang w:eastAsia="es-ES"/>
        </w:rPr>
        <w:t>FB</w:t>
      </w:r>
      <w:r w:rsidR="00E760FA" w:rsidRPr="002A03DD">
        <w:rPr>
          <w:rFonts w:ascii="Times New Roman" w:eastAsia="Times New Roman" w:hAnsi="Times New Roman" w:cs="Times New Roman"/>
          <w:color w:val="000000" w:themeColor="text1"/>
          <w:sz w:val="24"/>
          <w:szCs w:val="24"/>
          <w:lang w:eastAsia="es-ES"/>
        </w:rPr>
        <w:t>)</w:t>
      </w:r>
    </w:p>
    <w:p w:rsidR="002A03DD" w:rsidRPr="002A03DD" w:rsidRDefault="002A03DD" w:rsidP="00803E52">
      <w:pPr>
        <w:spacing w:line="360" w:lineRule="auto"/>
        <w:jc w:val="both"/>
        <w:rPr>
          <w:rFonts w:ascii="Times New Roman" w:eastAsia="Times New Roman" w:hAnsi="Times New Roman" w:cs="Times New Roman"/>
          <w:color w:val="000000" w:themeColor="text1"/>
          <w:sz w:val="24"/>
          <w:szCs w:val="24"/>
          <w:lang w:eastAsia="es-ES"/>
        </w:rPr>
      </w:pPr>
    </w:p>
    <w:p w:rsidR="002A03DD" w:rsidRDefault="008C2B8B" w:rsidP="002A03DD">
      <w:pPr>
        <w:pStyle w:val="Ttulo4"/>
        <w:spacing w:line="360" w:lineRule="auto"/>
        <w:rPr>
          <w:color w:val="000000" w:themeColor="text1"/>
          <w:lang w:eastAsia="es-ES"/>
        </w:rPr>
      </w:pPr>
      <w:bookmarkStart w:id="92" w:name="_Toc482636258"/>
      <w:bookmarkStart w:id="93" w:name="_Toc486006554"/>
      <w:r w:rsidRPr="002A03DD">
        <w:rPr>
          <w:color w:val="000000" w:themeColor="text1"/>
          <w:lang w:eastAsia="es-ES"/>
        </w:rPr>
        <w:t xml:space="preserve">3.5.2.5 </w:t>
      </w:r>
      <w:r w:rsidR="002A03DD">
        <w:rPr>
          <w:color w:val="000000" w:themeColor="text1"/>
          <w:lang w:eastAsia="es-ES"/>
        </w:rPr>
        <w:t>–</w:t>
      </w:r>
      <w:r w:rsidRPr="002A03DD">
        <w:rPr>
          <w:color w:val="000000" w:themeColor="text1"/>
          <w:lang w:eastAsia="es-ES"/>
        </w:rPr>
        <w:t xml:space="preserve"> EJEMPLO</w:t>
      </w:r>
      <w:bookmarkEnd w:id="92"/>
      <w:bookmarkEnd w:id="93"/>
    </w:p>
    <w:p w:rsidR="002A03DD" w:rsidRPr="002A03DD" w:rsidRDefault="002A03DD" w:rsidP="002A03DD">
      <w:pPr>
        <w:rPr>
          <w:lang w:eastAsia="es-ES"/>
        </w:rPr>
      </w:pPr>
    </w:p>
    <w:p w:rsidR="002A03DD" w:rsidRPr="009F2E9D" w:rsidRDefault="006478C8" w:rsidP="009F2E9D">
      <w:pPr>
        <w:spacing w:line="360" w:lineRule="auto"/>
        <w:jc w:val="both"/>
        <w:rPr>
          <w:rFonts w:ascii="Times New Roman" w:hAnsi="Times New Roman" w:cs="Times New Roman"/>
          <w:sz w:val="24"/>
        </w:rPr>
      </w:pPr>
      <w:r w:rsidRPr="009F2E9D">
        <w:rPr>
          <w:rFonts w:ascii="Times New Roman" w:hAnsi="Times New Roman" w:cs="Times New Roman"/>
          <w:sz w:val="24"/>
        </w:rPr>
        <w:t xml:space="preserve">El primer apartado a la hora de calcular el </w:t>
      </w:r>
      <w:proofErr w:type="spellStart"/>
      <w:r w:rsidRPr="009F2E9D">
        <w:rPr>
          <w:rFonts w:ascii="Times New Roman" w:hAnsi="Times New Roman" w:cs="Times New Roman"/>
          <w:sz w:val="24"/>
        </w:rPr>
        <w:t>IPSr</w:t>
      </w:r>
      <w:proofErr w:type="spellEnd"/>
      <w:r w:rsidRPr="009F2E9D">
        <w:rPr>
          <w:rFonts w:ascii="Times New Roman" w:hAnsi="Times New Roman" w:cs="Times New Roman"/>
          <w:sz w:val="24"/>
        </w:rPr>
        <w:t xml:space="preserve"> es el cálculo de las componentes. Vamos a </w:t>
      </w:r>
    </w:p>
    <w:p w:rsidR="006478C8" w:rsidRPr="009F2E9D" w:rsidRDefault="006478C8" w:rsidP="009F2E9D">
      <w:pPr>
        <w:spacing w:line="360" w:lineRule="auto"/>
        <w:jc w:val="both"/>
        <w:rPr>
          <w:rFonts w:ascii="Times New Roman" w:hAnsi="Times New Roman" w:cs="Times New Roman"/>
          <w:sz w:val="24"/>
        </w:rPr>
      </w:pPr>
      <w:r w:rsidRPr="009F2E9D">
        <w:rPr>
          <w:rFonts w:ascii="Times New Roman" w:hAnsi="Times New Roman" w:cs="Times New Roman"/>
          <w:sz w:val="24"/>
        </w:rPr>
        <w:lastRenderedPageBreak/>
        <w:t xml:space="preserve">calcular la componente de “Nutrición y </w:t>
      </w:r>
      <w:r w:rsidR="00E760FA" w:rsidRPr="009F2E9D">
        <w:rPr>
          <w:rFonts w:ascii="Times New Roman" w:hAnsi="Times New Roman" w:cs="Times New Roman"/>
          <w:sz w:val="24"/>
        </w:rPr>
        <w:t>Asistencia Médica Básica</w:t>
      </w:r>
      <w:r w:rsidRPr="009F2E9D">
        <w:rPr>
          <w:rFonts w:ascii="Times New Roman" w:hAnsi="Times New Roman" w:cs="Times New Roman"/>
          <w:sz w:val="24"/>
        </w:rPr>
        <w:t xml:space="preserve">”. El cálculo de la componente “Nutrición y </w:t>
      </w:r>
      <w:r w:rsidR="00E760FA" w:rsidRPr="009F2E9D">
        <w:rPr>
          <w:rFonts w:ascii="Times New Roman" w:hAnsi="Times New Roman" w:cs="Times New Roman"/>
          <w:sz w:val="24"/>
        </w:rPr>
        <w:t>Asistencia Médica Básica</w:t>
      </w:r>
      <w:r w:rsidRPr="009F2E9D">
        <w:rPr>
          <w:rFonts w:ascii="Times New Roman" w:hAnsi="Times New Roman" w:cs="Times New Roman"/>
          <w:sz w:val="24"/>
        </w:rPr>
        <w:t>” para Jaén será así:</w:t>
      </w:r>
    </w:p>
    <w:p w:rsidR="002A03DD" w:rsidRPr="002A03DD" w:rsidRDefault="002A03DD" w:rsidP="002A03DD">
      <w:pPr>
        <w:rPr>
          <w:lang w:eastAsia="es-ES"/>
        </w:rPr>
      </w:pPr>
    </w:p>
    <w:p w:rsidR="006478C8" w:rsidRPr="002A03DD" w:rsidRDefault="006478C8" w:rsidP="00803E52">
      <w:pPr>
        <w:spacing w:line="360" w:lineRule="auto"/>
        <w:jc w:val="both"/>
        <w:rPr>
          <w:rFonts w:ascii="Times New Roman" w:eastAsiaTheme="minorEastAsia" w:hAnsi="Times New Roman" w:cs="Times New Roman"/>
          <w:color w:val="000000" w:themeColor="text1"/>
          <w:sz w:val="24"/>
          <w:szCs w:val="24"/>
        </w:rPr>
      </w:pPr>
      <w:r w:rsidRPr="002A03DD">
        <w:rPr>
          <w:rFonts w:ascii="Times New Roman" w:eastAsiaTheme="minorEastAsia" w:hAnsi="Times New Roman" w:cs="Times New Roman"/>
          <w:color w:val="000000" w:themeColor="text1"/>
          <w:sz w:val="24"/>
          <w:szCs w:val="24"/>
        </w:rPr>
        <w:t xml:space="preserve">Los valores </w:t>
      </w:r>
      <w:proofErr w:type="spellStart"/>
      <w:r w:rsidRPr="002A03DD">
        <w:rPr>
          <w:rFonts w:ascii="Times New Roman" w:eastAsiaTheme="minorEastAsia" w:hAnsi="Times New Roman" w:cs="Times New Roman"/>
          <w:color w:val="000000" w:themeColor="text1"/>
          <w:sz w:val="24"/>
          <w:szCs w:val="24"/>
        </w:rPr>
        <w:t>Wi</w:t>
      </w:r>
      <w:proofErr w:type="spellEnd"/>
      <w:r w:rsidRPr="002A03DD">
        <w:rPr>
          <w:rFonts w:ascii="Times New Roman" w:eastAsiaTheme="minorEastAsia" w:hAnsi="Times New Roman" w:cs="Times New Roman"/>
          <w:color w:val="000000" w:themeColor="text1"/>
          <w:sz w:val="24"/>
          <w:szCs w:val="24"/>
        </w:rPr>
        <w:t xml:space="preserve"> son:</w:t>
      </w:r>
    </w:p>
    <w:p w:rsidR="006478C8" w:rsidRPr="002A03DD" w:rsidRDefault="006478C8" w:rsidP="00803E52">
      <w:pPr>
        <w:pStyle w:val="Prrafodelista"/>
        <w:numPr>
          <w:ilvl w:val="0"/>
          <w:numId w:val="13"/>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Tasa de mortalidad materna</w:t>
      </w:r>
      <w:r w:rsidRPr="002A03DD">
        <w:rPr>
          <w:rFonts w:ascii="Times New Roman" w:hAnsi="Times New Roman" w:cs="Times New Roman"/>
          <w:color w:val="000000" w:themeColor="text1"/>
          <w:sz w:val="24"/>
          <w:szCs w:val="24"/>
        </w:rPr>
        <w:tab/>
      </w:r>
      <w:r w:rsidRPr="002A03DD">
        <w:rPr>
          <w:rFonts w:ascii="Times New Roman" w:hAnsi="Times New Roman" w:cs="Times New Roman"/>
          <w:color w:val="000000" w:themeColor="text1"/>
          <w:sz w:val="24"/>
          <w:szCs w:val="24"/>
        </w:rPr>
        <w:tab/>
      </w:r>
      <w:r w:rsidRPr="002A03DD">
        <w:rPr>
          <w:rFonts w:ascii="Times New Roman" w:hAnsi="Times New Roman" w:cs="Times New Roman"/>
          <w:color w:val="000000" w:themeColor="text1"/>
          <w:sz w:val="24"/>
          <w:szCs w:val="24"/>
        </w:rPr>
        <w:tab/>
        <w:t xml:space="preserve">            0.243</w:t>
      </w:r>
      <w:r w:rsidRPr="002A03DD">
        <w:rPr>
          <w:rFonts w:ascii="Times New Roman" w:hAnsi="Times New Roman" w:cs="Times New Roman"/>
          <w:color w:val="000000" w:themeColor="text1"/>
          <w:sz w:val="24"/>
          <w:szCs w:val="24"/>
        </w:rPr>
        <w:tab/>
      </w:r>
      <w:r w:rsidRPr="002A03DD">
        <w:rPr>
          <w:rFonts w:ascii="Times New Roman" w:hAnsi="Times New Roman" w:cs="Times New Roman"/>
          <w:color w:val="000000" w:themeColor="text1"/>
          <w:sz w:val="24"/>
          <w:szCs w:val="24"/>
        </w:rPr>
        <w:tab/>
      </w:r>
    </w:p>
    <w:p w:rsidR="006478C8" w:rsidRPr="002A03DD" w:rsidRDefault="006478C8" w:rsidP="00803E52">
      <w:pPr>
        <w:pStyle w:val="Prrafodelista"/>
        <w:numPr>
          <w:ilvl w:val="0"/>
          <w:numId w:val="13"/>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Tasa de mortalidad materna      </w:t>
      </w:r>
      <w:r w:rsidRPr="002A03DD">
        <w:rPr>
          <w:rFonts w:ascii="Times New Roman" w:hAnsi="Times New Roman" w:cs="Times New Roman"/>
          <w:color w:val="000000" w:themeColor="text1"/>
          <w:sz w:val="24"/>
          <w:szCs w:val="24"/>
        </w:rPr>
        <w:tab/>
      </w:r>
      <w:r w:rsidRPr="002A03DD">
        <w:rPr>
          <w:rFonts w:ascii="Times New Roman" w:hAnsi="Times New Roman" w:cs="Times New Roman"/>
          <w:color w:val="000000" w:themeColor="text1"/>
          <w:sz w:val="24"/>
          <w:szCs w:val="24"/>
        </w:rPr>
        <w:tab/>
        <w:t xml:space="preserve"> </w:t>
      </w:r>
      <w:r w:rsidRPr="002A03DD">
        <w:rPr>
          <w:rFonts w:ascii="Times New Roman" w:hAnsi="Times New Roman" w:cs="Times New Roman"/>
          <w:color w:val="000000" w:themeColor="text1"/>
          <w:sz w:val="24"/>
          <w:szCs w:val="24"/>
        </w:rPr>
        <w:tab/>
        <w:t>0.963</w:t>
      </w:r>
    </w:p>
    <w:p w:rsidR="006478C8" w:rsidRPr="002A03DD" w:rsidRDefault="006478C8" w:rsidP="00803E52">
      <w:pPr>
        <w:pStyle w:val="Prrafodelista"/>
        <w:numPr>
          <w:ilvl w:val="0"/>
          <w:numId w:val="13"/>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Tasa de mortalidad infantil                  </w:t>
      </w:r>
      <w:r w:rsidRPr="002A03DD">
        <w:rPr>
          <w:rFonts w:ascii="Times New Roman" w:hAnsi="Times New Roman" w:cs="Times New Roman"/>
          <w:color w:val="000000" w:themeColor="text1"/>
          <w:sz w:val="24"/>
          <w:szCs w:val="24"/>
        </w:rPr>
        <w:tab/>
      </w:r>
      <w:r w:rsidRPr="002A03DD">
        <w:rPr>
          <w:rFonts w:ascii="Times New Roman" w:hAnsi="Times New Roman" w:cs="Times New Roman"/>
          <w:color w:val="000000" w:themeColor="text1"/>
          <w:sz w:val="24"/>
          <w:szCs w:val="24"/>
        </w:rPr>
        <w:tab/>
        <w:t>0.265</w:t>
      </w:r>
    </w:p>
    <w:p w:rsidR="006478C8" w:rsidRPr="002A03DD" w:rsidRDefault="006478C8" w:rsidP="00803E52">
      <w:pPr>
        <w:pStyle w:val="Prrafodelista"/>
        <w:numPr>
          <w:ilvl w:val="0"/>
          <w:numId w:val="13"/>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Muertes por enfermedades infecciosa   </w:t>
      </w:r>
      <w:r w:rsidRPr="002A03DD">
        <w:rPr>
          <w:rFonts w:ascii="Times New Roman" w:hAnsi="Times New Roman" w:cs="Times New Roman"/>
          <w:color w:val="000000" w:themeColor="text1"/>
          <w:sz w:val="24"/>
          <w:szCs w:val="24"/>
        </w:rPr>
        <w:tab/>
      </w:r>
      <w:r w:rsidRPr="002A03DD">
        <w:rPr>
          <w:rFonts w:ascii="Times New Roman" w:hAnsi="Times New Roman" w:cs="Times New Roman"/>
          <w:color w:val="000000" w:themeColor="text1"/>
          <w:sz w:val="24"/>
          <w:szCs w:val="24"/>
        </w:rPr>
        <w:tab/>
        <w:t>0.960</w:t>
      </w:r>
    </w:p>
    <w:p w:rsidR="006478C8" w:rsidRPr="002A03DD" w:rsidRDefault="006478C8"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Los valores de los indicadores son estos:</w:t>
      </w:r>
    </w:p>
    <w:p w:rsidR="006478C8" w:rsidRPr="002A03DD" w:rsidRDefault="006478C8" w:rsidP="00803E52">
      <w:pPr>
        <w:pStyle w:val="Prrafodelista"/>
        <w:numPr>
          <w:ilvl w:val="0"/>
          <w:numId w:val="14"/>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Tasa de mortalidad materna</w:t>
      </w:r>
      <w:r w:rsidRPr="002A03DD">
        <w:rPr>
          <w:rFonts w:ascii="Times New Roman" w:hAnsi="Times New Roman" w:cs="Times New Roman"/>
          <w:color w:val="000000" w:themeColor="text1"/>
          <w:sz w:val="24"/>
          <w:szCs w:val="24"/>
        </w:rPr>
        <w:tab/>
      </w:r>
      <w:r w:rsidRPr="002A03DD">
        <w:rPr>
          <w:rFonts w:ascii="Times New Roman" w:hAnsi="Times New Roman" w:cs="Times New Roman"/>
          <w:color w:val="000000" w:themeColor="text1"/>
          <w:sz w:val="24"/>
          <w:szCs w:val="24"/>
        </w:rPr>
        <w:tab/>
      </w:r>
      <w:r w:rsidRPr="002A03DD">
        <w:rPr>
          <w:rFonts w:ascii="Times New Roman" w:hAnsi="Times New Roman" w:cs="Times New Roman"/>
          <w:color w:val="000000" w:themeColor="text1"/>
          <w:sz w:val="24"/>
          <w:szCs w:val="24"/>
        </w:rPr>
        <w:tab/>
        <w:t xml:space="preserve">            0</w:t>
      </w:r>
      <w:r w:rsidRPr="002A03DD">
        <w:rPr>
          <w:rFonts w:ascii="Times New Roman" w:hAnsi="Times New Roman" w:cs="Times New Roman"/>
          <w:color w:val="000000" w:themeColor="text1"/>
          <w:sz w:val="24"/>
          <w:szCs w:val="24"/>
        </w:rPr>
        <w:tab/>
      </w:r>
    </w:p>
    <w:p w:rsidR="006478C8" w:rsidRPr="002A03DD" w:rsidRDefault="006478C8" w:rsidP="00803E52">
      <w:pPr>
        <w:pStyle w:val="Prrafodelista"/>
        <w:numPr>
          <w:ilvl w:val="0"/>
          <w:numId w:val="14"/>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Tasa de mortalidad materna      </w:t>
      </w:r>
      <w:r w:rsidRPr="002A03DD">
        <w:rPr>
          <w:rFonts w:ascii="Times New Roman" w:hAnsi="Times New Roman" w:cs="Times New Roman"/>
          <w:color w:val="000000" w:themeColor="text1"/>
          <w:sz w:val="24"/>
          <w:szCs w:val="24"/>
        </w:rPr>
        <w:tab/>
      </w:r>
      <w:r w:rsidRPr="002A03DD">
        <w:rPr>
          <w:rFonts w:ascii="Times New Roman" w:hAnsi="Times New Roman" w:cs="Times New Roman"/>
          <w:color w:val="000000" w:themeColor="text1"/>
          <w:sz w:val="24"/>
          <w:szCs w:val="24"/>
        </w:rPr>
        <w:tab/>
      </w:r>
      <w:r w:rsidRPr="002A03DD">
        <w:rPr>
          <w:rFonts w:ascii="Times New Roman" w:hAnsi="Times New Roman" w:cs="Times New Roman"/>
          <w:color w:val="000000" w:themeColor="text1"/>
          <w:sz w:val="24"/>
          <w:szCs w:val="24"/>
        </w:rPr>
        <w:tab/>
      </w:r>
      <w:r w:rsidRPr="002A03DD">
        <w:rPr>
          <w:rFonts w:ascii="Times New Roman" w:eastAsia="Times New Roman" w:hAnsi="Times New Roman" w:cs="Times New Roman"/>
          <w:color w:val="000000" w:themeColor="text1"/>
          <w:sz w:val="24"/>
          <w:szCs w:val="24"/>
          <w:lang w:eastAsia="es-ES"/>
        </w:rPr>
        <w:t>0,9003</w:t>
      </w:r>
    </w:p>
    <w:p w:rsidR="006478C8" w:rsidRPr="002A03DD" w:rsidRDefault="006478C8" w:rsidP="00803E52">
      <w:pPr>
        <w:pStyle w:val="Prrafodelista"/>
        <w:numPr>
          <w:ilvl w:val="0"/>
          <w:numId w:val="14"/>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Tasa de mortalidad infantil                  </w:t>
      </w:r>
      <w:r w:rsidRPr="002A03DD">
        <w:rPr>
          <w:rFonts w:ascii="Times New Roman" w:hAnsi="Times New Roman" w:cs="Times New Roman"/>
          <w:color w:val="000000" w:themeColor="text1"/>
          <w:sz w:val="24"/>
          <w:szCs w:val="24"/>
        </w:rPr>
        <w:tab/>
      </w:r>
      <w:r w:rsidRPr="002A03DD">
        <w:rPr>
          <w:rFonts w:ascii="Times New Roman" w:hAnsi="Times New Roman" w:cs="Times New Roman"/>
          <w:color w:val="000000" w:themeColor="text1"/>
          <w:sz w:val="24"/>
          <w:szCs w:val="24"/>
        </w:rPr>
        <w:tab/>
      </w:r>
      <w:r w:rsidRPr="002A03DD">
        <w:rPr>
          <w:rFonts w:ascii="Times New Roman" w:eastAsia="Times New Roman" w:hAnsi="Times New Roman" w:cs="Times New Roman"/>
          <w:color w:val="000000" w:themeColor="text1"/>
          <w:sz w:val="24"/>
          <w:szCs w:val="24"/>
          <w:lang w:eastAsia="es-ES"/>
        </w:rPr>
        <w:t>0,</w:t>
      </w:r>
      <w:r w:rsidR="00030BA7" w:rsidRPr="002A03DD">
        <w:rPr>
          <w:rFonts w:ascii="Times New Roman" w:eastAsia="Times New Roman" w:hAnsi="Times New Roman" w:cs="Times New Roman"/>
          <w:color w:val="000000" w:themeColor="text1"/>
          <w:sz w:val="24"/>
          <w:szCs w:val="24"/>
          <w:lang w:eastAsia="es-ES"/>
        </w:rPr>
        <w:t>7432</w:t>
      </w:r>
    </w:p>
    <w:p w:rsidR="001D2290" w:rsidRDefault="006478C8" w:rsidP="00803E52">
      <w:pPr>
        <w:pStyle w:val="Prrafodelista"/>
        <w:numPr>
          <w:ilvl w:val="0"/>
          <w:numId w:val="14"/>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Muertes por enfermedades infecciosa   </w:t>
      </w:r>
      <w:r w:rsidRPr="002A03DD">
        <w:rPr>
          <w:rFonts w:ascii="Times New Roman" w:hAnsi="Times New Roman" w:cs="Times New Roman"/>
          <w:color w:val="000000" w:themeColor="text1"/>
          <w:sz w:val="24"/>
          <w:szCs w:val="24"/>
        </w:rPr>
        <w:tab/>
      </w:r>
      <w:r w:rsidRPr="002A03DD">
        <w:rPr>
          <w:rFonts w:ascii="Times New Roman" w:hAnsi="Times New Roman" w:cs="Times New Roman"/>
          <w:color w:val="000000" w:themeColor="text1"/>
          <w:sz w:val="24"/>
          <w:szCs w:val="24"/>
        </w:rPr>
        <w:tab/>
      </w:r>
      <w:r w:rsidRPr="002A03DD">
        <w:rPr>
          <w:rFonts w:ascii="Times New Roman" w:eastAsia="Times New Roman" w:hAnsi="Times New Roman" w:cs="Times New Roman"/>
          <w:color w:val="000000" w:themeColor="text1"/>
          <w:sz w:val="24"/>
          <w:szCs w:val="24"/>
          <w:lang w:eastAsia="es-ES"/>
        </w:rPr>
        <w:t>0,8840</w:t>
      </w:r>
      <w:r w:rsidRPr="002A03DD">
        <w:rPr>
          <w:rFonts w:ascii="Times New Roman" w:hAnsi="Times New Roman" w:cs="Times New Roman"/>
          <w:color w:val="000000" w:themeColor="text1"/>
          <w:sz w:val="24"/>
          <w:szCs w:val="24"/>
        </w:rPr>
        <w:t xml:space="preserve">           </w:t>
      </w:r>
    </w:p>
    <w:p w:rsidR="006478C8" w:rsidRPr="002A03DD" w:rsidRDefault="006478C8" w:rsidP="001D2290">
      <w:pPr>
        <w:pStyle w:val="Prrafodelista"/>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                                                  </w:t>
      </w:r>
    </w:p>
    <w:p w:rsidR="006478C8" w:rsidRPr="002A03DD" w:rsidRDefault="006478C8" w:rsidP="00803E52">
      <w:pPr>
        <w:spacing w:line="360" w:lineRule="auto"/>
        <w:jc w:val="both"/>
        <w:rPr>
          <w:rFonts w:ascii="Times New Roman" w:eastAsiaTheme="minorEastAsia" w:hAnsi="Times New Roman" w:cs="Times New Roman"/>
          <w:color w:val="000000" w:themeColor="text1"/>
          <w:sz w:val="24"/>
          <w:szCs w:val="24"/>
        </w:rPr>
      </w:pPr>
      <w:r w:rsidRPr="002A03DD">
        <w:rPr>
          <w:rFonts w:ascii="Times New Roman" w:eastAsiaTheme="minorEastAsia" w:hAnsi="Times New Roman" w:cs="Times New Roman"/>
          <w:color w:val="000000" w:themeColor="text1"/>
          <w:sz w:val="24"/>
          <w:szCs w:val="24"/>
        </w:rPr>
        <w:t>La aplicación de la formula será de esta manera.</w:t>
      </w:r>
    </w:p>
    <w:p w:rsidR="006478C8" w:rsidRPr="002A03DD" w:rsidRDefault="006478C8" w:rsidP="00803E52">
      <w:pPr>
        <w:spacing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COMPONENTE</w:t>
      </w:r>
      <w:r w:rsidRPr="002A03DD">
        <w:rPr>
          <w:rFonts w:ascii="Times New Roman" w:eastAsia="Times New Roman" w:hAnsi="Times New Roman" w:cs="Times New Roman"/>
          <w:color w:val="000000" w:themeColor="text1"/>
          <w:sz w:val="24"/>
          <w:szCs w:val="24"/>
          <w:vertAlign w:val="subscript"/>
          <w:lang w:eastAsia="es-ES"/>
        </w:rPr>
        <w:t>NYAM</w:t>
      </w:r>
      <w:r w:rsidRPr="002A03DD">
        <w:rPr>
          <w:rFonts w:ascii="Times New Roman" w:eastAsia="Times New Roman" w:hAnsi="Times New Roman" w:cs="Times New Roman"/>
          <w:color w:val="000000" w:themeColor="text1"/>
          <w:sz w:val="24"/>
          <w:szCs w:val="24"/>
          <w:lang w:eastAsia="es-ES"/>
        </w:rPr>
        <w:t xml:space="preserve"> = (0.243*0 + 0,963*0,9003 + 0,265*0,</w:t>
      </w:r>
      <w:r w:rsidR="00030BA7" w:rsidRPr="002A03DD">
        <w:rPr>
          <w:rFonts w:ascii="Times New Roman" w:eastAsia="Times New Roman" w:hAnsi="Times New Roman" w:cs="Times New Roman"/>
          <w:color w:val="000000" w:themeColor="text1"/>
          <w:sz w:val="24"/>
          <w:szCs w:val="24"/>
          <w:lang w:eastAsia="es-ES"/>
        </w:rPr>
        <w:t>7432</w:t>
      </w:r>
      <w:r w:rsidRPr="002A03DD">
        <w:rPr>
          <w:rFonts w:ascii="Times New Roman" w:eastAsia="Times New Roman" w:hAnsi="Times New Roman" w:cs="Times New Roman"/>
          <w:color w:val="000000" w:themeColor="text1"/>
          <w:sz w:val="24"/>
          <w:szCs w:val="24"/>
          <w:lang w:eastAsia="es-ES"/>
        </w:rPr>
        <w:t xml:space="preserve"> + 0,960*0,884) =</w:t>
      </w:r>
    </w:p>
    <w:p w:rsidR="006478C8" w:rsidRPr="002A03DD" w:rsidRDefault="006478C8"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COMPONENTE</w:t>
      </w:r>
      <w:r w:rsidRPr="002A03DD">
        <w:rPr>
          <w:rFonts w:ascii="Times New Roman" w:eastAsia="Times New Roman" w:hAnsi="Times New Roman" w:cs="Times New Roman"/>
          <w:color w:val="000000" w:themeColor="text1"/>
          <w:sz w:val="24"/>
          <w:szCs w:val="24"/>
          <w:vertAlign w:val="subscript"/>
          <w:lang w:eastAsia="es-ES"/>
        </w:rPr>
        <w:t>NYAM</w:t>
      </w:r>
      <w:r w:rsidRPr="002A03DD">
        <w:rPr>
          <w:rFonts w:ascii="Times New Roman" w:eastAsia="Times New Roman" w:hAnsi="Times New Roman" w:cs="Times New Roman"/>
          <w:color w:val="000000" w:themeColor="text1"/>
          <w:sz w:val="24"/>
          <w:szCs w:val="24"/>
          <w:lang w:eastAsia="es-ES"/>
        </w:rPr>
        <w:t xml:space="preserve"> = </w:t>
      </w:r>
      <w:r w:rsidR="00030BA7" w:rsidRPr="002A03DD">
        <w:rPr>
          <w:rFonts w:ascii="Times New Roman" w:eastAsia="Times New Roman" w:hAnsi="Times New Roman" w:cs="Times New Roman"/>
          <w:color w:val="000000" w:themeColor="text1"/>
          <w:sz w:val="24"/>
          <w:szCs w:val="24"/>
          <w:lang w:eastAsia="es-ES"/>
        </w:rPr>
        <w:t>1,9127</w:t>
      </w:r>
    </w:p>
    <w:p w:rsidR="00030BA7" w:rsidRPr="002A03DD" w:rsidRDefault="00030BA7" w:rsidP="00803E52">
      <w:pPr>
        <w:spacing w:after="0" w:line="360" w:lineRule="auto"/>
        <w:jc w:val="both"/>
        <w:rPr>
          <w:rFonts w:ascii="Times New Roman" w:eastAsia="Times New Roman" w:hAnsi="Times New Roman" w:cs="Times New Roman"/>
          <w:color w:val="000000" w:themeColor="text1"/>
          <w:sz w:val="24"/>
          <w:szCs w:val="24"/>
          <w:lang w:eastAsia="es-ES"/>
        </w:rPr>
      </w:pPr>
    </w:p>
    <w:p w:rsidR="006478C8" w:rsidRDefault="006478C8" w:rsidP="00803E52">
      <w:pPr>
        <w:spacing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Una vez calculadas las componentes, el siguiente apartado será calcular las dimensiones. Ilustraré el cálculo de la dimensión “Necesidades Básicas”. Para calcular la dimensión “Necesidades Básicas” será de este modo:</w:t>
      </w:r>
    </w:p>
    <w:p w:rsidR="007E4D50" w:rsidRPr="002A03DD" w:rsidRDefault="007E4D50" w:rsidP="00803E52">
      <w:pPr>
        <w:spacing w:line="360" w:lineRule="auto"/>
        <w:jc w:val="both"/>
        <w:rPr>
          <w:rFonts w:ascii="Times New Roman" w:eastAsia="Times New Roman" w:hAnsi="Times New Roman" w:cs="Times New Roman"/>
          <w:color w:val="000000" w:themeColor="text1"/>
          <w:sz w:val="24"/>
          <w:szCs w:val="24"/>
          <w:lang w:eastAsia="es-ES"/>
        </w:rPr>
      </w:pPr>
    </w:p>
    <w:p w:rsidR="006478C8" w:rsidRPr="002A03DD" w:rsidRDefault="007E4D50" w:rsidP="00803E52">
      <w:pPr>
        <w:spacing w:line="360" w:lineRule="auto"/>
        <w:jc w:val="both"/>
        <w:rPr>
          <w:rFonts w:ascii="Times New Roman" w:eastAsiaTheme="minorEastAsia" w:hAnsi="Times New Roman" w:cs="Times New Roman"/>
          <w:color w:val="000000" w:themeColor="text1"/>
          <w:sz w:val="24"/>
          <w:szCs w:val="24"/>
          <w:vertAlign w:val="subscript"/>
        </w:rPr>
      </w:pPr>
      <w:r>
        <w:rPr>
          <w:rFonts w:ascii="Times New Roman" w:eastAsia="Times New Roman" w:hAnsi="Times New Roman" w:cs="Times New Roman"/>
          <w:color w:val="000000" w:themeColor="text1"/>
          <w:sz w:val="24"/>
          <w:szCs w:val="24"/>
          <w:lang w:eastAsia="es-ES"/>
        </w:rPr>
        <w:t>DIMENSIÓ</w:t>
      </w:r>
      <w:r w:rsidR="006478C8" w:rsidRPr="002A03DD">
        <w:rPr>
          <w:rFonts w:ascii="Times New Roman" w:eastAsia="Times New Roman" w:hAnsi="Times New Roman" w:cs="Times New Roman"/>
          <w:color w:val="000000" w:themeColor="text1"/>
          <w:sz w:val="24"/>
          <w:szCs w:val="24"/>
          <w:lang w:eastAsia="es-ES"/>
        </w:rPr>
        <w:t>N</w:t>
      </w:r>
      <w:r w:rsidR="006478C8" w:rsidRPr="002A03DD">
        <w:rPr>
          <w:rFonts w:ascii="Times New Roman" w:eastAsia="Times New Roman" w:hAnsi="Times New Roman" w:cs="Times New Roman"/>
          <w:color w:val="000000" w:themeColor="text1"/>
          <w:sz w:val="24"/>
          <w:szCs w:val="24"/>
          <w:vertAlign w:val="subscript"/>
          <w:lang w:eastAsia="es-ES"/>
        </w:rPr>
        <w:t xml:space="preserve">NB </w:t>
      </w:r>
      <w:r w:rsidR="006478C8" w:rsidRPr="002A03DD">
        <w:rPr>
          <w:rFonts w:ascii="Times New Roman" w:eastAsiaTheme="minorEastAsia" w:hAnsi="Times New Roman" w:cs="Times New Roman"/>
          <w:color w:val="000000" w:themeColor="text1"/>
          <w:sz w:val="24"/>
          <w:szCs w:val="24"/>
        </w:rPr>
        <w:t xml:space="preserve">=1/4* </w:t>
      </w:r>
      <m:oMath>
        <m:nary>
          <m:naryPr>
            <m:chr m:val="∑"/>
            <m:limLoc m:val="undOvr"/>
            <m:supHide m:val="1"/>
            <m:ctrlPr>
              <w:rPr>
                <w:rFonts w:ascii="Cambria Math" w:hAnsi="Cambria Math" w:cs="Times New Roman"/>
                <w:i/>
                <w:color w:val="000000" w:themeColor="text1"/>
                <w:sz w:val="24"/>
                <w:szCs w:val="24"/>
                <w:vertAlign w:val="subscript"/>
              </w:rPr>
            </m:ctrlPr>
          </m:naryPr>
          <m:sub>
            <m:r>
              <w:rPr>
                <w:rFonts w:ascii="Cambria Math" w:hAnsi="Cambria Math" w:cs="Times New Roman"/>
                <w:color w:val="000000" w:themeColor="text1"/>
                <w:sz w:val="24"/>
                <w:szCs w:val="24"/>
                <w:vertAlign w:val="subscript"/>
              </w:rPr>
              <m:t>C</m:t>
            </m:r>
          </m:sub>
          <m:sup/>
          <m:e>
            <m:r>
              <w:rPr>
                <w:rFonts w:ascii="Cambria Math" w:hAnsi="Cambria Math" w:cs="Times New Roman"/>
                <w:color w:val="000000" w:themeColor="text1"/>
                <w:sz w:val="24"/>
                <w:szCs w:val="24"/>
                <w:vertAlign w:val="subscript"/>
              </w:rPr>
              <m:t>COMPONENTE</m:t>
            </m:r>
          </m:e>
        </m:nary>
      </m:oMath>
      <w:r w:rsidR="006478C8" w:rsidRPr="002A03DD">
        <w:rPr>
          <w:rFonts w:ascii="Times New Roman" w:eastAsiaTheme="minorEastAsia" w:hAnsi="Times New Roman" w:cs="Times New Roman"/>
          <w:color w:val="000000" w:themeColor="text1"/>
          <w:sz w:val="24"/>
          <w:szCs w:val="24"/>
          <w:vertAlign w:val="subscript"/>
        </w:rPr>
        <w:t>C</w:t>
      </w:r>
    </w:p>
    <w:p w:rsidR="006478C8" w:rsidRPr="002A03DD" w:rsidRDefault="006478C8" w:rsidP="00803E52">
      <w:pPr>
        <w:pStyle w:val="Prrafodelista"/>
        <w:numPr>
          <w:ilvl w:val="0"/>
          <w:numId w:val="12"/>
        </w:numPr>
        <w:spacing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Nutrición y asistencia médica básica: 1,</w:t>
      </w:r>
      <w:r w:rsidR="00030BA7" w:rsidRPr="002A03DD">
        <w:rPr>
          <w:rFonts w:ascii="Times New Roman" w:eastAsia="Times New Roman" w:hAnsi="Times New Roman" w:cs="Times New Roman"/>
          <w:color w:val="000000" w:themeColor="text1"/>
          <w:sz w:val="24"/>
          <w:szCs w:val="24"/>
          <w:lang w:eastAsia="es-ES"/>
        </w:rPr>
        <w:t>9127</w:t>
      </w:r>
    </w:p>
    <w:p w:rsidR="006478C8" w:rsidRPr="002A03DD" w:rsidRDefault="006478C8" w:rsidP="00803E52">
      <w:pPr>
        <w:pStyle w:val="Prrafodelista"/>
        <w:numPr>
          <w:ilvl w:val="0"/>
          <w:numId w:val="12"/>
        </w:numPr>
        <w:spacing w:line="360" w:lineRule="auto"/>
        <w:jc w:val="both"/>
        <w:rPr>
          <w:rFonts w:ascii="Times New Roman" w:eastAsiaTheme="minorEastAsia" w:hAnsi="Times New Roman" w:cs="Times New Roman"/>
          <w:color w:val="000000" w:themeColor="text1"/>
          <w:sz w:val="24"/>
          <w:szCs w:val="24"/>
        </w:rPr>
      </w:pPr>
      <w:r w:rsidRPr="002A03DD">
        <w:rPr>
          <w:rFonts w:ascii="Times New Roman" w:eastAsia="Times New Roman" w:hAnsi="Times New Roman" w:cs="Times New Roman"/>
          <w:color w:val="000000" w:themeColor="text1"/>
          <w:sz w:val="24"/>
          <w:szCs w:val="24"/>
          <w:lang w:eastAsia="es-ES"/>
        </w:rPr>
        <w:t>Agua y saneamiento: 0,0505</w:t>
      </w:r>
    </w:p>
    <w:p w:rsidR="006478C8" w:rsidRPr="002A03DD" w:rsidRDefault="006478C8" w:rsidP="00803E52">
      <w:pPr>
        <w:pStyle w:val="Prrafodelista"/>
        <w:numPr>
          <w:ilvl w:val="0"/>
          <w:numId w:val="12"/>
        </w:numPr>
        <w:spacing w:line="360" w:lineRule="auto"/>
        <w:jc w:val="both"/>
        <w:rPr>
          <w:rFonts w:ascii="Times New Roman" w:eastAsiaTheme="minorEastAsia" w:hAnsi="Times New Roman" w:cs="Times New Roman"/>
          <w:color w:val="000000" w:themeColor="text1"/>
          <w:sz w:val="24"/>
          <w:szCs w:val="24"/>
        </w:rPr>
      </w:pPr>
      <w:r w:rsidRPr="002A03DD">
        <w:rPr>
          <w:rFonts w:ascii="Times New Roman" w:eastAsiaTheme="minorEastAsia" w:hAnsi="Times New Roman" w:cs="Times New Roman"/>
          <w:color w:val="000000" w:themeColor="text1"/>
          <w:sz w:val="24"/>
          <w:szCs w:val="24"/>
        </w:rPr>
        <w:t>Vivienda:</w:t>
      </w:r>
      <w:r w:rsidRPr="002A03DD">
        <w:rPr>
          <w:rFonts w:ascii="Times New Roman" w:eastAsia="Times New Roman" w:hAnsi="Times New Roman" w:cs="Times New Roman"/>
          <w:color w:val="000000" w:themeColor="text1"/>
          <w:sz w:val="24"/>
          <w:szCs w:val="24"/>
          <w:lang w:eastAsia="es-ES"/>
        </w:rPr>
        <w:t xml:space="preserve"> </w:t>
      </w:r>
      <w:r w:rsidR="00030BA7" w:rsidRPr="002A03DD">
        <w:rPr>
          <w:rFonts w:ascii="Times New Roman" w:eastAsia="Times New Roman" w:hAnsi="Times New Roman" w:cs="Times New Roman"/>
          <w:color w:val="000000" w:themeColor="text1"/>
          <w:sz w:val="24"/>
          <w:szCs w:val="24"/>
          <w:lang w:eastAsia="es-ES"/>
        </w:rPr>
        <w:t>0,6196</w:t>
      </w:r>
    </w:p>
    <w:p w:rsidR="00030BA7" w:rsidRPr="002A03DD" w:rsidRDefault="006478C8" w:rsidP="00803E52">
      <w:pPr>
        <w:pStyle w:val="Prrafodelista"/>
        <w:numPr>
          <w:ilvl w:val="0"/>
          <w:numId w:val="12"/>
        </w:numPr>
        <w:spacing w:line="360" w:lineRule="auto"/>
        <w:jc w:val="both"/>
        <w:rPr>
          <w:rFonts w:ascii="Times New Roman" w:eastAsiaTheme="minorEastAsia" w:hAnsi="Times New Roman" w:cs="Times New Roman"/>
          <w:color w:val="000000" w:themeColor="text1"/>
          <w:sz w:val="24"/>
          <w:szCs w:val="24"/>
        </w:rPr>
      </w:pPr>
      <w:r w:rsidRPr="002A03DD">
        <w:rPr>
          <w:rFonts w:ascii="Times New Roman" w:eastAsiaTheme="minorEastAsia" w:hAnsi="Times New Roman" w:cs="Times New Roman"/>
          <w:color w:val="000000" w:themeColor="text1"/>
          <w:sz w:val="24"/>
          <w:szCs w:val="24"/>
        </w:rPr>
        <w:t>Seguridad Personal:</w:t>
      </w:r>
      <w:r w:rsidRPr="002A03DD">
        <w:rPr>
          <w:rFonts w:ascii="Times New Roman" w:eastAsia="Times New Roman" w:hAnsi="Times New Roman" w:cs="Times New Roman"/>
          <w:color w:val="000000" w:themeColor="text1"/>
          <w:sz w:val="24"/>
          <w:szCs w:val="24"/>
          <w:lang w:eastAsia="es-ES"/>
        </w:rPr>
        <w:t xml:space="preserve"> </w:t>
      </w:r>
      <w:r w:rsidR="00030BA7" w:rsidRPr="002A03DD">
        <w:rPr>
          <w:rFonts w:ascii="Times New Roman" w:eastAsia="Times New Roman" w:hAnsi="Times New Roman" w:cs="Times New Roman"/>
          <w:color w:val="000000" w:themeColor="text1"/>
          <w:sz w:val="24"/>
          <w:szCs w:val="24"/>
          <w:lang w:eastAsia="es-ES"/>
        </w:rPr>
        <w:t>7,1651</w:t>
      </w:r>
    </w:p>
    <w:p w:rsidR="00030BA7" w:rsidRPr="002A03DD" w:rsidRDefault="00030BA7" w:rsidP="00803E52">
      <w:pPr>
        <w:pStyle w:val="Prrafodelista"/>
        <w:spacing w:line="360" w:lineRule="auto"/>
        <w:jc w:val="both"/>
        <w:rPr>
          <w:rFonts w:ascii="Times New Roman" w:eastAsiaTheme="minorEastAsia" w:hAnsi="Times New Roman" w:cs="Times New Roman"/>
          <w:color w:val="000000" w:themeColor="text1"/>
          <w:sz w:val="24"/>
          <w:szCs w:val="24"/>
        </w:rPr>
      </w:pPr>
    </w:p>
    <w:p w:rsidR="006478C8" w:rsidRPr="002A03DD" w:rsidRDefault="007E4D50" w:rsidP="00803E52">
      <w:pPr>
        <w:spacing w:line="360" w:lineRule="auto"/>
        <w:jc w:val="both"/>
        <w:rPr>
          <w:rFonts w:ascii="Times New Roman" w:eastAsiaTheme="minorEastAsia" w:hAnsi="Times New Roman" w:cs="Times New Roman"/>
          <w:color w:val="000000" w:themeColor="text1"/>
          <w:sz w:val="24"/>
          <w:szCs w:val="24"/>
          <w:vertAlign w:val="subscript"/>
        </w:rPr>
      </w:pPr>
      <w:r>
        <w:rPr>
          <w:rFonts w:ascii="Times New Roman" w:eastAsiaTheme="minorEastAsia" w:hAnsi="Times New Roman" w:cs="Times New Roman"/>
          <w:color w:val="000000" w:themeColor="text1"/>
          <w:sz w:val="24"/>
          <w:szCs w:val="24"/>
        </w:rPr>
        <w:t>DIMENSIÓ</w:t>
      </w:r>
      <w:r w:rsidR="006478C8" w:rsidRPr="002A03DD">
        <w:rPr>
          <w:rFonts w:ascii="Times New Roman" w:eastAsiaTheme="minorEastAsia" w:hAnsi="Times New Roman" w:cs="Times New Roman"/>
          <w:color w:val="000000" w:themeColor="text1"/>
          <w:sz w:val="24"/>
          <w:szCs w:val="24"/>
        </w:rPr>
        <w:t>N</w:t>
      </w:r>
      <w:r w:rsidR="006478C8" w:rsidRPr="002A03DD">
        <w:rPr>
          <w:rFonts w:ascii="Times New Roman" w:eastAsiaTheme="minorEastAsia" w:hAnsi="Times New Roman" w:cs="Times New Roman"/>
          <w:color w:val="000000" w:themeColor="text1"/>
          <w:sz w:val="24"/>
          <w:szCs w:val="24"/>
          <w:vertAlign w:val="subscript"/>
        </w:rPr>
        <w:t xml:space="preserve">NB   </w:t>
      </w:r>
      <w:r w:rsidR="006478C8" w:rsidRPr="002A03DD">
        <w:rPr>
          <w:rFonts w:ascii="Times New Roman" w:eastAsiaTheme="minorEastAsia" w:hAnsi="Times New Roman" w:cs="Times New Roman"/>
          <w:color w:val="000000" w:themeColor="text1"/>
          <w:sz w:val="24"/>
          <w:szCs w:val="24"/>
        </w:rPr>
        <w:t>= 1/4 *(</w:t>
      </w:r>
      <w:r w:rsidR="00030BA7" w:rsidRPr="002A03DD">
        <w:rPr>
          <w:rFonts w:ascii="Times New Roman" w:eastAsia="Times New Roman" w:hAnsi="Times New Roman" w:cs="Times New Roman"/>
          <w:color w:val="000000" w:themeColor="text1"/>
          <w:sz w:val="24"/>
          <w:szCs w:val="24"/>
          <w:lang w:eastAsia="es-ES"/>
        </w:rPr>
        <w:t>1,9127</w:t>
      </w:r>
      <w:r w:rsidR="006478C8" w:rsidRPr="002A03DD">
        <w:rPr>
          <w:rFonts w:ascii="Times New Roman" w:eastAsia="Times New Roman" w:hAnsi="Times New Roman" w:cs="Times New Roman"/>
          <w:color w:val="000000" w:themeColor="text1"/>
          <w:sz w:val="24"/>
          <w:szCs w:val="24"/>
          <w:lang w:eastAsia="es-ES"/>
        </w:rPr>
        <w:t>+ 0,0505 + 0,</w:t>
      </w:r>
      <w:r w:rsidR="00030BA7" w:rsidRPr="002A03DD">
        <w:rPr>
          <w:rFonts w:ascii="Times New Roman" w:eastAsia="Times New Roman" w:hAnsi="Times New Roman" w:cs="Times New Roman"/>
          <w:color w:val="000000" w:themeColor="text1"/>
          <w:sz w:val="24"/>
          <w:szCs w:val="24"/>
          <w:lang w:eastAsia="es-ES"/>
        </w:rPr>
        <w:t>6196</w:t>
      </w:r>
      <w:r w:rsidR="006478C8" w:rsidRPr="002A03DD">
        <w:rPr>
          <w:rFonts w:ascii="Times New Roman" w:eastAsia="Times New Roman" w:hAnsi="Times New Roman" w:cs="Times New Roman"/>
          <w:color w:val="000000" w:themeColor="text1"/>
          <w:sz w:val="24"/>
          <w:szCs w:val="24"/>
          <w:lang w:eastAsia="es-ES"/>
        </w:rPr>
        <w:t>+</w:t>
      </w:r>
      <w:r w:rsidR="006478C8" w:rsidRPr="002A03DD">
        <w:rPr>
          <w:rFonts w:ascii="Times New Roman" w:eastAsiaTheme="minorEastAsia" w:hAnsi="Times New Roman" w:cs="Times New Roman"/>
          <w:color w:val="000000" w:themeColor="text1"/>
          <w:sz w:val="24"/>
          <w:szCs w:val="24"/>
        </w:rPr>
        <w:t xml:space="preserve"> </w:t>
      </w:r>
      <w:r w:rsidR="00030BA7" w:rsidRPr="002A03DD">
        <w:rPr>
          <w:rFonts w:ascii="Times New Roman" w:eastAsiaTheme="minorEastAsia" w:hAnsi="Times New Roman" w:cs="Times New Roman"/>
          <w:color w:val="000000" w:themeColor="text1"/>
          <w:sz w:val="24"/>
          <w:szCs w:val="24"/>
        </w:rPr>
        <w:t>7,1651</w:t>
      </w:r>
      <w:r w:rsidR="006478C8" w:rsidRPr="002A03DD">
        <w:rPr>
          <w:rFonts w:ascii="Times New Roman" w:eastAsia="Times New Roman" w:hAnsi="Times New Roman" w:cs="Times New Roman"/>
          <w:color w:val="000000" w:themeColor="text1"/>
          <w:sz w:val="24"/>
          <w:szCs w:val="24"/>
          <w:lang w:eastAsia="es-ES"/>
        </w:rPr>
        <w:t xml:space="preserve">) </w:t>
      </w:r>
      <w:r w:rsidR="006478C8" w:rsidRPr="002A03DD">
        <w:rPr>
          <w:rFonts w:ascii="Times New Roman" w:eastAsiaTheme="minorEastAsia" w:hAnsi="Times New Roman" w:cs="Times New Roman"/>
          <w:color w:val="000000" w:themeColor="text1"/>
          <w:sz w:val="24"/>
          <w:szCs w:val="24"/>
        </w:rPr>
        <w:t>=</w:t>
      </w:r>
    </w:p>
    <w:p w:rsidR="006478C8" w:rsidRPr="002A03DD" w:rsidRDefault="007E4D50" w:rsidP="00803E52">
      <w:pPr>
        <w:spacing w:line="360" w:lineRule="auto"/>
        <w:jc w:val="both"/>
        <w:rPr>
          <w:rFonts w:ascii="Times New Roman" w:eastAsia="Times New Roman" w:hAnsi="Times New Roman" w:cs="Times New Roman"/>
          <w:color w:val="000000" w:themeColor="text1"/>
          <w:sz w:val="24"/>
          <w:szCs w:val="24"/>
          <w:lang w:eastAsia="es-ES"/>
        </w:rPr>
      </w:pPr>
      <w:r>
        <w:rPr>
          <w:rFonts w:ascii="Times New Roman" w:eastAsiaTheme="minorEastAsia" w:hAnsi="Times New Roman" w:cs="Times New Roman"/>
          <w:color w:val="000000" w:themeColor="text1"/>
          <w:sz w:val="24"/>
          <w:szCs w:val="24"/>
        </w:rPr>
        <w:lastRenderedPageBreak/>
        <w:t>DIMENSIÓ</w:t>
      </w:r>
      <w:r w:rsidR="006478C8" w:rsidRPr="002A03DD">
        <w:rPr>
          <w:rFonts w:ascii="Times New Roman" w:eastAsiaTheme="minorEastAsia" w:hAnsi="Times New Roman" w:cs="Times New Roman"/>
          <w:color w:val="000000" w:themeColor="text1"/>
          <w:sz w:val="24"/>
          <w:szCs w:val="24"/>
        </w:rPr>
        <w:t>N</w:t>
      </w:r>
      <w:r w:rsidR="006478C8" w:rsidRPr="002A03DD">
        <w:rPr>
          <w:rFonts w:ascii="Times New Roman" w:eastAsiaTheme="minorEastAsia" w:hAnsi="Times New Roman" w:cs="Times New Roman"/>
          <w:color w:val="000000" w:themeColor="text1"/>
          <w:sz w:val="24"/>
          <w:szCs w:val="24"/>
          <w:vertAlign w:val="subscript"/>
        </w:rPr>
        <w:t xml:space="preserve">NB   </w:t>
      </w:r>
      <w:r w:rsidR="006478C8" w:rsidRPr="002A03DD">
        <w:rPr>
          <w:rFonts w:ascii="Times New Roman" w:eastAsiaTheme="minorEastAsia" w:hAnsi="Times New Roman" w:cs="Times New Roman"/>
          <w:color w:val="000000" w:themeColor="text1"/>
          <w:sz w:val="24"/>
          <w:szCs w:val="24"/>
        </w:rPr>
        <w:t xml:space="preserve">= 1/4 * </w:t>
      </w:r>
      <w:r w:rsidR="00030BA7" w:rsidRPr="002A03DD">
        <w:rPr>
          <w:rFonts w:ascii="Times New Roman" w:eastAsia="Times New Roman" w:hAnsi="Times New Roman" w:cs="Times New Roman"/>
          <w:color w:val="000000" w:themeColor="text1"/>
          <w:sz w:val="24"/>
          <w:szCs w:val="24"/>
          <w:lang w:eastAsia="es-ES"/>
        </w:rPr>
        <w:t>9,7479</w:t>
      </w:r>
    </w:p>
    <w:p w:rsidR="006478C8" w:rsidRPr="002A03DD" w:rsidRDefault="006478C8" w:rsidP="00803E52">
      <w:pPr>
        <w:spacing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heme="minorEastAsia" w:hAnsi="Times New Roman" w:cs="Times New Roman"/>
          <w:color w:val="000000" w:themeColor="text1"/>
          <w:sz w:val="24"/>
          <w:szCs w:val="24"/>
        </w:rPr>
        <w:t>DIMEN</w:t>
      </w:r>
      <w:r w:rsidR="007E4D50">
        <w:rPr>
          <w:rFonts w:ascii="Times New Roman" w:eastAsiaTheme="minorEastAsia" w:hAnsi="Times New Roman" w:cs="Times New Roman"/>
          <w:color w:val="000000" w:themeColor="text1"/>
          <w:sz w:val="24"/>
          <w:szCs w:val="24"/>
        </w:rPr>
        <w:t>SIÓ</w:t>
      </w:r>
      <w:r w:rsidRPr="002A03DD">
        <w:rPr>
          <w:rFonts w:ascii="Times New Roman" w:eastAsiaTheme="minorEastAsia" w:hAnsi="Times New Roman" w:cs="Times New Roman"/>
          <w:color w:val="000000" w:themeColor="text1"/>
          <w:sz w:val="24"/>
          <w:szCs w:val="24"/>
        </w:rPr>
        <w:t>N</w:t>
      </w:r>
      <w:r w:rsidRPr="002A03DD">
        <w:rPr>
          <w:rFonts w:ascii="Times New Roman" w:eastAsiaTheme="minorEastAsia" w:hAnsi="Times New Roman" w:cs="Times New Roman"/>
          <w:color w:val="000000" w:themeColor="text1"/>
          <w:sz w:val="24"/>
          <w:szCs w:val="24"/>
          <w:vertAlign w:val="subscript"/>
        </w:rPr>
        <w:t xml:space="preserve">NB   </w:t>
      </w:r>
      <w:r w:rsidRPr="002A03DD">
        <w:rPr>
          <w:rFonts w:ascii="Times New Roman" w:eastAsiaTheme="minorEastAsia" w:hAnsi="Times New Roman" w:cs="Times New Roman"/>
          <w:color w:val="000000" w:themeColor="text1"/>
          <w:sz w:val="24"/>
          <w:szCs w:val="24"/>
        </w:rPr>
        <w:t>=</w:t>
      </w:r>
      <w:r w:rsidRPr="002A03DD">
        <w:rPr>
          <w:rFonts w:ascii="Times New Roman" w:eastAsia="Times New Roman" w:hAnsi="Times New Roman" w:cs="Times New Roman"/>
          <w:color w:val="000000" w:themeColor="text1"/>
          <w:sz w:val="24"/>
          <w:szCs w:val="24"/>
          <w:lang w:eastAsia="es-ES"/>
        </w:rPr>
        <w:t xml:space="preserve"> </w:t>
      </w:r>
      <w:r w:rsidR="00030BA7" w:rsidRPr="002A03DD">
        <w:rPr>
          <w:rFonts w:ascii="Times New Roman" w:eastAsia="Times New Roman" w:hAnsi="Times New Roman" w:cs="Times New Roman"/>
          <w:color w:val="000000" w:themeColor="text1"/>
          <w:sz w:val="24"/>
          <w:szCs w:val="24"/>
          <w:lang w:eastAsia="es-ES"/>
        </w:rPr>
        <w:t>2,4369</w:t>
      </w:r>
    </w:p>
    <w:p w:rsidR="006478C8" w:rsidRDefault="006478C8" w:rsidP="00803E52">
      <w:pPr>
        <w:spacing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El tercer apartado, será la estandarización de las dimensiones para ponerlas en la misma escala. Para realizar la estandarización utilizare el mismo método que se utiliza en el IPS.</w:t>
      </w:r>
    </w:p>
    <w:p w:rsidR="007E4D50" w:rsidRPr="002A03DD" w:rsidRDefault="007E4D50" w:rsidP="00803E52">
      <w:pPr>
        <w:spacing w:line="360" w:lineRule="auto"/>
        <w:jc w:val="both"/>
        <w:rPr>
          <w:rFonts w:ascii="Times New Roman" w:eastAsia="Times New Roman" w:hAnsi="Times New Roman" w:cs="Times New Roman"/>
          <w:color w:val="000000" w:themeColor="text1"/>
          <w:sz w:val="24"/>
          <w:szCs w:val="24"/>
          <w:lang w:eastAsia="es-ES"/>
        </w:rPr>
      </w:pPr>
    </w:p>
    <w:p w:rsidR="006478C8" w:rsidRPr="002A03DD" w:rsidRDefault="007E4D50" w:rsidP="00803E52">
      <w:pPr>
        <w:spacing w:line="360" w:lineRule="auto"/>
        <w:jc w:val="both"/>
        <w:rPr>
          <w:rFonts w:ascii="Times New Roman" w:eastAsiaTheme="minorEastAsia" w:hAnsi="Times New Roman" w:cs="Times New Roman"/>
          <w:color w:val="000000" w:themeColor="text1"/>
          <w:sz w:val="24"/>
          <w:szCs w:val="24"/>
        </w:rPr>
      </w:pPr>
      <w:r>
        <w:rPr>
          <w:rFonts w:ascii="Times New Roman" w:hAnsi="Times New Roman" w:cs="Times New Roman"/>
          <w:noProof/>
          <w:color w:val="000000" w:themeColor="text1"/>
          <w:sz w:val="24"/>
          <w:szCs w:val="24"/>
          <w:lang w:eastAsia="es-ES"/>
        </w:rPr>
        <w:t>DIMENSIÓ</w:t>
      </w:r>
      <w:r w:rsidR="006478C8" w:rsidRPr="002A03DD">
        <w:rPr>
          <w:rFonts w:ascii="Times New Roman" w:hAnsi="Times New Roman" w:cs="Times New Roman"/>
          <w:noProof/>
          <w:color w:val="000000" w:themeColor="text1"/>
          <w:sz w:val="24"/>
          <w:szCs w:val="24"/>
          <w:lang w:eastAsia="es-ES"/>
        </w:rPr>
        <w:t>N</w:t>
      </w:r>
      <w:r w:rsidR="006478C8" w:rsidRPr="002A03DD">
        <w:rPr>
          <w:rFonts w:ascii="Times New Roman" w:hAnsi="Times New Roman" w:cs="Times New Roman"/>
          <w:noProof/>
          <w:color w:val="000000" w:themeColor="text1"/>
          <w:sz w:val="24"/>
          <w:szCs w:val="24"/>
          <w:vertAlign w:val="subscript"/>
          <w:lang w:eastAsia="es-ES"/>
        </w:rPr>
        <w:t>NB</w:t>
      </w:r>
      <w:r w:rsidR="006478C8" w:rsidRPr="002A03DD">
        <w:rPr>
          <w:rFonts w:ascii="Times New Roman" w:eastAsiaTheme="minorEastAsia" w:hAnsi="Times New Roman" w:cs="Times New Roman"/>
          <w:color w:val="000000" w:themeColor="text1"/>
          <w:sz w:val="24"/>
          <w:szCs w:val="24"/>
        </w:rPr>
        <w:t xml:space="preserve"> = </w:t>
      </w:r>
      <w:r w:rsidR="00030BA7" w:rsidRPr="002A03DD">
        <w:rPr>
          <w:rFonts w:ascii="Times New Roman" w:eastAsiaTheme="minorEastAsia" w:hAnsi="Times New Roman" w:cs="Times New Roman"/>
          <w:color w:val="000000" w:themeColor="text1"/>
          <w:sz w:val="24"/>
          <w:szCs w:val="24"/>
        </w:rPr>
        <w:t>2,4369</w:t>
      </w:r>
    </w:p>
    <w:p w:rsidR="006478C8" w:rsidRPr="002A03DD" w:rsidRDefault="006478C8" w:rsidP="00803E52">
      <w:pPr>
        <w:pStyle w:val="Prrafodelista"/>
        <w:numPr>
          <w:ilvl w:val="0"/>
          <w:numId w:val="14"/>
        </w:numPr>
        <w:spacing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heme="minorEastAsia" w:hAnsi="Times New Roman" w:cs="Times New Roman"/>
          <w:color w:val="000000" w:themeColor="text1"/>
          <w:sz w:val="24"/>
          <w:szCs w:val="24"/>
        </w:rPr>
        <w:t>Máximo</w:t>
      </w:r>
      <w:r w:rsidR="00761DAF" w:rsidRPr="002A03DD">
        <w:rPr>
          <w:rFonts w:ascii="Times New Roman" w:eastAsiaTheme="minorEastAsia" w:hAnsi="Times New Roman" w:cs="Times New Roman"/>
          <w:color w:val="000000" w:themeColor="text1"/>
          <w:sz w:val="24"/>
          <w:szCs w:val="24"/>
        </w:rPr>
        <w:t xml:space="preserve"> </w:t>
      </w:r>
      <w:r w:rsidRPr="002A03DD">
        <w:rPr>
          <w:rFonts w:ascii="Times New Roman" w:eastAsiaTheme="minorEastAsia" w:hAnsi="Times New Roman" w:cs="Times New Roman"/>
          <w:color w:val="000000" w:themeColor="text1"/>
          <w:sz w:val="24"/>
          <w:szCs w:val="24"/>
        </w:rPr>
        <w:t xml:space="preserve">= </w:t>
      </w:r>
      <w:r w:rsidR="00030BA7" w:rsidRPr="002A03DD">
        <w:rPr>
          <w:rFonts w:ascii="Times New Roman" w:eastAsiaTheme="minorEastAsia" w:hAnsi="Times New Roman" w:cs="Times New Roman"/>
          <w:color w:val="000000" w:themeColor="text1"/>
          <w:sz w:val="24"/>
          <w:szCs w:val="24"/>
        </w:rPr>
        <w:t>3,38099224</w:t>
      </w:r>
    </w:p>
    <w:p w:rsidR="006478C8" w:rsidRPr="002A03DD" w:rsidRDefault="006478C8" w:rsidP="00803E52">
      <w:pPr>
        <w:pStyle w:val="Prrafodelista"/>
        <w:numPr>
          <w:ilvl w:val="0"/>
          <w:numId w:val="14"/>
        </w:numPr>
        <w:spacing w:line="360" w:lineRule="auto"/>
        <w:jc w:val="both"/>
        <w:rPr>
          <w:rFonts w:ascii="Times New Roman" w:eastAsiaTheme="minorEastAsia" w:hAnsi="Times New Roman" w:cs="Times New Roman"/>
          <w:color w:val="000000" w:themeColor="text1"/>
          <w:sz w:val="24"/>
          <w:szCs w:val="24"/>
        </w:rPr>
      </w:pPr>
      <w:r w:rsidRPr="002A03DD">
        <w:rPr>
          <w:rFonts w:ascii="Times New Roman" w:eastAsiaTheme="minorEastAsia" w:hAnsi="Times New Roman" w:cs="Times New Roman"/>
          <w:color w:val="000000" w:themeColor="text1"/>
          <w:sz w:val="24"/>
          <w:szCs w:val="24"/>
        </w:rPr>
        <w:t>Mínimo</w:t>
      </w:r>
      <w:r w:rsidR="00761DAF" w:rsidRPr="002A03DD">
        <w:rPr>
          <w:rFonts w:ascii="Times New Roman" w:eastAsiaTheme="minorEastAsia" w:hAnsi="Times New Roman" w:cs="Times New Roman"/>
          <w:color w:val="000000" w:themeColor="text1"/>
          <w:sz w:val="24"/>
          <w:szCs w:val="24"/>
        </w:rPr>
        <w:t xml:space="preserve"> </w:t>
      </w:r>
      <w:r w:rsidRPr="002A03DD">
        <w:rPr>
          <w:rFonts w:ascii="Times New Roman" w:eastAsiaTheme="minorEastAsia" w:hAnsi="Times New Roman" w:cs="Times New Roman"/>
          <w:color w:val="000000" w:themeColor="text1"/>
          <w:sz w:val="24"/>
          <w:szCs w:val="24"/>
        </w:rPr>
        <w:t>= 0</w:t>
      </w:r>
    </w:p>
    <w:p w:rsidR="006478C8" w:rsidRPr="002A03DD" w:rsidRDefault="006478C8" w:rsidP="00803E52">
      <w:pPr>
        <w:spacing w:line="360" w:lineRule="auto"/>
        <w:jc w:val="both"/>
        <w:rPr>
          <w:rFonts w:ascii="Times New Roman" w:eastAsiaTheme="minorEastAsia" w:hAnsi="Times New Roman" w:cs="Times New Roman"/>
          <w:color w:val="000000" w:themeColor="text1"/>
          <w:sz w:val="24"/>
          <w:szCs w:val="24"/>
        </w:rPr>
      </w:pPr>
      <w:r w:rsidRPr="002A03DD">
        <w:rPr>
          <w:rFonts w:ascii="Times New Roman" w:eastAsiaTheme="minorEastAsia" w:hAnsi="Times New Roman" w:cs="Times New Roman"/>
          <w:color w:val="000000" w:themeColor="text1"/>
          <w:sz w:val="24"/>
          <w:szCs w:val="24"/>
        </w:rPr>
        <w:t xml:space="preserve">El valor de la Dimensión Necesidades Básicas para </w:t>
      </w:r>
      <w:r w:rsidR="00A46A99" w:rsidRPr="002A03DD">
        <w:rPr>
          <w:rFonts w:ascii="Times New Roman" w:eastAsiaTheme="minorEastAsia" w:hAnsi="Times New Roman" w:cs="Times New Roman"/>
          <w:color w:val="000000" w:themeColor="text1"/>
          <w:sz w:val="24"/>
          <w:szCs w:val="24"/>
        </w:rPr>
        <w:t>Jaén</w:t>
      </w:r>
      <w:r w:rsidRPr="002A03DD">
        <w:rPr>
          <w:rFonts w:ascii="Times New Roman" w:eastAsiaTheme="minorEastAsia" w:hAnsi="Times New Roman" w:cs="Times New Roman"/>
          <w:color w:val="000000" w:themeColor="text1"/>
          <w:sz w:val="24"/>
          <w:szCs w:val="24"/>
        </w:rPr>
        <w:t xml:space="preserve"> una vez estandarizado es de</w:t>
      </w:r>
      <w:r w:rsidR="00030BA7" w:rsidRPr="002A03DD">
        <w:rPr>
          <w:rFonts w:ascii="Times New Roman" w:eastAsiaTheme="minorEastAsia" w:hAnsi="Times New Roman" w:cs="Times New Roman"/>
          <w:color w:val="000000" w:themeColor="text1"/>
          <w:sz w:val="24"/>
          <w:szCs w:val="24"/>
        </w:rPr>
        <w:t xml:space="preserve"> 0,7208</w:t>
      </w:r>
      <w:r w:rsidRPr="002A03DD">
        <w:rPr>
          <w:rFonts w:ascii="Times New Roman" w:eastAsiaTheme="minorEastAsia" w:hAnsi="Times New Roman" w:cs="Times New Roman"/>
          <w:color w:val="000000" w:themeColor="text1"/>
          <w:sz w:val="24"/>
          <w:szCs w:val="24"/>
        </w:rPr>
        <w:t>.</w:t>
      </w:r>
    </w:p>
    <w:p w:rsidR="006478C8" w:rsidRPr="002A03DD" w:rsidRDefault="006478C8" w:rsidP="00803E52">
      <w:pPr>
        <w:spacing w:line="360" w:lineRule="auto"/>
        <w:jc w:val="both"/>
        <w:rPr>
          <w:rFonts w:ascii="Times New Roman" w:eastAsiaTheme="minorEastAsia" w:hAnsi="Times New Roman" w:cs="Times New Roman"/>
          <w:color w:val="000000" w:themeColor="text1"/>
          <w:sz w:val="24"/>
          <w:szCs w:val="24"/>
        </w:rPr>
      </w:pPr>
    </w:p>
    <w:p w:rsidR="00A46A99" w:rsidRPr="002A03DD" w:rsidRDefault="006478C8" w:rsidP="00803E52">
      <w:pPr>
        <w:spacing w:line="360" w:lineRule="auto"/>
        <w:jc w:val="both"/>
        <w:rPr>
          <w:rFonts w:ascii="Times New Roman" w:eastAsiaTheme="minorEastAsia" w:hAnsi="Times New Roman" w:cs="Times New Roman"/>
          <w:color w:val="000000" w:themeColor="text1"/>
          <w:sz w:val="24"/>
          <w:szCs w:val="24"/>
        </w:rPr>
      </w:pPr>
      <w:r w:rsidRPr="002A03DD">
        <w:rPr>
          <w:rFonts w:ascii="Times New Roman" w:eastAsiaTheme="minorEastAsia" w:hAnsi="Times New Roman" w:cs="Times New Roman"/>
          <w:color w:val="000000" w:themeColor="text1"/>
          <w:sz w:val="24"/>
          <w:szCs w:val="24"/>
        </w:rPr>
        <w:t xml:space="preserve">Por último, el cuarto apartado consiste en el cálculo del </w:t>
      </w:r>
      <w:proofErr w:type="spellStart"/>
      <w:r w:rsidRPr="002A03DD">
        <w:rPr>
          <w:rFonts w:ascii="Times New Roman" w:eastAsiaTheme="minorEastAsia" w:hAnsi="Times New Roman" w:cs="Times New Roman"/>
          <w:color w:val="000000" w:themeColor="text1"/>
          <w:sz w:val="24"/>
          <w:szCs w:val="24"/>
        </w:rPr>
        <w:t>IPSr</w:t>
      </w:r>
      <w:proofErr w:type="spellEnd"/>
      <w:r w:rsidRPr="002A03DD">
        <w:rPr>
          <w:rFonts w:ascii="Times New Roman" w:eastAsiaTheme="minorEastAsia" w:hAnsi="Times New Roman" w:cs="Times New Roman"/>
          <w:color w:val="000000" w:themeColor="text1"/>
          <w:sz w:val="24"/>
          <w:szCs w:val="24"/>
        </w:rPr>
        <w:t>. Este cálculo será de esta manera:</w:t>
      </w:r>
    </w:p>
    <w:p w:rsidR="006478C8" w:rsidRPr="002A03DD" w:rsidRDefault="006478C8" w:rsidP="00803E52">
      <w:pPr>
        <w:spacing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IPS = 1/2 * (0,</w:t>
      </w:r>
      <w:r w:rsidR="00A46A99" w:rsidRPr="002A03DD">
        <w:rPr>
          <w:rFonts w:ascii="Times New Roman" w:eastAsia="Times New Roman" w:hAnsi="Times New Roman" w:cs="Times New Roman"/>
          <w:color w:val="000000" w:themeColor="text1"/>
          <w:sz w:val="24"/>
          <w:szCs w:val="24"/>
          <w:lang w:eastAsia="es-ES"/>
        </w:rPr>
        <w:t xml:space="preserve">7208 + </w:t>
      </w:r>
      <w:r w:rsidR="00761DAF" w:rsidRPr="002A03DD">
        <w:rPr>
          <w:rFonts w:ascii="Times New Roman" w:eastAsia="Times New Roman" w:hAnsi="Times New Roman" w:cs="Times New Roman"/>
          <w:color w:val="000000" w:themeColor="text1"/>
          <w:sz w:val="24"/>
          <w:szCs w:val="24"/>
          <w:lang w:eastAsia="es-ES"/>
        </w:rPr>
        <w:t>0,6877</w:t>
      </w:r>
      <w:r w:rsidRPr="002A03DD">
        <w:rPr>
          <w:rFonts w:ascii="Times New Roman" w:eastAsia="Times New Roman" w:hAnsi="Times New Roman" w:cs="Times New Roman"/>
          <w:color w:val="000000" w:themeColor="text1"/>
          <w:sz w:val="24"/>
          <w:szCs w:val="24"/>
          <w:lang w:eastAsia="es-ES"/>
        </w:rPr>
        <w:t xml:space="preserve">) = </w:t>
      </w:r>
      <w:r w:rsidR="00761DAF" w:rsidRPr="002A03DD">
        <w:rPr>
          <w:rFonts w:ascii="Times New Roman" w:eastAsia="Times New Roman" w:hAnsi="Times New Roman" w:cs="Times New Roman"/>
          <w:color w:val="000000" w:themeColor="text1"/>
          <w:sz w:val="24"/>
          <w:szCs w:val="24"/>
          <w:lang w:eastAsia="es-ES"/>
        </w:rPr>
        <w:t>0,7042</w:t>
      </w:r>
    </w:p>
    <w:p w:rsidR="006478C8" w:rsidRPr="002A03DD" w:rsidRDefault="006478C8" w:rsidP="00803E52">
      <w:pPr>
        <w:spacing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IPS = 1/2 * </w:t>
      </w:r>
      <w:r w:rsidR="00A46A99" w:rsidRPr="002A03DD">
        <w:rPr>
          <w:rFonts w:ascii="Times New Roman" w:eastAsia="Times New Roman" w:hAnsi="Times New Roman" w:cs="Times New Roman"/>
          <w:color w:val="000000" w:themeColor="text1"/>
          <w:sz w:val="24"/>
          <w:szCs w:val="24"/>
          <w:lang w:eastAsia="es-ES"/>
        </w:rPr>
        <w:t>1,</w:t>
      </w:r>
      <w:r w:rsidR="00761DAF" w:rsidRPr="002A03DD">
        <w:rPr>
          <w:rFonts w:ascii="Times New Roman" w:eastAsia="Times New Roman" w:hAnsi="Times New Roman" w:cs="Times New Roman"/>
          <w:color w:val="000000" w:themeColor="text1"/>
          <w:sz w:val="24"/>
          <w:szCs w:val="24"/>
          <w:lang w:eastAsia="es-ES"/>
        </w:rPr>
        <w:t>4085</w:t>
      </w:r>
      <w:r w:rsidRPr="002A03DD">
        <w:rPr>
          <w:rFonts w:ascii="Times New Roman" w:eastAsia="Times New Roman" w:hAnsi="Times New Roman" w:cs="Times New Roman"/>
          <w:color w:val="000000" w:themeColor="text1"/>
          <w:sz w:val="24"/>
          <w:szCs w:val="24"/>
          <w:lang w:eastAsia="es-ES"/>
        </w:rPr>
        <w:t>= 0,</w:t>
      </w:r>
      <w:r w:rsidR="00761DAF" w:rsidRPr="002A03DD">
        <w:rPr>
          <w:rFonts w:ascii="Times New Roman" w:eastAsia="Times New Roman" w:hAnsi="Times New Roman" w:cs="Times New Roman"/>
          <w:color w:val="000000" w:themeColor="text1"/>
          <w:sz w:val="24"/>
          <w:szCs w:val="24"/>
          <w:lang w:eastAsia="es-ES"/>
        </w:rPr>
        <w:t>7042</w:t>
      </w:r>
    </w:p>
    <w:p w:rsidR="006478C8" w:rsidRPr="002A03DD" w:rsidRDefault="006478C8" w:rsidP="00803E52">
      <w:pPr>
        <w:spacing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El </w:t>
      </w:r>
      <w:proofErr w:type="spellStart"/>
      <w:r w:rsidRPr="002A03DD">
        <w:rPr>
          <w:rFonts w:ascii="Times New Roman" w:eastAsia="Times New Roman" w:hAnsi="Times New Roman" w:cs="Times New Roman"/>
          <w:color w:val="000000" w:themeColor="text1"/>
          <w:sz w:val="24"/>
          <w:szCs w:val="24"/>
          <w:lang w:eastAsia="es-ES"/>
        </w:rPr>
        <w:t>IPSr</w:t>
      </w:r>
      <w:proofErr w:type="spellEnd"/>
      <w:r w:rsidRPr="002A03DD">
        <w:rPr>
          <w:rFonts w:ascii="Times New Roman" w:eastAsia="Times New Roman" w:hAnsi="Times New Roman" w:cs="Times New Roman"/>
          <w:color w:val="000000" w:themeColor="text1"/>
          <w:sz w:val="24"/>
          <w:szCs w:val="24"/>
          <w:lang w:eastAsia="es-ES"/>
        </w:rPr>
        <w:t xml:space="preserve"> para </w:t>
      </w:r>
      <w:r w:rsidR="00A46A99" w:rsidRPr="002A03DD">
        <w:rPr>
          <w:rFonts w:ascii="Times New Roman" w:eastAsia="Times New Roman" w:hAnsi="Times New Roman" w:cs="Times New Roman"/>
          <w:color w:val="000000" w:themeColor="text1"/>
          <w:sz w:val="24"/>
          <w:szCs w:val="24"/>
          <w:lang w:eastAsia="es-ES"/>
        </w:rPr>
        <w:t>Jaén</w:t>
      </w:r>
      <w:r w:rsidRPr="002A03DD">
        <w:rPr>
          <w:rFonts w:ascii="Times New Roman" w:eastAsia="Times New Roman" w:hAnsi="Times New Roman" w:cs="Times New Roman"/>
          <w:color w:val="000000" w:themeColor="text1"/>
          <w:sz w:val="24"/>
          <w:szCs w:val="24"/>
          <w:lang w:eastAsia="es-ES"/>
        </w:rPr>
        <w:t xml:space="preserve"> tendrá un valor de</w:t>
      </w:r>
      <w:r w:rsidR="00A46A99" w:rsidRPr="002A03DD">
        <w:rPr>
          <w:rFonts w:ascii="Times New Roman" w:eastAsia="Times New Roman" w:hAnsi="Times New Roman" w:cs="Times New Roman"/>
          <w:color w:val="000000" w:themeColor="text1"/>
          <w:sz w:val="24"/>
          <w:szCs w:val="24"/>
          <w:lang w:eastAsia="es-ES"/>
        </w:rPr>
        <w:t xml:space="preserve"> </w:t>
      </w:r>
      <w:r w:rsidR="00761DAF" w:rsidRPr="002A03DD">
        <w:rPr>
          <w:rFonts w:ascii="Times New Roman" w:eastAsia="Times New Roman" w:hAnsi="Times New Roman" w:cs="Times New Roman"/>
          <w:color w:val="000000" w:themeColor="text1"/>
          <w:sz w:val="24"/>
          <w:szCs w:val="24"/>
          <w:lang w:eastAsia="es-ES"/>
        </w:rPr>
        <w:t>70,42</w:t>
      </w:r>
      <w:r w:rsidRPr="002A03DD">
        <w:rPr>
          <w:rFonts w:ascii="Times New Roman" w:eastAsia="Times New Roman" w:hAnsi="Times New Roman" w:cs="Times New Roman"/>
          <w:color w:val="000000" w:themeColor="text1"/>
          <w:sz w:val="24"/>
          <w:szCs w:val="24"/>
          <w:lang w:eastAsia="es-ES"/>
        </w:rPr>
        <w:t>.</w:t>
      </w:r>
    </w:p>
    <w:p w:rsidR="003E29EF" w:rsidRPr="002A03DD" w:rsidRDefault="003E29EF" w:rsidP="00803E52">
      <w:pPr>
        <w:spacing w:line="360" w:lineRule="auto"/>
        <w:rPr>
          <w:rFonts w:ascii="Times New Roman" w:hAnsi="Times New Roman" w:cs="Times New Roman"/>
          <w:color w:val="000000" w:themeColor="text1"/>
          <w:sz w:val="24"/>
          <w:szCs w:val="24"/>
        </w:rPr>
      </w:pPr>
    </w:p>
    <w:p w:rsidR="00D1669E" w:rsidRPr="002A03DD" w:rsidRDefault="00D1669E" w:rsidP="00803E52">
      <w:pPr>
        <w:pStyle w:val="Ttulo1"/>
        <w:spacing w:line="360" w:lineRule="auto"/>
        <w:rPr>
          <w:color w:val="000000" w:themeColor="text1"/>
        </w:rPr>
      </w:pPr>
      <w:bookmarkStart w:id="94" w:name="_Hlk483327521"/>
      <w:bookmarkStart w:id="95" w:name="_Toc486006555"/>
      <w:bookmarkEnd w:id="94"/>
      <w:r w:rsidRPr="002A03DD">
        <w:rPr>
          <w:color w:val="000000" w:themeColor="text1"/>
        </w:rPr>
        <w:t xml:space="preserve">4 </w:t>
      </w:r>
      <w:r w:rsidR="00EE1978" w:rsidRPr="002A03DD">
        <w:rPr>
          <w:color w:val="000000" w:themeColor="text1"/>
        </w:rPr>
        <w:t>–</w:t>
      </w:r>
      <w:r w:rsidRPr="002A03DD">
        <w:rPr>
          <w:color w:val="000000" w:themeColor="text1"/>
        </w:rPr>
        <w:t xml:space="preserve"> RESULTADOS</w:t>
      </w:r>
      <w:bookmarkEnd w:id="95"/>
    </w:p>
    <w:p w:rsidR="00EE1978" w:rsidRPr="002A03DD" w:rsidRDefault="00EE1978" w:rsidP="00803E52">
      <w:pPr>
        <w:spacing w:line="360" w:lineRule="auto"/>
        <w:rPr>
          <w:rFonts w:ascii="Times New Roman" w:hAnsi="Times New Roman" w:cs="Times New Roman"/>
          <w:color w:val="000000" w:themeColor="text1"/>
          <w:sz w:val="24"/>
          <w:szCs w:val="24"/>
        </w:rPr>
      </w:pPr>
    </w:p>
    <w:p w:rsidR="00D1669E" w:rsidRPr="002A03DD" w:rsidRDefault="00F540AF" w:rsidP="00803E52">
      <w:pPr>
        <w:pStyle w:val="Ttulo2"/>
        <w:spacing w:line="360" w:lineRule="auto"/>
        <w:rPr>
          <w:color w:val="000000" w:themeColor="text1"/>
        </w:rPr>
      </w:pPr>
      <w:bookmarkStart w:id="96" w:name="_Toc486006556"/>
      <w:r w:rsidRPr="002A03DD">
        <w:rPr>
          <w:color w:val="000000" w:themeColor="text1"/>
        </w:rPr>
        <w:t>4.1 INTRODUCCIÓ</w:t>
      </w:r>
      <w:r w:rsidR="00D1669E" w:rsidRPr="002A03DD">
        <w:rPr>
          <w:color w:val="000000" w:themeColor="text1"/>
        </w:rPr>
        <w:t>N</w:t>
      </w:r>
      <w:bookmarkEnd w:id="96"/>
    </w:p>
    <w:p w:rsidR="006478C8" w:rsidRPr="002A03DD" w:rsidRDefault="006478C8" w:rsidP="00803E52">
      <w:pPr>
        <w:spacing w:line="360" w:lineRule="auto"/>
        <w:rPr>
          <w:rFonts w:ascii="Times New Roman" w:hAnsi="Times New Roman" w:cs="Times New Roman"/>
          <w:color w:val="000000" w:themeColor="text1"/>
          <w:sz w:val="24"/>
          <w:szCs w:val="24"/>
        </w:rPr>
      </w:pPr>
    </w:p>
    <w:p w:rsidR="00D1669E" w:rsidRPr="002A03DD" w:rsidRDefault="00D1669E"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En este apartado se presentan los resultados del Índice de Progreso Social reducido.</w:t>
      </w:r>
    </w:p>
    <w:p w:rsidR="00D1669E" w:rsidRPr="002A03DD" w:rsidRDefault="00D1669E"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Primeramente, se hablará de los resultados para cada una de las 2 dimensiones. Para facilitar la interpretación de los datos, en la tabla se pondrán los 10 primeros y los 10 últimos, </w:t>
      </w:r>
      <w:r w:rsidR="00A31A1D" w:rsidRPr="002A03DD">
        <w:rPr>
          <w:rFonts w:ascii="Times New Roman" w:hAnsi="Times New Roman" w:cs="Times New Roman"/>
          <w:color w:val="000000" w:themeColor="text1"/>
          <w:sz w:val="24"/>
          <w:szCs w:val="24"/>
        </w:rPr>
        <w:t xml:space="preserve">incluyendo la provincia de Jaén en el ANEXO III se encuentran todos los resultados </w:t>
      </w:r>
      <w:r w:rsidR="00497292" w:rsidRPr="002A03DD">
        <w:rPr>
          <w:rFonts w:ascii="Times New Roman" w:hAnsi="Times New Roman" w:cs="Times New Roman"/>
          <w:color w:val="000000" w:themeColor="text1"/>
          <w:sz w:val="24"/>
          <w:szCs w:val="24"/>
        </w:rPr>
        <w:t xml:space="preserve">para las 2 </w:t>
      </w:r>
      <w:r w:rsidR="00A31A1D" w:rsidRPr="002A03DD">
        <w:rPr>
          <w:rFonts w:ascii="Times New Roman" w:hAnsi="Times New Roman" w:cs="Times New Roman"/>
          <w:color w:val="000000" w:themeColor="text1"/>
          <w:sz w:val="24"/>
          <w:szCs w:val="24"/>
        </w:rPr>
        <w:t>dimensiones.</w:t>
      </w:r>
      <w:r w:rsidRPr="002A03DD">
        <w:rPr>
          <w:rFonts w:ascii="Times New Roman" w:hAnsi="Times New Roman" w:cs="Times New Roman"/>
          <w:color w:val="000000" w:themeColor="text1"/>
          <w:sz w:val="24"/>
          <w:szCs w:val="24"/>
        </w:rPr>
        <w:t xml:space="preserve"> Complementando cada una de las tablas se incluirá un</w:t>
      </w:r>
      <w:r w:rsidR="00497292" w:rsidRPr="002A03DD">
        <w:rPr>
          <w:rFonts w:ascii="Times New Roman" w:hAnsi="Times New Roman" w:cs="Times New Roman"/>
          <w:color w:val="000000" w:themeColor="text1"/>
          <w:sz w:val="24"/>
          <w:szCs w:val="24"/>
        </w:rPr>
        <w:t xml:space="preserve"> mapa</w:t>
      </w:r>
      <w:r w:rsidR="00761DAF" w:rsidRPr="002A03DD">
        <w:rPr>
          <w:rFonts w:ascii="Times New Roman" w:hAnsi="Times New Roman" w:cs="Times New Roman"/>
          <w:color w:val="000000" w:themeColor="text1"/>
          <w:sz w:val="24"/>
          <w:szCs w:val="24"/>
        </w:rPr>
        <w:t xml:space="preserve"> de las 50</w:t>
      </w:r>
      <w:r w:rsidRPr="002A03DD">
        <w:rPr>
          <w:rFonts w:ascii="Times New Roman" w:hAnsi="Times New Roman" w:cs="Times New Roman"/>
          <w:color w:val="000000" w:themeColor="text1"/>
          <w:sz w:val="24"/>
          <w:szCs w:val="24"/>
        </w:rPr>
        <w:t xml:space="preserve"> p</w:t>
      </w:r>
      <w:r w:rsidR="007E4D50">
        <w:rPr>
          <w:rFonts w:ascii="Times New Roman" w:hAnsi="Times New Roman" w:cs="Times New Roman"/>
          <w:color w:val="000000" w:themeColor="text1"/>
          <w:sz w:val="24"/>
          <w:szCs w:val="24"/>
        </w:rPr>
        <w:t>rovincias de España. En este grá</w:t>
      </w:r>
      <w:r w:rsidRPr="002A03DD">
        <w:rPr>
          <w:rFonts w:ascii="Times New Roman" w:hAnsi="Times New Roman" w:cs="Times New Roman"/>
          <w:color w:val="000000" w:themeColor="text1"/>
          <w:sz w:val="24"/>
          <w:szCs w:val="24"/>
        </w:rPr>
        <w:t>fico se representará los datos para cada una de las dimensiones con el objetivo de evaluar de una manera visual como se distribuye cada dimensión en el mapa de España.</w:t>
      </w:r>
    </w:p>
    <w:p w:rsidR="00D1669E" w:rsidRPr="002A03DD" w:rsidRDefault="00D1669E"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lastRenderedPageBreak/>
        <w:t xml:space="preserve">Una vez explicadas las dimensiones pasaré a hablar de los resultados del </w:t>
      </w:r>
      <w:proofErr w:type="spellStart"/>
      <w:r w:rsidRPr="002A03DD">
        <w:rPr>
          <w:rFonts w:ascii="Times New Roman" w:hAnsi="Times New Roman" w:cs="Times New Roman"/>
          <w:color w:val="000000" w:themeColor="text1"/>
          <w:sz w:val="24"/>
          <w:szCs w:val="24"/>
        </w:rPr>
        <w:t>IPSr</w:t>
      </w:r>
      <w:proofErr w:type="spellEnd"/>
      <w:r w:rsidRPr="002A03DD">
        <w:rPr>
          <w:rFonts w:ascii="Times New Roman" w:hAnsi="Times New Roman" w:cs="Times New Roman"/>
          <w:color w:val="000000" w:themeColor="text1"/>
          <w:sz w:val="24"/>
          <w:szCs w:val="24"/>
        </w:rPr>
        <w:t xml:space="preserve">. Los resultados del Índice se presentarán en una tabla. En esta tabla </w:t>
      </w:r>
      <w:r w:rsidR="007E4D50" w:rsidRPr="002A03DD">
        <w:rPr>
          <w:rFonts w:ascii="Times New Roman" w:hAnsi="Times New Roman" w:cs="Times New Roman"/>
          <w:color w:val="000000" w:themeColor="text1"/>
          <w:sz w:val="24"/>
          <w:szCs w:val="24"/>
        </w:rPr>
        <w:t>están</w:t>
      </w:r>
      <w:r w:rsidRPr="002A03DD">
        <w:rPr>
          <w:rFonts w:ascii="Times New Roman" w:hAnsi="Times New Roman" w:cs="Times New Roman"/>
          <w:color w:val="000000" w:themeColor="text1"/>
          <w:sz w:val="24"/>
          <w:szCs w:val="24"/>
        </w:rPr>
        <w:t xml:space="preserve"> los resultados </w:t>
      </w:r>
      <w:r w:rsidR="00761DAF" w:rsidRPr="002A03DD">
        <w:rPr>
          <w:rFonts w:ascii="Times New Roman" w:hAnsi="Times New Roman" w:cs="Times New Roman"/>
          <w:color w:val="000000" w:themeColor="text1"/>
          <w:sz w:val="24"/>
          <w:szCs w:val="24"/>
        </w:rPr>
        <w:t xml:space="preserve">del </w:t>
      </w:r>
      <w:proofErr w:type="spellStart"/>
      <w:r w:rsidR="00761DAF" w:rsidRPr="002A03DD">
        <w:rPr>
          <w:rFonts w:ascii="Times New Roman" w:hAnsi="Times New Roman" w:cs="Times New Roman"/>
          <w:color w:val="000000" w:themeColor="text1"/>
          <w:sz w:val="24"/>
          <w:szCs w:val="24"/>
        </w:rPr>
        <w:t>IPSr</w:t>
      </w:r>
      <w:proofErr w:type="spellEnd"/>
      <w:r w:rsidR="00761DAF" w:rsidRPr="002A03DD">
        <w:rPr>
          <w:rFonts w:ascii="Times New Roman" w:hAnsi="Times New Roman" w:cs="Times New Roman"/>
          <w:color w:val="000000" w:themeColor="text1"/>
          <w:sz w:val="24"/>
          <w:szCs w:val="24"/>
        </w:rPr>
        <w:t xml:space="preserve"> para cada una de las 50</w:t>
      </w:r>
      <w:r w:rsidRPr="002A03DD">
        <w:rPr>
          <w:rFonts w:ascii="Times New Roman" w:hAnsi="Times New Roman" w:cs="Times New Roman"/>
          <w:color w:val="000000" w:themeColor="text1"/>
          <w:sz w:val="24"/>
          <w:szCs w:val="24"/>
        </w:rPr>
        <w:t xml:space="preserve"> provincias. Al igual que las dimensiones el </w:t>
      </w:r>
      <w:proofErr w:type="spellStart"/>
      <w:r w:rsidRPr="002A03DD">
        <w:rPr>
          <w:rFonts w:ascii="Times New Roman" w:hAnsi="Times New Roman" w:cs="Times New Roman"/>
          <w:color w:val="000000" w:themeColor="text1"/>
          <w:sz w:val="24"/>
          <w:szCs w:val="24"/>
        </w:rPr>
        <w:t>IPSr</w:t>
      </w:r>
      <w:proofErr w:type="spellEnd"/>
      <w:r w:rsidRPr="002A03DD">
        <w:rPr>
          <w:rFonts w:ascii="Times New Roman" w:hAnsi="Times New Roman" w:cs="Times New Roman"/>
          <w:color w:val="000000" w:themeColor="text1"/>
          <w:sz w:val="24"/>
          <w:szCs w:val="24"/>
        </w:rPr>
        <w:t xml:space="preserve"> estará complementado de un</w:t>
      </w:r>
      <w:r w:rsidR="00806655" w:rsidRPr="002A03DD">
        <w:rPr>
          <w:rFonts w:ascii="Times New Roman" w:hAnsi="Times New Roman" w:cs="Times New Roman"/>
          <w:color w:val="000000" w:themeColor="text1"/>
          <w:sz w:val="24"/>
          <w:szCs w:val="24"/>
        </w:rPr>
        <w:t>a</w:t>
      </w:r>
      <w:r w:rsidRPr="002A03DD">
        <w:rPr>
          <w:rFonts w:ascii="Times New Roman" w:hAnsi="Times New Roman" w:cs="Times New Roman"/>
          <w:color w:val="000000" w:themeColor="text1"/>
          <w:sz w:val="24"/>
          <w:szCs w:val="24"/>
        </w:rPr>
        <w:t xml:space="preserve"> </w:t>
      </w:r>
      <w:r w:rsidR="00761DAF" w:rsidRPr="002A03DD">
        <w:rPr>
          <w:rFonts w:ascii="Times New Roman" w:hAnsi="Times New Roman" w:cs="Times New Roman"/>
          <w:color w:val="000000" w:themeColor="text1"/>
          <w:sz w:val="24"/>
          <w:szCs w:val="24"/>
        </w:rPr>
        <w:t>ilustración del mapa de las provincias de España</w:t>
      </w:r>
      <w:r w:rsidRPr="002A03DD">
        <w:rPr>
          <w:rFonts w:ascii="Times New Roman" w:hAnsi="Times New Roman" w:cs="Times New Roman"/>
          <w:color w:val="000000" w:themeColor="text1"/>
          <w:sz w:val="24"/>
          <w:szCs w:val="24"/>
        </w:rPr>
        <w:t xml:space="preserve">. Este </w:t>
      </w:r>
      <w:r w:rsidR="00761DAF" w:rsidRPr="002A03DD">
        <w:rPr>
          <w:rFonts w:ascii="Times New Roman" w:hAnsi="Times New Roman" w:cs="Times New Roman"/>
          <w:color w:val="000000" w:themeColor="text1"/>
          <w:sz w:val="24"/>
          <w:szCs w:val="24"/>
        </w:rPr>
        <w:t>mapa</w:t>
      </w:r>
      <w:r w:rsidRPr="002A03DD">
        <w:rPr>
          <w:rFonts w:ascii="Times New Roman" w:hAnsi="Times New Roman" w:cs="Times New Roman"/>
          <w:color w:val="000000" w:themeColor="text1"/>
          <w:sz w:val="24"/>
          <w:szCs w:val="24"/>
        </w:rPr>
        <w:t xml:space="preserve"> sirve para evaluar de una manera visual como quedarían distribuidas las provincias españolas según el valor del Índice.</w:t>
      </w:r>
    </w:p>
    <w:p w:rsidR="00D1669E" w:rsidRPr="002A03DD" w:rsidRDefault="00D1669E"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Hablábamos en la metodología sobre que este Índice no se basaba en ninguna variable económica. A fin de comprobar si existe o no relación entre las variables económicas y las variables del </w:t>
      </w:r>
      <w:proofErr w:type="spellStart"/>
      <w:r w:rsidRPr="002A03DD">
        <w:rPr>
          <w:rFonts w:ascii="Times New Roman" w:hAnsi="Times New Roman" w:cs="Times New Roman"/>
          <w:color w:val="000000" w:themeColor="text1"/>
          <w:sz w:val="24"/>
          <w:szCs w:val="24"/>
        </w:rPr>
        <w:t>IPSr</w:t>
      </w:r>
      <w:proofErr w:type="spellEnd"/>
      <w:r w:rsidRPr="002A03DD">
        <w:rPr>
          <w:rFonts w:ascii="Times New Roman" w:hAnsi="Times New Roman" w:cs="Times New Roman"/>
          <w:color w:val="000000" w:themeColor="text1"/>
          <w:sz w:val="24"/>
          <w:szCs w:val="24"/>
        </w:rPr>
        <w:t xml:space="preserve">, compararé la clasificación propuesta por el </w:t>
      </w:r>
      <w:proofErr w:type="spellStart"/>
      <w:r w:rsidRPr="002A03DD">
        <w:rPr>
          <w:rFonts w:ascii="Times New Roman" w:hAnsi="Times New Roman" w:cs="Times New Roman"/>
          <w:color w:val="000000" w:themeColor="text1"/>
          <w:sz w:val="24"/>
          <w:szCs w:val="24"/>
        </w:rPr>
        <w:t>IPSr</w:t>
      </w:r>
      <w:proofErr w:type="spellEnd"/>
      <w:r w:rsidRPr="002A03DD">
        <w:rPr>
          <w:rFonts w:ascii="Times New Roman" w:hAnsi="Times New Roman" w:cs="Times New Roman"/>
          <w:color w:val="000000" w:themeColor="text1"/>
          <w:sz w:val="24"/>
          <w:szCs w:val="24"/>
        </w:rPr>
        <w:t xml:space="preserve"> con la contribución al Producto Interior Bruto para cada una de las provincias. Para comprobar si existe o no relación entre la clasificación se utilizarán varios métodos para medir la relación existente.</w:t>
      </w:r>
    </w:p>
    <w:p w:rsidR="006478C8" w:rsidRPr="002A03DD" w:rsidRDefault="006478C8" w:rsidP="00803E52">
      <w:pPr>
        <w:spacing w:line="360" w:lineRule="auto"/>
        <w:rPr>
          <w:rFonts w:ascii="Times New Roman" w:hAnsi="Times New Roman" w:cs="Times New Roman"/>
          <w:color w:val="000000" w:themeColor="text1"/>
          <w:sz w:val="24"/>
          <w:szCs w:val="24"/>
        </w:rPr>
      </w:pPr>
    </w:p>
    <w:p w:rsidR="00D1669E" w:rsidRPr="002A03DD" w:rsidRDefault="00901E93" w:rsidP="00803E52">
      <w:pPr>
        <w:pStyle w:val="Ttulo2"/>
        <w:spacing w:line="360" w:lineRule="auto"/>
        <w:rPr>
          <w:color w:val="000000" w:themeColor="text1"/>
        </w:rPr>
      </w:pPr>
      <w:bookmarkStart w:id="97" w:name="_Toc486006557"/>
      <w:r w:rsidRPr="002A03DD">
        <w:rPr>
          <w:color w:val="000000" w:themeColor="text1"/>
        </w:rPr>
        <w:t>4.2 - DIMENSIÓ</w:t>
      </w:r>
      <w:r w:rsidR="007E4D50">
        <w:rPr>
          <w:color w:val="000000" w:themeColor="text1"/>
        </w:rPr>
        <w:t>N NECESIDADES BÁ</w:t>
      </w:r>
      <w:r w:rsidR="00D1669E" w:rsidRPr="002A03DD">
        <w:rPr>
          <w:color w:val="000000" w:themeColor="text1"/>
        </w:rPr>
        <w:t>SICAS</w:t>
      </w:r>
      <w:bookmarkEnd w:id="97"/>
    </w:p>
    <w:p w:rsidR="00D1669E" w:rsidRPr="002A03DD" w:rsidRDefault="00D1669E" w:rsidP="002A03DD">
      <w:pPr>
        <w:rPr>
          <w:color w:val="000000" w:themeColor="text1"/>
        </w:rPr>
      </w:pPr>
    </w:p>
    <w:p w:rsidR="00780ED6" w:rsidRPr="002A03DD" w:rsidRDefault="00901E93" w:rsidP="00803E52">
      <w:pPr>
        <w:pStyle w:val="Ttulo3"/>
        <w:spacing w:line="360" w:lineRule="auto"/>
        <w:ind w:left="708"/>
        <w:rPr>
          <w:color w:val="000000" w:themeColor="text1"/>
        </w:rPr>
      </w:pPr>
      <w:bookmarkStart w:id="98" w:name="_Toc486006558"/>
      <w:r w:rsidRPr="002A03DD">
        <w:rPr>
          <w:color w:val="000000" w:themeColor="text1"/>
        </w:rPr>
        <w:t>4.2.1 – RESULTADO DIMENSIÓN NECESIDADES BÁ</w:t>
      </w:r>
      <w:r w:rsidR="00780ED6" w:rsidRPr="002A03DD">
        <w:rPr>
          <w:color w:val="000000" w:themeColor="text1"/>
        </w:rPr>
        <w:t>SICAS</w:t>
      </w:r>
      <w:bookmarkEnd w:id="98"/>
    </w:p>
    <w:p w:rsidR="00780ED6" w:rsidRPr="002A03DD" w:rsidRDefault="00780ED6" w:rsidP="00803E52">
      <w:pPr>
        <w:spacing w:line="360" w:lineRule="auto"/>
        <w:rPr>
          <w:rFonts w:ascii="Times New Roman" w:hAnsi="Times New Roman" w:cs="Times New Roman"/>
          <w:color w:val="000000" w:themeColor="text1"/>
          <w:sz w:val="24"/>
          <w:szCs w:val="24"/>
        </w:rPr>
      </w:pPr>
    </w:p>
    <w:p w:rsidR="00D1669E" w:rsidRPr="002A03DD" w:rsidRDefault="00D1669E" w:rsidP="00803E52">
      <w:pPr>
        <w:pStyle w:val="Descripcin"/>
        <w:spacing w:line="360" w:lineRule="auto"/>
        <w:jc w:val="both"/>
        <w:rPr>
          <w:rFonts w:ascii="Times New Roman" w:hAnsi="Times New Roman" w:cs="Times New Roman"/>
          <w:color w:val="000000" w:themeColor="text1"/>
          <w:sz w:val="24"/>
          <w:szCs w:val="24"/>
        </w:rPr>
      </w:pPr>
      <w:bookmarkStart w:id="99" w:name="_Toc483586423"/>
      <w:bookmarkStart w:id="100" w:name="_Toc483587120"/>
      <w:r w:rsidRPr="002A03DD">
        <w:rPr>
          <w:rFonts w:ascii="Times New Roman" w:hAnsi="Times New Roman" w:cs="Times New Roman"/>
          <w:i w:val="0"/>
          <w:color w:val="000000" w:themeColor="text1"/>
          <w:sz w:val="24"/>
          <w:szCs w:val="24"/>
        </w:rPr>
        <w:t>En la</w:t>
      </w:r>
      <w:r w:rsidR="00780ED6" w:rsidRPr="002A03DD">
        <w:rPr>
          <w:rFonts w:ascii="Times New Roman" w:hAnsi="Times New Roman" w:cs="Times New Roman"/>
          <w:color w:val="000000" w:themeColor="text1"/>
          <w:sz w:val="24"/>
          <w:szCs w:val="24"/>
        </w:rPr>
        <w:t xml:space="preserve"> Tabla </w:t>
      </w:r>
      <w:r w:rsidR="00806655" w:rsidRPr="002A03DD">
        <w:rPr>
          <w:rFonts w:ascii="Times New Roman" w:hAnsi="Times New Roman" w:cs="Times New Roman"/>
          <w:color w:val="000000" w:themeColor="text1"/>
          <w:sz w:val="24"/>
          <w:szCs w:val="24"/>
        </w:rPr>
        <w:t>6 -</w:t>
      </w:r>
      <w:r w:rsidR="00780ED6" w:rsidRPr="002A03DD">
        <w:rPr>
          <w:rFonts w:ascii="Times New Roman" w:hAnsi="Times New Roman" w:cs="Times New Roman"/>
          <w:color w:val="000000" w:themeColor="text1"/>
          <w:sz w:val="24"/>
          <w:szCs w:val="24"/>
        </w:rPr>
        <w:t xml:space="preserve"> Dimensión Necesidades Básicas </w:t>
      </w:r>
      <w:r w:rsidRPr="002A03DD">
        <w:rPr>
          <w:rFonts w:ascii="Times New Roman" w:hAnsi="Times New Roman" w:cs="Times New Roman"/>
          <w:i w:val="0"/>
          <w:color w:val="000000" w:themeColor="text1"/>
          <w:sz w:val="24"/>
          <w:szCs w:val="24"/>
        </w:rPr>
        <w:t>se muestra</w:t>
      </w:r>
      <w:r w:rsidR="00DA2FCC">
        <w:rPr>
          <w:rFonts w:ascii="Times New Roman" w:hAnsi="Times New Roman" w:cs="Times New Roman"/>
          <w:i w:val="0"/>
          <w:color w:val="000000" w:themeColor="text1"/>
          <w:sz w:val="24"/>
          <w:szCs w:val="24"/>
        </w:rPr>
        <w:t>n</w:t>
      </w:r>
      <w:r w:rsidRPr="002A03DD">
        <w:rPr>
          <w:rFonts w:ascii="Times New Roman" w:hAnsi="Times New Roman" w:cs="Times New Roman"/>
          <w:i w:val="0"/>
          <w:color w:val="000000" w:themeColor="text1"/>
          <w:sz w:val="24"/>
          <w:szCs w:val="24"/>
        </w:rPr>
        <w:t xml:space="preserve"> los valores que tienen cada una de las provincias para la dimensión “Necesidades Básicas”. También se muestra el valor estandarizado para la dimensión. Por último, el lugar que ocupa cada una de las provincias en la clasificación.</w:t>
      </w:r>
      <w:bookmarkEnd w:id="99"/>
      <w:bookmarkEnd w:id="100"/>
    </w:p>
    <w:p w:rsidR="00D1669E" w:rsidRPr="002A03DD" w:rsidRDefault="00D1669E"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Como era de esperar las principales capital</w:t>
      </w:r>
      <w:r w:rsidR="003D0862" w:rsidRPr="002A03DD">
        <w:rPr>
          <w:rFonts w:ascii="Times New Roman" w:hAnsi="Times New Roman" w:cs="Times New Roman"/>
          <w:color w:val="000000" w:themeColor="text1"/>
          <w:sz w:val="24"/>
          <w:szCs w:val="24"/>
        </w:rPr>
        <w:t>es</w:t>
      </w:r>
      <w:r w:rsidR="00761DAF" w:rsidRPr="002A03DD">
        <w:rPr>
          <w:rFonts w:ascii="Times New Roman" w:hAnsi="Times New Roman" w:cs="Times New Roman"/>
          <w:color w:val="000000" w:themeColor="text1"/>
          <w:sz w:val="24"/>
          <w:szCs w:val="24"/>
        </w:rPr>
        <w:t>, como son Barcelona, Madrid y</w:t>
      </w:r>
      <w:r w:rsidR="003D0862" w:rsidRPr="002A03DD">
        <w:rPr>
          <w:rFonts w:ascii="Times New Roman" w:hAnsi="Times New Roman" w:cs="Times New Roman"/>
          <w:color w:val="000000" w:themeColor="text1"/>
          <w:sz w:val="24"/>
          <w:szCs w:val="24"/>
        </w:rPr>
        <w:t xml:space="preserve"> Valencia </w:t>
      </w:r>
      <w:r w:rsidRPr="002A03DD">
        <w:rPr>
          <w:rFonts w:ascii="Times New Roman" w:hAnsi="Times New Roman" w:cs="Times New Roman"/>
          <w:color w:val="000000" w:themeColor="text1"/>
          <w:sz w:val="24"/>
          <w:szCs w:val="24"/>
        </w:rPr>
        <w:t xml:space="preserve">ocupan los lugares </w:t>
      </w:r>
      <w:r w:rsidR="003D0862" w:rsidRPr="002A03DD">
        <w:rPr>
          <w:rFonts w:ascii="Times New Roman" w:hAnsi="Times New Roman" w:cs="Times New Roman"/>
          <w:color w:val="000000" w:themeColor="text1"/>
          <w:sz w:val="24"/>
          <w:szCs w:val="24"/>
        </w:rPr>
        <w:t xml:space="preserve">inferiores, esto es debido a que en las componentes </w:t>
      </w:r>
      <w:r w:rsidR="00C347B9" w:rsidRPr="002A03DD">
        <w:rPr>
          <w:rFonts w:ascii="Times New Roman" w:eastAsia="Times New Roman" w:hAnsi="Times New Roman" w:cs="Times New Roman"/>
          <w:color w:val="000000" w:themeColor="text1"/>
          <w:sz w:val="24"/>
          <w:szCs w:val="24"/>
          <w:lang w:eastAsia="es-ES"/>
        </w:rPr>
        <w:t>Nutrición</w:t>
      </w:r>
      <w:r w:rsidR="00E760FA" w:rsidRPr="002A03DD">
        <w:rPr>
          <w:rFonts w:ascii="Times New Roman" w:eastAsia="Times New Roman" w:hAnsi="Times New Roman" w:cs="Times New Roman"/>
          <w:color w:val="000000" w:themeColor="text1"/>
          <w:sz w:val="24"/>
          <w:szCs w:val="24"/>
          <w:lang w:eastAsia="es-ES"/>
        </w:rPr>
        <w:t xml:space="preserve"> y</w:t>
      </w:r>
      <w:r w:rsidR="003D0862" w:rsidRPr="002A03DD">
        <w:rPr>
          <w:rFonts w:ascii="Times New Roman" w:eastAsia="Times New Roman" w:hAnsi="Times New Roman" w:cs="Times New Roman"/>
          <w:color w:val="000000" w:themeColor="text1"/>
          <w:sz w:val="24"/>
          <w:szCs w:val="24"/>
          <w:lang w:eastAsia="es-ES"/>
        </w:rPr>
        <w:t xml:space="preserve"> </w:t>
      </w:r>
      <w:r w:rsidR="00C347B9" w:rsidRPr="002A03DD">
        <w:rPr>
          <w:rFonts w:ascii="Times New Roman" w:eastAsia="Times New Roman" w:hAnsi="Times New Roman" w:cs="Times New Roman"/>
          <w:color w:val="000000" w:themeColor="text1"/>
          <w:sz w:val="24"/>
          <w:szCs w:val="24"/>
          <w:lang w:eastAsia="es-ES"/>
        </w:rPr>
        <w:t>Asistencia</w:t>
      </w:r>
      <w:r w:rsidR="003D0862" w:rsidRPr="002A03DD">
        <w:rPr>
          <w:rFonts w:ascii="Times New Roman" w:eastAsia="Times New Roman" w:hAnsi="Times New Roman" w:cs="Times New Roman"/>
          <w:color w:val="000000" w:themeColor="text1"/>
          <w:sz w:val="24"/>
          <w:szCs w:val="24"/>
          <w:lang w:eastAsia="es-ES"/>
        </w:rPr>
        <w:t xml:space="preserve"> </w:t>
      </w:r>
      <w:r w:rsidR="00761DAF" w:rsidRPr="002A03DD">
        <w:rPr>
          <w:rFonts w:ascii="Times New Roman" w:eastAsia="Times New Roman" w:hAnsi="Times New Roman" w:cs="Times New Roman"/>
          <w:color w:val="000000" w:themeColor="text1"/>
          <w:sz w:val="24"/>
          <w:szCs w:val="24"/>
          <w:lang w:eastAsia="es-ES"/>
        </w:rPr>
        <w:t>Médica</w:t>
      </w:r>
      <w:r w:rsidR="00BC2DA5" w:rsidRPr="002A03DD">
        <w:rPr>
          <w:rFonts w:ascii="Times New Roman" w:eastAsia="Times New Roman" w:hAnsi="Times New Roman" w:cs="Times New Roman"/>
          <w:color w:val="000000" w:themeColor="text1"/>
          <w:sz w:val="24"/>
          <w:szCs w:val="24"/>
          <w:lang w:eastAsia="es-ES"/>
        </w:rPr>
        <w:t xml:space="preserve"> Básica y Seguridad Personal están valoradas de una manera muy negativa. </w:t>
      </w:r>
      <w:r w:rsidRPr="002A03DD">
        <w:rPr>
          <w:rFonts w:ascii="Times New Roman" w:hAnsi="Times New Roman" w:cs="Times New Roman"/>
          <w:color w:val="000000" w:themeColor="text1"/>
          <w:sz w:val="24"/>
          <w:szCs w:val="24"/>
        </w:rPr>
        <w:t xml:space="preserve">Jaén </w:t>
      </w:r>
      <w:r w:rsidR="00D86330" w:rsidRPr="002A03DD">
        <w:rPr>
          <w:rFonts w:ascii="Times New Roman" w:hAnsi="Times New Roman" w:cs="Times New Roman"/>
          <w:color w:val="000000" w:themeColor="text1"/>
          <w:sz w:val="24"/>
          <w:szCs w:val="24"/>
        </w:rPr>
        <w:t xml:space="preserve">se encuentra en el puesto trigésimo </w:t>
      </w:r>
      <w:r w:rsidR="00A46A99" w:rsidRPr="002A03DD">
        <w:rPr>
          <w:rFonts w:ascii="Times New Roman" w:hAnsi="Times New Roman" w:cs="Times New Roman"/>
          <w:color w:val="000000" w:themeColor="text1"/>
          <w:sz w:val="24"/>
          <w:szCs w:val="24"/>
        </w:rPr>
        <w:t>sexto</w:t>
      </w:r>
      <w:r w:rsidR="00D86330" w:rsidRPr="002A03DD">
        <w:rPr>
          <w:rFonts w:ascii="Times New Roman" w:hAnsi="Times New Roman" w:cs="Times New Roman"/>
          <w:color w:val="000000" w:themeColor="text1"/>
          <w:sz w:val="24"/>
          <w:szCs w:val="24"/>
        </w:rPr>
        <w:t>, en esta dimensión Jaén se encuentra mal valorada.</w:t>
      </w:r>
    </w:p>
    <w:p w:rsidR="001A6945" w:rsidRPr="002A03DD" w:rsidRDefault="001A6945" w:rsidP="00803E52">
      <w:pPr>
        <w:pStyle w:val="Descripcin"/>
        <w:keepNext/>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Tabla </w:t>
      </w:r>
      <w:r w:rsidR="00806655" w:rsidRPr="002A03DD">
        <w:rPr>
          <w:rFonts w:ascii="Times New Roman" w:hAnsi="Times New Roman" w:cs="Times New Roman"/>
          <w:color w:val="000000" w:themeColor="text1"/>
          <w:sz w:val="24"/>
          <w:szCs w:val="24"/>
        </w:rPr>
        <w:t>6</w:t>
      </w:r>
      <w:r w:rsidRPr="002A03DD">
        <w:rPr>
          <w:rFonts w:ascii="Times New Roman" w:hAnsi="Times New Roman" w:cs="Times New Roman"/>
          <w:color w:val="000000" w:themeColor="text1"/>
          <w:sz w:val="24"/>
          <w:szCs w:val="24"/>
        </w:rPr>
        <w:t xml:space="preserve"> - Dimensión Necesidades Básicas</w:t>
      </w:r>
    </w:p>
    <w:tbl>
      <w:tblPr>
        <w:tblW w:w="86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70" w:type="dxa"/>
          <w:bottom w:w="15" w:type="dxa"/>
          <w:right w:w="70" w:type="dxa"/>
        </w:tblCellMar>
        <w:tblLook w:val="04A0" w:firstRow="1" w:lastRow="0" w:firstColumn="1" w:lastColumn="0" w:noHBand="0" w:noVBand="1"/>
      </w:tblPr>
      <w:tblGrid>
        <w:gridCol w:w="1271"/>
        <w:gridCol w:w="2410"/>
        <w:gridCol w:w="2596"/>
        <w:gridCol w:w="2365"/>
      </w:tblGrid>
      <w:tr w:rsidR="002A03DD" w:rsidRPr="002A03DD" w:rsidTr="001A6945">
        <w:trPr>
          <w:trHeight w:val="300"/>
          <w:jc w:val="center"/>
        </w:trPr>
        <w:tc>
          <w:tcPr>
            <w:tcW w:w="1271" w:type="dxa"/>
            <w:noWrap/>
            <w:vAlign w:val="bottom"/>
            <w:hideMark/>
          </w:tcPr>
          <w:p w:rsidR="00FB3CAD" w:rsidRPr="002A03DD" w:rsidRDefault="00FB3CAD" w:rsidP="00803E52">
            <w:pPr>
              <w:spacing w:after="0" w:line="360" w:lineRule="auto"/>
              <w:rPr>
                <w:rFonts w:ascii="Times New Roman" w:eastAsia="Times New Roman" w:hAnsi="Times New Roman" w:cs="Times New Roman"/>
                <w:color w:val="000000" w:themeColor="text1"/>
                <w:sz w:val="24"/>
                <w:szCs w:val="24"/>
                <w:lang w:eastAsia="es-ES"/>
              </w:rPr>
            </w:pPr>
          </w:p>
        </w:tc>
        <w:tc>
          <w:tcPr>
            <w:tcW w:w="2410" w:type="dxa"/>
            <w:noWrap/>
            <w:vAlign w:val="bottom"/>
            <w:hideMark/>
          </w:tcPr>
          <w:p w:rsidR="00FB3CAD" w:rsidRPr="002A03DD" w:rsidRDefault="001A6945"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DIMENSIÓ</w:t>
            </w:r>
            <w:r w:rsidR="00FB3CAD" w:rsidRPr="002A03DD">
              <w:rPr>
                <w:rFonts w:ascii="Times New Roman" w:eastAsia="Times New Roman" w:hAnsi="Times New Roman" w:cs="Times New Roman"/>
                <w:color w:val="000000" w:themeColor="text1"/>
                <w:sz w:val="24"/>
                <w:szCs w:val="24"/>
                <w:lang w:eastAsia="es-ES"/>
              </w:rPr>
              <w:t>N NB</w:t>
            </w:r>
          </w:p>
        </w:tc>
        <w:tc>
          <w:tcPr>
            <w:tcW w:w="2596" w:type="dxa"/>
            <w:noWrap/>
            <w:vAlign w:val="bottom"/>
            <w:hideMark/>
          </w:tcPr>
          <w:p w:rsidR="00FB3CAD" w:rsidRPr="002A03DD" w:rsidRDefault="001A6945"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DIMENSIÓ</w:t>
            </w:r>
            <w:r w:rsidR="00FB3CAD" w:rsidRPr="002A03DD">
              <w:rPr>
                <w:rFonts w:ascii="Times New Roman" w:eastAsia="Times New Roman" w:hAnsi="Times New Roman" w:cs="Times New Roman"/>
                <w:color w:val="000000" w:themeColor="text1"/>
                <w:sz w:val="24"/>
                <w:szCs w:val="24"/>
                <w:lang w:eastAsia="es-ES"/>
              </w:rPr>
              <w:t>N ESTANDARIZADA</w:t>
            </w:r>
          </w:p>
        </w:tc>
        <w:tc>
          <w:tcPr>
            <w:tcW w:w="2365" w:type="dxa"/>
            <w:noWrap/>
            <w:vAlign w:val="bottom"/>
            <w:hideMark/>
          </w:tcPr>
          <w:p w:rsidR="00FB3CAD" w:rsidRPr="002A03DD" w:rsidRDefault="001A6945"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CLASIFICACIÓ</w:t>
            </w:r>
            <w:r w:rsidR="00FB3CAD" w:rsidRPr="002A03DD">
              <w:rPr>
                <w:rFonts w:ascii="Times New Roman" w:eastAsia="Times New Roman" w:hAnsi="Times New Roman" w:cs="Times New Roman"/>
                <w:color w:val="000000" w:themeColor="text1"/>
                <w:sz w:val="24"/>
                <w:szCs w:val="24"/>
                <w:lang w:eastAsia="es-ES"/>
              </w:rPr>
              <w:t>N</w:t>
            </w:r>
          </w:p>
        </w:tc>
      </w:tr>
      <w:tr w:rsidR="002A03DD" w:rsidRPr="002A03DD" w:rsidTr="001A6945">
        <w:trPr>
          <w:trHeight w:val="300"/>
          <w:jc w:val="center"/>
        </w:trPr>
        <w:tc>
          <w:tcPr>
            <w:tcW w:w="1271" w:type="dxa"/>
            <w:noWrap/>
            <w:vAlign w:val="bottom"/>
            <w:hideMark/>
          </w:tcPr>
          <w:p w:rsidR="00FB3CAD" w:rsidRPr="002A03DD" w:rsidRDefault="00FB3CAD" w:rsidP="003E29EF">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León</w:t>
            </w:r>
          </w:p>
        </w:tc>
        <w:tc>
          <w:tcPr>
            <w:tcW w:w="2410"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3,380992245</w:t>
            </w:r>
          </w:p>
        </w:tc>
        <w:tc>
          <w:tcPr>
            <w:tcW w:w="2596"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100</w:t>
            </w:r>
          </w:p>
        </w:tc>
        <w:tc>
          <w:tcPr>
            <w:tcW w:w="2365"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w:t>
            </w:r>
          </w:p>
        </w:tc>
      </w:tr>
      <w:tr w:rsidR="002A03DD" w:rsidRPr="002A03DD" w:rsidTr="001A6945">
        <w:trPr>
          <w:trHeight w:val="300"/>
          <w:jc w:val="center"/>
        </w:trPr>
        <w:tc>
          <w:tcPr>
            <w:tcW w:w="1271" w:type="dxa"/>
            <w:noWrap/>
            <w:vAlign w:val="bottom"/>
            <w:hideMark/>
          </w:tcPr>
          <w:p w:rsidR="00FB3CAD" w:rsidRPr="002A03DD" w:rsidRDefault="00FB3CAD" w:rsidP="003E29EF">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Teruel</w:t>
            </w:r>
          </w:p>
        </w:tc>
        <w:tc>
          <w:tcPr>
            <w:tcW w:w="2410"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3,344432283</w:t>
            </w:r>
          </w:p>
        </w:tc>
        <w:tc>
          <w:tcPr>
            <w:tcW w:w="2596"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98,91866177</w:t>
            </w:r>
          </w:p>
        </w:tc>
        <w:tc>
          <w:tcPr>
            <w:tcW w:w="2365"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w:t>
            </w:r>
          </w:p>
        </w:tc>
      </w:tr>
      <w:tr w:rsidR="002A03DD" w:rsidRPr="002A03DD" w:rsidTr="001A6945">
        <w:trPr>
          <w:trHeight w:val="300"/>
          <w:jc w:val="center"/>
        </w:trPr>
        <w:tc>
          <w:tcPr>
            <w:tcW w:w="1271" w:type="dxa"/>
            <w:noWrap/>
            <w:vAlign w:val="bottom"/>
            <w:hideMark/>
          </w:tcPr>
          <w:p w:rsidR="00FB3CAD" w:rsidRPr="002A03DD" w:rsidRDefault="00FB3CAD" w:rsidP="003E29EF">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Huesca</w:t>
            </w:r>
          </w:p>
        </w:tc>
        <w:tc>
          <w:tcPr>
            <w:tcW w:w="2410"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3,308851596</w:t>
            </w:r>
          </w:p>
        </w:tc>
        <w:tc>
          <w:tcPr>
            <w:tcW w:w="2596"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97,86628765</w:t>
            </w:r>
          </w:p>
        </w:tc>
        <w:tc>
          <w:tcPr>
            <w:tcW w:w="2365"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w:t>
            </w:r>
          </w:p>
        </w:tc>
      </w:tr>
      <w:tr w:rsidR="002A03DD" w:rsidRPr="002A03DD" w:rsidTr="001A6945">
        <w:trPr>
          <w:trHeight w:val="300"/>
          <w:jc w:val="center"/>
        </w:trPr>
        <w:tc>
          <w:tcPr>
            <w:tcW w:w="1271" w:type="dxa"/>
            <w:noWrap/>
            <w:vAlign w:val="bottom"/>
            <w:hideMark/>
          </w:tcPr>
          <w:p w:rsidR="00FB3CAD" w:rsidRPr="002A03DD" w:rsidRDefault="00FB3CAD" w:rsidP="003E29EF">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Salamanca</w:t>
            </w:r>
          </w:p>
        </w:tc>
        <w:tc>
          <w:tcPr>
            <w:tcW w:w="2410"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3,289026769</w:t>
            </w:r>
          </w:p>
        </w:tc>
        <w:tc>
          <w:tcPr>
            <w:tcW w:w="2596"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97,27992645</w:t>
            </w:r>
          </w:p>
        </w:tc>
        <w:tc>
          <w:tcPr>
            <w:tcW w:w="2365"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w:t>
            </w:r>
          </w:p>
        </w:tc>
      </w:tr>
      <w:tr w:rsidR="002A03DD" w:rsidRPr="002A03DD" w:rsidTr="001A6945">
        <w:trPr>
          <w:trHeight w:val="300"/>
          <w:jc w:val="center"/>
        </w:trPr>
        <w:tc>
          <w:tcPr>
            <w:tcW w:w="1271" w:type="dxa"/>
            <w:noWrap/>
            <w:vAlign w:val="bottom"/>
            <w:hideMark/>
          </w:tcPr>
          <w:p w:rsidR="00FB3CAD" w:rsidRPr="002A03DD" w:rsidRDefault="00FB3CAD" w:rsidP="003E29EF">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lastRenderedPageBreak/>
              <w:t>Cuenca</w:t>
            </w:r>
          </w:p>
        </w:tc>
        <w:tc>
          <w:tcPr>
            <w:tcW w:w="2410"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3,273180207</w:t>
            </w:r>
          </w:p>
        </w:tc>
        <w:tc>
          <w:tcPr>
            <w:tcW w:w="2596"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96,81123084</w:t>
            </w:r>
          </w:p>
        </w:tc>
        <w:tc>
          <w:tcPr>
            <w:tcW w:w="2365"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w:t>
            </w:r>
          </w:p>
        </w:tc>
      </w:tr>
      <w:tr w:rsidR="002A03DD" w:rsidRPr="002A03DD" w:rsidTr="001A6945">
        <w:trPr>
          <w:trHeight w:val="300"/>
          <w:jc w:val="center"/>
        </w:trPr>
        <w:tc>
          <w:tcPr>
            <w:tcW w:w="1271" w:type="dxa"/>
            <w:noWrap/>
            <w:vAlign w:val="bottom"/>
            <w:hideMark/>
          </w:tcPr>
          <w:p w:rsidR="00FB3CAD" w:rsidRPr="002A03DD" w:rsidRDefault="00FB3CAD" w:rsidP="003E29EF">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La Rioja</w:t>
            </w:r>
          </w:p>
        </w:tc>
        <w:tc>
          <w:tcPr>
            <w:tcW w:w="2410"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3,263584752</w:t>
            </w:r>
          </w:p>
        </w:tc>
        <w:tc>
          <w:tcPr>
            <w:tcW w:w="2596"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96,52742495</w:t>
            </w:r>
          </w:p>
        </w:tc>
        <w:tc>
          <w:tcPr>
            <w:tcW w:w="2365"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w:t>
            </w:r>
          </w:p>
        </w:tc>
      </w:tr>
      <w:tr w:rsidR="002A03DD" w:rsidRPr="002A03DD" w:rsidTr="001A6945">
        <w:trPr>
          <w:trHeight w:val="300"/>
          <w:jc w:val="center"/>
        </w:trPr>
        <w:tc>
          <w:tcPr>
            <w:tcW w:w="1271" w:type="dxa"/>
            <w:noWrap/>
            <w:vAlign w:val="bottom"/>
            <w:hideMark/>
          </w:tcPr>
          <w:p w:rsidR="00FB3CAD" w:rsidRPr="002A03DD" w:rsidRDefault="00FB3CAD" w:rsidP="003E29EF">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Palencia</w:t>
            </w:r>
          </w:p>
        </w:tc>
        <w:tc>
          <w:tcPr>
            <w:tcW w:w="2410"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3,259093283</w:t>
            </w:r>
          </w:p>
        </w:tc>
        <w:tc>
          <w:tcPr>
            <w:tcW w:w="2596"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96,39458027</w:t>
            </w:r>
          </w:p>
        </w:tc>
        <w:tc>
          <w:tcPr>
            <w:tcW w:w="2365"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w:t>
            </w:r>
          </w:p>
        </w:tc>
      </w:tr>
      <w:tr w:rsidR="002A03DD" w:rsidRPr="002A03DD" w:rsidTr="001A6945">
        <w:trPr>
          <w:trHeight w:val="300"/>
          <w:jc w:val="center"/>
        </w:trPr>
        <w:tc>
          <w:tcPr>
            <w:tcW w:w="1271" w:type="dxa"/>
            <w:noWrap/>
            <w:vAlign w:val="bottom"/>
            <w:hideMark/>
          </w:tcPr>
          <w:p w:rsidR="00FB3CAD" w:rsidRPr="002A03DD" w:rsidRDefault="00FB3CAD" w:rsidP="003E29EF">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Badajoz</w:t>
            </w:r>
          </w:p>
        </w:tc>
        <w:tc>
          <w:tcPr>
            <w:tcW w:w="2410"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3,23982051</w:t>
            </w:r>
          </w:p>
        </w:tc>
        <w:tc>
          <w:tcPr>
            <w:tcW w:w="2596"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95,82454722</w:t>
            </w:r>
          </w:p>
        </w:tc>
        <w:tc>
          <w:tcPr>
            <w:tcW w:w="2365"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w:t>
            </w:r>
          </w:p>
        </w:tc>
      </w:tr>
      <w:tr w:rsidR="002A03DD" w:rsidRPr="002A03DD" w:rsidTr="001A6945">
        <w:trPr>
          <w:trHeight w:val="300"/>
          <w:jc w:val="center"/>
        </w:trPr>
        <w:tc>
          <w:tcPr>
            <w:tcW w:w="1271" w:type="dxa"/>
            <w:noWrap/>
            <w:vAlign w:val="bottom"/>
            <w:hideMark/>
          </w:tcPr>
          <w:p w:rsidR="00FB3CAD" w:rsidRPr="002A03DD" w:rsidRDefault="00FB3CAD" w:rsidP="003E29EF">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Valladolid</w:t>
            </w:r>
          </w:p>
        </w:tc>
        <w:tc>
          <w:tcPr>
            <w:tcW w:w="2410"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3,237087841</w:t>
            </w:r>
          </w:p>
        </w:tc>
        <w:tc>
          <w:tcPr>
            <w:tcW w:w="2596"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95,74372273</w:t>
            </w:r>
          </w:p>
        </w:tc>
        <w:tc>
          <w:tcPr>
            <w:tcW w:w="2365"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w:t>
            </w:r>
          </w:p>
        </w:tc>
      </w:tr>
      <w:tr w:rsidR="002A03DD" w:rsidRPr="002A03DD" w:rsidTr="001A6945">
        <w:trPr>
          <w:trHeight w:val="300"/>
          <w:jc w:val="center"/>
        </w:trPr>
        <w:tc>
          <w:tcPr>
            <w:tcW w:w="1271" w:type="dxa"/>
            <w:noWrap/>
            <w:vAlign w:val="bottom"/>
            <w:hideMark/>
          </w:tcPr>
          <w:p w:rsidR="00FB3CAD" w:rsidRPr="002A03DD" w:rsidRDefault="00FB3CAD" w:rsidP="003E29EF">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Segovia</w:t>
            </w:r>
          </w:p>
        </w:tc>
        <w:tc>
          <w:tcPr>
            <w:tcW w:w="2410"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3,235716122</w:t>
            </w:r>
          </w:p>
        </w:tc>
        <w:tc>
          <w:tcPr>
            <w:tcW w:w="2596"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95,70315126</w:t>
            </w:r>
          </w:p>
        </w:tc>
        <w:tc>
          <w:tcPr>
            <w:tcW w:w="2365"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w:t>
            </w:r>
          </w:p>
        </w:tc>
      </w:tr>
      <w:tr w:rsidR="002A03DD" w:rsidRPr="002A03DD" w:rsidTr="001A6945">
        <w:trPr>
          <w:trHeight w:val="300"/>
          <w:jc w:val="center"/>
        </w:trPr>
        <w:tc>
          <w:tcPr>
            <w:tcW w:w="1271" w:type="dxa"/>
            <w:noWrap/>
            <w:vAlign w:val="bottom"/>
            <w:hideMark/>
          </w:tcPr>
          <w:p w:rsidR="00FB3CAD" w:rsidRPr="002A03DD" w:rsidRDefault="00FB3CAD" w:rsidP="003E29EF">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w:t>
            </w:r>
          </w:p>
        </w:tc>
        <w:tc>
          <w:tcPr>
            <w:tcW w:w="2410" w:type="dxa"/>
            <w:noWrap/>
            <w:vAlign w:val="bottom"/>
            <w:hideMark/>
          </w:tcPr>
          <w:p w:rsidR="00FB3CAD" w:rsidRPr="002A03DD" w:rsidRDefault="00FB3CAD" w:rsidP="003E29EF">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w:t>
            </w:r>
          </w:p>
        </w:tc>
        <w:tc>
          <w:tcPr>
            <w:tcW w:w="2596" w:type="dxa"/>
            <w:noWrap/>
            <w:vAlign w:val="bottom"/>
            <w:hideMark/>
          </w:tcPr>
          <w:p w:rsidR="00FB3CAD" w:rsidRPr="002A03DD" w:rsidRDefault="00FB3CAD" w:rsidP="003E29EF">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w:t>
            </w:r>
          </w:p>
        </w:tc>
        <w:tc>
          <w:tcPr>
            <w:tcW w:w="2365" w:type="dxa"/>
            <w:noWrap/>
            <w:vAlign w:val="bottom"/>
            <w:hideMark/>
          </w:tcPr>
          <w:p w:rsidR="00FB3CAD" w:rsidRPr="002A03DD" w:rsidRDefault="00FB3CAD" w:rsidP="003E29EF">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w:t>
            </w:r>
          </w:p>
        </w:tc>
      </w:tr>
      <w:tr w:rsidR="002A03DD" w:rsidRPr="002A03DD" w:rsidTr="001A6945">
        <w:trPr>
          <w:trHeight w:val="300"/>
          <w:jc w:val="center"/>
        </w:trPr>
        <w:tc>
          <w:tcPr>
            <w:tcW w:w="1271" w:type="dxa"/>
            <w:noWrap/>
            <w:vAlign w:val="bottom"/>
            <w:hideMark/>
          </w:tcPr>
          <w:p w:rsidR="00FB3CAD" w:rsidRPr="002A03DD" w:rsidRDefault="00FB3CAD" w:rsidP="003E29EF">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Jaén</w:t>
            </w:r>
          </w:p>
        </w:tc>
        <w:tc>
          <w:tcPr>
            <w:tcW w:w="2410" w:type="dxa"/>
            <w:noWrap/>
            <w:vAlign w:val="bottom"/>
            <w:hideMark/>
          </w:tcPr>
          <w:p w:rsidR="00FB3CAD" w:rsidRPr="002A03DD" w:rsidRDefault="00FB3CAD" w:rsidP="003E29EF">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2,437036231</w:t>
            </w:r>
          </w:p>
        </w:tc>
        <w:tc>
          <w:tcPr>
            <w:tcW w:w="2596" w:type="dxa"/>
            <w:noWrap/>
            <w:vAlign w:val="bottom"/>
            <w:hideMark/>
          </w:tcPr>
          <w:p w:rsidR="00FB3CAD" w:rsidRPr="002A03DD" w:rsidRDefault="00FB3CAD" w:rsidP="003E29EF">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72,08050342</w:t>
            </w:r>
          </w:p>
        </w:tc>
        <w:tc>
          <w:tcPr>
            <w:tcW w:w="2365" w:type="dxa"/>
            <w:noWrap/>
            <w:vAlign w:val="bottom"/>
            <w:hideMark/>
          </w:tcPr>
          <w:p w:rsidR="00FB3CAD" w:rsidRPr="002A03DD" w:rsidRDefault="00FB3CAD" w:rsidP="003E29EF">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37</w:t>
            </w:r>
          </w:p>
        </w:tc>
      </w:tr>
      <w:tr w:rsidR="002A03DD" w:rsidRPr="002A03DD" w:rsidTr="001A6945">
        <w:trPr>
          <w:trHeight w:val="300"/>
          <w:jc w:val="center"/>
        </w:trPr>
        <w:tc>
          <w:tcPr>
            <w:tcW w:w="1271" w:type="dxa"/>
            <w:noWrap/>
            <w:vAlign w:val="bottom"/>
            <w:hideMark/>
          </w:tcPr>
          <w:p w:rsidR="00FB3CAD" w:rsidRPr="002A03DD" w:rsidRDefault="00FB3CAD" w:rsidP="003E29EF">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w:t>
            </w:r>
          </w:p>
        </w:tc>
        <w:tc>
          <w:tcPr>
            <w:tcW w:w="2410" w:type="dxa"/>
            <w:noWrap/>
            <w:vAlign w:val="bottom"/>
            <w:hideMark/>
          </w:tcPr>
          <w:p w:rsidR="00FB3CAD" w:rsidRPr="002A03DD" w:rsidRDefault="00FB3CAD" w:rsidP="003E29EF">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w:t>
            </w:r>
          </w:p>
        </w:tc>
        <w:tc>
          <w:tcPr>
            <w:tcW w:w="2596" w:type="dxa"/>
            <w:noWrap/>
            <w:vAlign w:val="bottom"/>
            <w:hideMark/>
          </w:tcPr>
          <w:p w:rsidR="00FB3CAD" w:rsidRPr="002A03DD" w:rsidRDefault="00FB3CAD" w:rsidP="003E29EF">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w:t>
            </w:r>
          </w:p>
        </w:tc>
        <w:tc>
          <w:tcPr>
            <w:tcW w:w="2365" w:type="dxa"/>
            <w:noWrap/>
            <w:vAlign w:val="bottom"/>
            <w:hideMark/>
          </w:tcPr>
          <w:p w:rsidR="00FB3CAD" w:rsidRPr="002A03DD" w:rsidRDefault="00FB3CAD" w:rsidP="003E29EF">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w:t>
            </w:r>
          </w:p>
        </w:tc>
      </w:tr>
      <w:tr w:rsidR="002A03DD" w:rsidRPr="002A03DD" w:rsidTr="001A6945">
        <w:trPr>
          <w:trHeight w:val="300"/>
          <w:jc w:val="center"/>
        </w:trPr>
        <w:tc>
          <w:tcPr>
            <w:tcW w:w="1271" w:type="dxa"/>
            <w:noWrap/>
            <w:vAlign w:val="bottom"/>
            <w:hideMark/>
          </w:tcPr>
          <w:p w:rsidR="00FB3CAD" w:rsidRPr="002A03DD" w:rsidRDefault="00FB3CAD" w:rsidP="003E29EF">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Cantabria</w:t>
            </w:r>
          </w:p>
        </w:tc>
        <w:tc>
          <w:tcPr>
            <w:tcW w:w="2410"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2,339394471</w:t>
            </w:r>
          </w:p>
        </w:tc>
        <w:tc>
          <w:tcPr>
            <w:tcW w:w="2596"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69,19254176</w:t>
            </w:r>
          </w:p>
        </w:tc>
        <w:tc>
          <w:tcPr>
            <w:tcW w:w="2365"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40</w:t>
            </w:r>
          </w:p>
        </w:tc>
      </w:tr>
      <w:tr w:rsidR="002A03DD" w:rsidRPr="002A03DD" w:rsidTr="001A6945">
        <w:trPr>
          <w:trHeight w:val="300"/>
          <w:jc w:val="center"/>
        </w:trPr>
        <w:tc>
          <w:tcPr>
            <w:tcW w:w="1271" w:type="dxa"/>
            <w:noWrap/>
            <w:vAlign w:val="bottom"/>
            <w:hideMark/>
          </w:tcPr>
          <w:p w:rsidR="00FB3CAD" w:rsidRPr="002A03DD" w:rsidRDefault="00FB3CAD" w:rsidP="003E29EF">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Cádiz</w:t>
            </w:r>
          </w:p>
        </w:tc>
        <w:tc>
          <w:tcPr>
            <w:tcW w:w="2410"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2,305333267</w:t>
            </w:r>
          </w:p>
        </w:tc>
        <w:tc>
          <w:tcPr>
            <w:tcW w:w="2596"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68,18510958</w:t>
            </w:r>
          </w:p>
        </w:tc>
        <w:tc>
          <w:tcPr>
            <w:tcW w:w="2365"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41</w:t>
            </w:r>
          </w:p>
        </w:tc>
      </w:tr>
      <w:tr w:rsidR="002A03DD" w:rsidRPr="002A03DD" w:rsidTr="001A6945">
        <w:trPr>
          <w:trHeight w:val="300"/>
          <w:jc w:val="center"/>
        </w:trPr>
        <w:tc>
          <w:tcPr>
            <w:tcW w:w="1271" w:type="dxa"/>
            <w:noWrap/>
            <w:vAlign w:val="bottom"/>
            <w:hideMark/>
          </w:tcPr>
          <w:p w:rsidR="00FB3CAD" w:rsidRPr="002A03DD" w:rsidRDefault="00FB3CAD" w:rsidP="003E29EF">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Guipúzcoa</w:t>
            </w:r>
          </w:p>
        </w:tc>
        <w:tc>
          <w:tcPr>
            <w:tcW w:w="2410"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2,138249151</w:t>
            </w:r>
          </w:p>
        </w:tc>
        <w:tc>
          <w:tcPr>
            <w:tcW w:w="2596"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63,2432433</w:t>
            </w:r>
          </w:p>
        </w:tc>
        <w:tc>
          <w:tcPr>
            <w:tcW w:w="2365"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42</w:t>
            </w:r>
          </w:p>
        </w:tc>
      </w:tr>
      <w:tr w:rsidR="002A03DD" w:rsidRPr="002A03DD" w:rsidTr="001A6945">
        <w:trPr>
          <w:trHeight w:val="300"/>
          <w:jc w:val="center"/>
        </w:trPr>
        <w:tc>
          <w:tcPr>
            <w:tcW w:w="1271" w:type="dxa"/>
            <w:noWrap/>
            <w:vAlign w:val="bottom"/>
            <w:hideMark/>
          </w:tcPr>
          <w:p w:rsidR="00FB3CAD" w:rsidRPr="002A03DD" w:rsidRDefault="00FB3CAD" w:rsidP="003E29EF">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Sevilla</w:t>
            </w:r>
          </w:p>
        </w:tc>
        <w:tc>
          <w:tcPr>
            <w:tcW w:w="2410"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1,983238083</w:t>
            </w:r>
          </w:p>
        </w:tc>
        <w:tc>
          <w:tcPr>
            <w:tcW w:w="2596"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58,65846295</w:t>
            </w:r>
          </w:p>
        </w:tc>
        <w:tc>
          <w:tcPr>
            <w:tcW w:w="2365"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43</w:t>
            </w:r>
          </w:p>
        </w:tc>
      </w:tr>
      <w:tr w:rsidR="002A03DD" w:rsidRPr="002A03DD" w:rsidTr="001A6945">
        <w:trPr>
          <w:trHeight w:val="300"/>
          <w:jc w:val="center"/>
        </w:trPr>
        <w:tc>
          <w:tcPr>
            <w:tcW w:w="1271" w:type="dxa"/>
            <w:noWrap/>
            <w:vAlign w:val="bottom"/>
            <w:hideMark/>
          </w:tcPr>
          <w:p w:rsidR="00FB3CAD" w:rsidRPr="002A03DD" w:rsidRDefault="00FB3CAD" w:rsidP="003E29EF">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Almería</w:t>
            </w:r>
          </w:p>
        </w:tc>
        <w:tc>
          <w:tcPr>
            <w:tcW w:w="2410"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1,901044066</w:t>
            </w:r>
          </w:p>
        </w:tc>
        <w:tc>
          <w:tcPr>
            <w:tcW w:w="2596"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56,22740097</w:t>
            </w:r>
          </w:p>
        </w:tc>
        <w:tc>
          <w:tcPr>
            <w:tcW w:w="2365"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44</w:t>
            </w:r>
          </w:p>
        </w:tc>
      </w:tr>
      <w:tr w:rsidR="002A03DD" w:rsidRPr="002A03DD" w:rsidTr="001A6945">
        <w:trPr>
          <w:trHeight w:val="300"/>
          <w:jc w:val="center"/>
        </w:trPr>
        <w:tc>
          <w:tcPr>
            <w:tcW w:w="1271" w:type="dxa"/>
            <w:noWrap/>
            <w:vAlign w:val="bottom"/>
            <w:hideMark/>
          </w:tcPr>
          <w:p w:rsidR="00FB3CAD" w:rsidRPr="002A03DD" w:rsidRDefault="00FB3CAD" w:rsidP="003E29EF">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Alicante</w:t>
            </w:r>
          </w:p>
        </w:tc>
        <w:tc>
          <w:tcPr>
            <w:tcW w:w="2410"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1,76658755</w:t>
            </w:r>
          </w:p>
        </w:tc>
        <w:tc>
          <w:tcPr>
            <w:tcW w:w="2596"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52,25056499</w:t>
            </w:r>
          </w:p>
        </w:tc>
        <w:tc>
          <w:tcPr>
            <w:tcW w:w="2365"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45</w:t>
            </w:r>
          </w:p>
        </w:tc>
      </w:tr>
      <w:tr w:rsidR="002A03DD" w:rsidRPr="002A03DD" w:rsidTr="001A6945">
        <w:trPr>
          <w:trHeight w:val="300"/>
          <w:jc w:val="center"/>
        </w:trPr>
        <w:tc>
          <w:tcPr>
            <w:tcW w:w="1271" w:type="dxa"/>
            <w:noWrap/>
            <w:vAlign w:val="bottom"/>
            <w:hideMark/>
          </w:tcPr>
          <w:p w:rsidR="00FB3CAD" w:rsidRPr="002A03DD" w:rsidRDefault="00FB3CAD" w:rsidP="003E29EF">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Málaga</w:t>
            </w:r>
          </w:p>
        </w:tc>
        <w:tc>
          <w:tcPr>
            <w:tcW w:w="2410"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1,617102468</w:t>
            </w:r>
          </w:p>
        </w:tc>
        <w:tc>
          <w:tcPr>
            <w:tcW w:w="2596"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47,82922736</w:t>
            </w:r>
          </w:p>
        </w:tc>
        <w:tc>
          <w:tcPr>
            <w:tcW w:w="2365"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46</w:t>
            </w:r>
          </w:p>
        </w:tc>
      </w:tr>
      <w:tr w:rsidR="002A03DD" w:rsidRPr="002A03DD" w:rsidTr="001A6945">
        <w:trPr>
          <w:trHeight w:val="300"/>
          <w:jc w:val="center"/>
        </w:trPr>
        <w:tc>
          <w:tcPr>
            <w:tcW w:w="1271" w:type="dxa"/>
            <w:noWrap/>
            <w:vAlign w:val="bottom"/>
            <w:hideMark/>
          </w:tcPr>
          <w:p w:rsidR="00FB3CAD" w:rsidRPr="002A03DD" w:rsidRDefault="00FB3CAD" w:rsidP="003E29EF">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Murcia</w:t>
            </w:r>
          </w:p>
        </w:tc>
        <w:tc>
          <w:tcPr>
            <w:tcW w:w="2410"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1,480161981</w:t>
            </w:r>
          </w:p>
        </w:tc>
        <w:tc>
          <w:tcPr>
            <w:tcW w:w="2596"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43,77892269</w:t>
            </w:r>
          </w:p>
        </w:tc>
        <w:tc>
          <w:tcPr>
            <w:tcW w:w="2365"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47</w:t>
            </w:r>
          </w:p>
        </w:tc>
      </w:tr>
      <w:tr w:rsidR="002A03DD" w:rsidRPr="002A03DD" w:rsidTr="001A6945">
        <w:trPr>
          <w:trHeight w:val="300"/>
          <w:jc w:val="center"/>
        </w:trPr>
        <w:tc>
          <w:tcPr>
            <w:tcW w:w="1271" w:type="dxa"/>
            <w:noWrap/>
            <w:vAlign w:val="bottom"/>
            <w:hideMark/>
          </w:tcPr>
          <w:p w:rsidR="00FB3CAD" w:rsidRPr="002A03DD" w:rsidRDefault="00FB3CAD" w:rsidP="003E29EF">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Barcelona</w:t>
            </w:r>
          </w:p>
        </w:tc>
        <w:tc>
          <w:tcPr>
            <w:tcW w:w="2410"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1,382777442</w:t>
            </w:r>
          </w:p>
        </w:tc>
        <w:tc>
          <w:tcPr>
            <w:tcW w:w="2596"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40,89856887</w:t>
            </w:r>
          </w:p>
        </w:tc>
        <w:tc>
          <w:tcPr>
            <w:tcW w:w="2365"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48</w:t>
            </w:r>
          </w:p>
        </w:tc>
      </w:tr>
      <w:tr w:rsidR="002A03DD" w:rsidRPr="002A03DD" w:rsidTr="001A6945">
        <w:trPr>
          <w:trHeight w:val="300"/>
          <w:jc w:val="center"/>
        </w:trPr>
        <w:tc>
          <w:tcPr>
            <w:tcW w:w="1271" w:type="dxa"/>
            <w:noWrap/>
            <w:vAlign w:val="bottom"/>
            <w:hideMark/>
          </w:tcPr>
          <w:p w:rsidR="00FB3CAD" w:rsidRPr="002A03DD" w:rsidRDefault="00FB3CAD" w:rsidP="003E29EF">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Madrid</w:t>
            </w:r>
          </w:p>
        </w:tc>
        <w:tc>
          <w:tcPr>
            <w:tcW w:w="2410"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1,333588576</w:t>
            </w:r>
          </w:p>
        </w:tc>
        <w:tc>
          <w:tcPr>
            <w:tcW w:w="2596"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39,44370409</w:t>
            </w:r>
          </w:p>
        </w:tc>
        <w:tc>
          <w:tcPr>
            <w:tcW w:w="2365"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49</w:t>
            </w:r>
          </w:p>
        </w:tc>
      </w:tr>
      <w:tr w:rsidR="002A03DD" w:rsidRPr="002A03DD" w:rsidTr="001A6945">
        <w:trPr>
          <w:trHeight w:val="300"/>
          <w:jc w:val="center"/>
        </w:trPr>
        <w:tc>
          <w:tcPr>
            <w:tcW w:w="1271" w:type="dxa"/>
            <w:noWrap/>
            <w:vAlign w:val="bottom"/>
            <w:hideMark/>
          </w:tcPr>
          <w:p w:rsidR="00FB3CAD" w:rsidRPr="002A03DD" w:rsidRDefault="00FB3CAD" w:rsidP="003E29EF">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Valencia</w:t>
            </w:r>
          </w:p>
        </w:tc>
        <w:tc>
          <w:tcPr>
            <w:tcW w:w="2410"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1,286918064</w:t>
            </w:r>
          </w:p>
        </w:tc>
        <w:tc>
          <w:tcPr>
            <w:tcW w:w="2596"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38,06332493</w:t>
            </w:r>
          </w:p>
        </w:tc>
        <w:tc>
          <w:tcPr>
            <w:tcW w:w="2365" w:type="dxa"/>
            <w:noWrap/>
            <w:vAlign w:val="bottom"/>
            <w:hideMark/>
          </w:tcPr>
          <w:p w:rsidR="00FB3CAD" w:rsidRPr="002A03DD" w:rsidRDefault="00FB3CAD"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50</w:t>
            </w:r>
          </w:p>
        </w:tc>
      </w:tr>
    </w:tbl>
    <w:p w:rsidR="00780ED6" w:rsidRPr="002A03DD" w:rsidRDefault="001A6945" w:rsidP="00803E52">
      <w:pPr>
        <w:spacing w:line="360" w:lineRule="auto"/>
        <w:jc w:val="center"/>
        <w:rPr>
          <w:rFonts w:ascii="Times New Roman" w:hAnsi="Times New Roman" w:cs="Times New Roman"/>
          <w:i/>
          <w:color w:val="000000" w:themeColor="text1"/>
          <w:sz w:val="24"/>
          <w:szCs w:val="24"/>
        </w:rPr>
      </w:pPr>
      <w:r w:rsidRPr="002A03DD">
        <w:rPr>
          <w:rFonts w:ascii="Times New Roman" w:hAnsi="Times New Roman" w:cs="Times New Roman"/>
          <w:i/>
          <w:color w:val="000000" w:themeColor="text1"/>
          <w:sz w:val="24"/>
          <w:szCs w:val="24"/>
        </w:rPr>
        <w:t>Fuente: Elaboración propia</w:t>
      </w:r>
    </w:p>
    <w:p w:rsidR="00780ED6" w:rsidRPr="002A03DD" w:rsidRDefault="00780ED6" w:rsidP="002A03DD">
      <w:pPr>
        <w:rPr>
          <w:color w:val="000000" w:themeColor="text1"/>
        </w:rPr>
      </w:pPr>
    </w:p>
    <w:p w:rsidR="00D1669E" w:rsidRPr="002A03DD" w:rsidRDefault="00901E93" w:rsidP="00E760FA">
      <w:pPr>
        <w:pStyle w:val="Ttulo3"/>
        <w:spacing w:line="360" w:lineRule="auto"/>
        <w:ind w:firstLine="708"/>
        <w:rPr>
          <w:color w:val="000000" w:themeColor="text1"/>
        </w:rPr>
      </w:pPr>
      <w:bookmarkStart w:id="101" w:name="_Toc486006559"/>
      <w:r w:rsidRPr="002A03DD">
        <w:rPr>
          <w:color w:val="000000" w:themeColor="text1"/>
        </w:rPr>
        <w:t>4.3.2 – MAPA NECESIDADES BÁ</w:t>
      </w:r>
      <w:r w:rsidR="00780ED6" w:rsidRPr="002A03DD">
        <w:rPr>
          <w:color w:val="000000" w:themeColor="text1"/>
        </w:rPr>
        <w:t>SICAS</w:t>
      </w:r>
      <w:bookmarkEnd w:id="101"/>
    </w:p>
    <w:p w:rsidR="00780ED6" w:rsidRPr="002A03DD" w:rsidRDefault="00780ED6" w:rsidP="00803E52">
      <w:pPr>
        <w:spacing w:line="360" w:lineRule="auto"/>
        <w:rPr>
          <w:rFonts w:ascii="Times New Roman" w:hAnsi="Times New Roman" w:cs="Times New Roman"/>
          <w:color w:val="000000" w:themeColor="text1"/>
          <w:sz w:val="24"/>
          <w:szCs w:val="24"/>
        </w:rPr>
      </w:pPr>
    </w:p>
    <w:p w:rsidR="00780ED6" w:rsidRPr="002A03DD" w:rsidRDefault="004A3ABD" w:rsidP="00803E52">
      <w:pPr>
        <w:pStyle w:val="Descripcin"/>
        <w:spacing w:line="360" w:lineRule="auto"/>
        <w:jc w:val="both"/>
        <w:rPr>
          <w:rFonts w:ascii="Times New Roman" w:hAnsi="Times New Roman" w:cs="Times New Roman"/>
          <w:color w:val="000000" w:themeColor="text1"/>
          <w:sz w:val="24"/>
          <w:szCs w:val="24"/>
        </w:rPr>
      </w:pPr>
      <w:bookmarkStart w:id="102" w:name="_Toc483586300"/>
      <w:bookmarkStart w:id="103" w:name="_Toc483586425"/>
      <w:bookmarkStart w:id="104" w:name="_Toc483587122"/>
      <w:r w:rsidRPr="002A03DD">
        <w:rPr>
          <w:rFonts w:ascii="Times New Roman" w:hAnsi="Times New Roman" w:cs="Times New Roman"/>
          <w:i w:val="0"/>
          <w:color w:val="000000" w:themeColor="text1"/>
          <w:sz w:val="24"/>
          <w:szCs w:val="24"/>
        </w:rPr>
        <w:t>En la</w:t>
      </w:r>
      <w:r w:rsidRPr="002A03DD">
        <w:rPr>
          <w:rFonts w:ascii="Times New Roman" w:hAnsi="Times New Roman" w:cs="Times New Roman"/>
          <w:color w:val="000000" w:themeColor="text1"/>
          <w:sz w:val="24"/>
          <w:szCs w:val="24"/>
        </w:rPr>
        <w:t xml:space="preserve"> Ilustración </w:t>
      </w:r>
      <w:r w:rsidR="00404C05" w:rsidRPr="002A03DD">
        <w:rPr>
          <w:rFonts w:ascii="Times New Roman" w:hAnsi="Times New Roman" w:cs="Times New Roman"/>
          <w:color w:val="000000" w:themeColor="text1"/>
          <w:sz w:val="24"/>
          <w:szCs w:val="24"/>
        </w:rPr>
        <w:t>3</w:t>
      </w:r>
      <w:r w:rsidRPr="002A03DD">
        <w:rPr>
          <w:rFonts w:ascii="Times New Roman" w:hAnsi="Times New Roman" w:cs="Times New Roman"/>
          <w:color w:val="000000" w:themeColor="text1"/>
          <w:sz w:val="24"/>
          <w:szCs w:val="24"/>
        </w:rPr>
        <w:t xml:space="preserve"> – Mapa Dimensión Necesidades Básicas</w:t>
      </w:r>
      <w:r w:rsidR="00780ED6" w:rsidRPr="002A03DD">
        <w:rPr>
          <w:rFonts w:ascii="Times New Roman" w:hAnsi="Times New Roman" w:cs="Times New Roman"/>
          <w:i w:val="0"/>
          <w:color w:val="000000" w:themeColor="text1"/>
          <w:sz w:val="24"/>
          <w:szCs w:val="24"/>
        </w:rPr>
        <w:t>, se observa la gran diferencia existente entre las principales capitales con el resto de las provincia</w:t>
      </w:r>
      <w:r w:rsidR="00A46A99" w:rsidRPr="002A03DD">
        <w:rPr>
          <w:rFonts w:ascii="Times New Roman" w:hAnsi="Times New Roman" w:cs="Times New Roman"/>
          <w:i w:val="0"/>
          <w:color w:val="000000" w:themeColor="text1"/>
          <w:sz w:val="24"/>
          <w:szCs w:val="24"/>
        </w:rPr>
        <w:t xml:space="preserve">s españolas. Barcelona, Madrid y Valencia </w:t>
      </w:r>
      <w:r w:rsidR="00780ED6" w:rsidRPr="002A03DD">
        <w:rPr>
          <w:rFonts w:ascii="Times New Roman" w:hAnsi="Times New Roman" w:cs="Times New Roman"/>
          <w:i w:val="0"/>
          <w:color w:val="000000" w:themeColor="text1"/>
          <w:sz w:val="24"/>
          <w:szCs w:val="24"/>
        </w:rPr>
        <w:t xml:space="preserve">son las </w:t>
      </w:r>
      <w:r w:rsidR="00A46A99" w:rsidRPr="002A03DD">
        <w:rPr>
          <w:rFonts w:ascii="Times New Roman" w:hAnsi="Times New Roman" w:cs="Times New Roman"/>
          <w:i w:val="0"/>
          <w:color w:val="000000" w:themeColor="text1"/>
          <w:sz w:val="24"/>
          <w:szCs w:val="24"/>
        </w:rPr>
        <w:t>peores</w:t>
      </w:r>
      <w:r w:rsidR="00780ED6" w:rsidRPr="002A03DD">
        <w:rPr>
          <w:rFonts w:ascii="Times New Roman" w:hAnsi="Times New Roman" w:cs="Times New Roman"/>
          <w:i w:val="0"/>
          <w:color w:val="000000" w:themeColor="text1"/>
          <w:sz w:val="24"/>
          <w:szCs w:val="24"/>
        </w:rPr>
        <w:t xml:space="preserve"> valoradas. Estas provincias se encuentran rodeadas por una gran cantidad de provincias con un </w:t>
      </w:r>
      <w:r w:rsidR="00761DAF" w:rsidRPr="002A03DD">
        <w:rPr>
          <w:rFonts w:ascii="Times New Roman" w:hAnsi="Times New Roman" w:cs="Times New Roman"/>
          <w:i w:val="0"/>
          <w:color w:val="000000" w:themeColor="text1"/>
          <w:sz w:val="24"/>
          <w:szCs w:val="24"/>
        </w:rPr>
        <w:t>valor muy superior</w:t>
      </w:r>
      <w:r w:rsidR="00780ED6" w:rsidRPr="002A03DD">
        <w:rPr>
          <w:rFonts w:ascii="Times New Roman" w:hAnsi="Times New Roman" w:cs="Times New Roman"/>
          <w:i w:val="0"/>
          <w:color w:val="000000" w:themeColor="text1"/>
          <w:sz w:val="24"/>
          <w:szCs w:val="24"/>
        </w:rPr>
        <w:t>.</w:t>
      </w:r>
      <w:bookmarkEnd w:id="102"/>
      <w:bookmarkEnd w:id="103"/>
      <w:bookmarkEnd w:id="104"/>
    </w:p>
    <w:p w:rsidR="00F9125E" w:rsidRPr="002A03DD" w:rsidRDefault="00F9125E" w:rsidP="00803E52">
      <w:pPr>
        <w:pStyle w:val="Descripcin"/>
        <w:keepNext/>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lastRenderedPageBreak/>
        <w:t xml:space="preserve">Ilustración </w:t>
      </w:r>
      <w:r w:rsidR="00404C05" w:rsidRPr="002A03DD">
        <w:rPr>
          <w:rFonts w:ascii="Times New Roman" w:hAnsi="Times New Roman" w:cs="Times New Roman"/>
          <w:color w:val="000000" w:themeColor="text1"/>
          <w:sz w:val="24"/>
          <w:szCs w:val="24"/>
        </w:rPr>
        <w:t>3</w:t>
      </w:r>
      <w:r w:rsidRPr="002A03DD">
        <w:rPr>
          <w:rFonts w:ascii="Times New Roman" w:hAnsi="Times New Roman" w:cs="Times New Roman"/>
          <w:color w:val="000000" w:themeColor="text1"/>
          <w:sz w:val="24"/>
          <w:szCs w:val="24"/>
        </w:rPr>
        <w:t xml:space="preserve"> - Mapa Dimensión Necesidades Básicas</w:t>
      </w:r>
    </w:p>
    <w:p w:rsidR="00B71EB8" w:rsidRPr="002A03DD" w:rsidRDefault="00582A78" w:rsidP="00803E52">
      <w:pPr>
        <w:spacing w:line="360" w:lineRule="auto"/>
        <w:jc w:val="center"/>
        <w:rPr>
          <w:rFonts w:ascii="Times New Roman" w:hAnsi="Times New Roman" w:cs="Times New Roman"/>
          <w:noProof/>
          <w:color w:val="000000" w:themeColor="text1"/>
          <w:sz w:val="24"/>
          <w:szCs w:val="24"/>
        </w:rPr>
      </w:pPr>
      <w:r w:rsidRPr="002A03DD">
        <w:rPr>
          <w:rFonts w:ascii="Times New Roman" w:hAnsi="Times New Roman" w:cs="Times New Roman"/>
          <w:noProof/>
          <w:color w:val="000000" w:themeColor="text1"/>
          <w:sz w:val="24"/>
          <w:szCs w:val="24"/>
        </w:rPr>
        <w:drawing>
          <wp:inline distT="0" distB="0" distL="0" distR="0">
            <wp:extent cx="4595681" cy="3063938"/>
            <wp:effectExtent l="0" t="0" r="0" b="3175"/>
            <wp:docPr id="11" name="Imagen 11" descr="C:\Users\ramon\AppData\Local\Microsoft\Windows\INetCache\Content.Word\n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amon\AppData\Local\Microsoft\Windows\INetCache\Content.Word\nb.png"/>
                    <pic:cNvPicPr>
                      <a:picLocks noChangeAspect="1" noChangeArrowheads="1"/>
                    </pic:cNvPicPr>
                  </pic:nvPicPr>
                  <pic:blipFill rotWithShape="1">
                    <a:blip r:embed="rId17">
                      <a:extLst>
                        <a:ext uri="{28A0092B-C50C-407E-A947-70E740481C1C}">
                          <a14:useLocalDpi xmlns:a14="http://schemas.microsoft.com/office/drawing/2010/main" val="0"/>
                        </a:ext>
                      </a:extLst>
                    </a:blip>
                    <a:srcRect l="1443" t="990" r="33622"/>
                    <a:stretch/>
                  </pic:blipFill>
                  <pic:spPr bwMode="auto">
                    <a:xfrm>
                      <a:off x="0" y="0"/>
                      <a:ext cx="4597772" cy="3065332"/>
                    </a:xfrm>
                    <a:prstGeom prst="rect">
                      <a:avLst/>
                    </a:prstGeom>
                    <a:noFill/>
                    <a:ln>
                      <a:noFill/>
                    </a:ln>
                    <a:extLst>
                      <a:ext uri="{53640926-AAD7-44D8-BBD7-CCE9431645EC}">
                        <a14:shadowObscured xmlns:a14="http://schemas.microsoft.com/office/drawing/2010/main"/>
                      </a:ext>
                    </a:extLst>
                  </pic:spPr>
                </pic:pic>
              </a:graphicData>
            </a:graphic>
          </wp:inline>
        </w:drawing>
      </w:r>
    </w:p>
    <w:p w:rsidR="00761DAF" w:rsidRPr="002A03DD" w:rsidRDefault="00F9125E" w:rsidP="00803E52">
      <w:pPr>
        <w:spacing w:line="360" w:lineRule="auto"/>
        <w:jc w:val="center"/>
        <w:rPr>
          <w:rFonts w:ascii="Times New Roman" w:hAnsi="Times New Roman" w:cs="Times New Roman"/>
          <w:i/>
          <w:color w:val="000000" w:themeColor="text1"/>
          <w:sz w:val="24"/>
          <w:szCs w:val="24"/>
        </w:rPr>
      </w:pPr>
      <w:r w:rsidRPr="002A03DD">
        <w:rPr>
          <w:rFonts w:ascii="Times New Roman" w:hAnsi="Times New Roman" w:cs="Times New Roman"/>
          <w:i/>
          <w:color w:val="000000" w:themeColor="text1"/>
          <w:sz w:val="24"/>
          <w:szCs w:val="24"/>
        </w:rPr>
        <w:t>Fuente</w:t>
      </w:r>
      <w:r w:rsidR="0049168F" w:rsidRPr="002A03DD">
        <w:rPr>
          <w:rFonts w:ascii="Times New Roman" w:hAnsi="Times New Roman" w:cs="Times New Roman"/>
          <w:i/>
          <w:color w:val="000000" w:themeColor="text1"/>
          <w:sz w:val="24"/>
          <w:szCs w:val="24"/>
        </w:rPr>
        <w:t>: Elaboración propia</w:t>
      </w:r>
    </w:p>
    <w:p w:rsidR="0049168F" w:rsidRPr="002A03DD" w:rsidRDefault="0049168F" w:rsidP="00803E52">
      <w:pPr>
        <w:spacing w:line="360" w:lineRule="auto"/>
        <w:jc w:val="center"/>
        <w:rPr>
          <w:rFonts w:ascii="Times New Roman" w:hAnsi="Times New Roman" w:cs="Times New Roman"/>
          <w:i/>
          <w:color w:val="000000" w:themeColor="text1"/>
          <w:sz w:val="24"/>
          <w:szCs w:val="24"/>
        </w:rPr>
      </w:pPr>
    </w:p>
    <w:p w:rsidR="00D1669E" w:rsidRPr="002A03DD" w:rsidRDefault="00D1669E"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La media para esta </w:t>
      </w:r>
      <w:r w:rsidR="0054012C" w:rsidRPr="002A03DD">
        <w:rPr>
          <w:rFonts w:ascii="Times New Roman" w:hAnsi="Times New Roman" w:cs="Times New Roman"/>
          <w:color w:val="000000" w:themeColor="text1"/>
          <w:sz w:val="24"/>
          <w:szCs w:val="24"/>
        </w:rPr>
        <w:t xml:space="preserve">Dimensión </w:t>
      </w:r>
      <w:r w:rsidRPr="002A03DD">
        <w:rPr>
          <w:rFonts w:ascii="Times New Roman" w:hAnsi="Times New Roman" w:cs="Times New Roman"/>
          <w:color w:val="000000" w:themeColor="text1"/>
          <w:sz w:val="24"/>
          <w:szCs w:val="24"/>
        </w:rPr>
        <w:t xml:space="preserve">es de </w:t>
      </w:r>
      <w:r w:rsidR="00B004C5" w:rsidRPr="002A03DD">
        <w:rPr>
          <w:rFonts w:ascii="Times New Roman" w:hAnsi="Times New Roman" w:cs="Times New Roman"/>
          <w:color w:val="000000" w:themeColor="text1"/>
          <w:sz w:val="24"/>
          <w:szCs w:val="24"/>
        </w:rPr>
        <w:t>78,594</w:t>
      </w:r>
      <w:r w:rsidRPr="002A03DD">
        <w:rPr>
          <w:rFonts w:ascii="Times New Roman" w:hAnsi="Times New Roman" w:cs="Times New Roman"/>
          <w:color w:val="000000" w:themeColor="text1"/>
          <w:sz w:val="24"/>
          <w:szCs w:val="24"/>
        </w:rPr>
        <w:t>. La mayoría de las provin</w:t>
      </w:r>
      <w:r w:rsidR="0054012C" w:rsidRPr="002A03DD">
        <w:rPr>
          <w:rFonts w:ascii="Times New Roman" w:hAnsi="Times New Roman" w:cs="Times New Roman"/>
          <w:color w:val="000000" w:themeColor="text1"/>
          <w:sz w:val="24"/>
          <w:szCs w:val="24"/>
        </w:rPr>
        <w:t>cias españolas se encuentran por encima de este valor medio</w:t>
      </w:r>
      <w:r w:rsidRPr="002A03DD">
        <w:rPr>
          <w:rFonts w:ascii="Times New Roman" w:hAnsi="Times New Roman" w:cs="Times New Roman"/>
          <w:color w:val="000000" w:themeColor="text1"/>
          <w:sz w:val="24"/>
          <w:szCs w:val="24"/>
        </w:rPr>
        <w:t xml:space="preserve"> ya que, casi todas oscilan en</w:t>
      </w:r>
      <w:r w:rsidR="00DC2F25" w:rsidRPr="002A03DD">
        <w:rPr>
          <w:rFonts w:ascii="Times New Roman" w:hAnsi="Times New Roman" w:cs="Times New Roman"/>
          <w:color w:val="000000" w:themeColor="text1"/>
          <w:sz w:val="24"/>
          <w:szCs w:val="24"/>
        </w:rPr>
        <w:t xml:space="preserve"> el intervalo (85</w:t>
      </w:r>
      <w:r w:rsidR="00B004C5" w:rsidRPr="002A03DD">
        <w:rPr>
          <w:rFonts w:ascii="Times New Roman" w:hAnsi="Times New Roman" w:cs="Times New Roman"/>
          <w:color w:val="000000" w:themeColor="text1"/>
          <w:sz w:val="24"/>
          <w:szCs w:val="24"/>
        </w:rPr>
        <w:t xml:space="preserve">,100]. </w:t>
      </w:r>
      <w:r w:rsidRPr="002A03DD">
        <w:rPr>
          <w:rFonts w:ascii="Times New Roman" w:hAnsi="Times New Roman" w:cs="Times New Roman"/>
          <w:color w:val="000000" w:themeColor="text1"/>
          <w:sz w:val="24"/>
          <w:szCs w:val="24"/>
        </w:rPr>
        <w:t>Todas las provincias se encuentran por encima del valor 40</w:t>
      </w:r>
      <w:r w:rsidR="00B004C5" w:rsidRPr="002A03DD">
        <w:rPr>
          <w:rFonts w:ascii="Times New Roman" w:hAnsi="Times New Roman" w:cs="Times New Roman"/>
          <w:color w:val="000000" w:themeColor="text1"/>
          <w:sz w:val="24"/>
          <w:szCs w:val="24"/>
        </w:rPr>
        <w:t xml:space="preserve">, exceptuando Madrid y Barcelona que se </w:t>
      </w:r>
      <w:r w:rsidR="00DC2F25" w:rsidRPr="002A03DD">
        <w:rPr>
          <w:rFonts w:ascii="Times New Roman" w:hAnsi="Times New Roman" w:cs="Times New Roman"/>
          <w:color w:val="000000" w:themeColor="text1"/>
          <w:sz w:val="24"/>
          <w:szCs w:val="24"/>
        </w:rPr>
        <w:t>encuentran en el intervalo (0,</w:t>
      </w:r>
      <w:r w:rsidR="00B004C5" w:rsidRPr="002A03DD">
        <w:rPr>
          <w:rFonts w:ascii="Times New Roman" w:hAnsi="Times New Roman" w:cs="Times New Roman"/>
          <w:color w:val="000000" w:themeColor="text1"/>
          <w:sz w:val="24"/>
          <w:szCs w:val="24"/>
        </w:rPr>
        <w:t>40]</w:t>
      </w:r>
      <w:r w:rsidRPr="002A03DD">
        <w:rPr>
          <w:rFonts w:ascii="Times New Roman" w:hAnsi="Times New Roman" w:cs="Times New Roman"/>
          <w:color w:val="000000" w:themeColor="text1"/>
          <w:sz w:val="24"/>
          <w:szCs w:val="24"/>
        </w:rPr>
        <w:t>. El</w:t>
      </w:r>
      <w:r w:rsidR="00B004C5" w:rsidRPr="002A03DD">
        <w:rPr>
          <w:rFonts w:ascii="Times New Roman" w:hAnsi="Times New Roman" w:cs="Times New Roman"/>
          <w:color w:val="000000" w:themeColor="text1"/>
          <w:sz w:val="24"/>
          <w:szCs w:val="24"/>
        </w:rPr>
        <w:t xml:space="preserve"> 54</w:t>
      </w:r>
      <w:r w:rsidRPr="002A03DD">
        <w:rPr>
          <w:rFonts w:ascii="Times New Roman" w:hAnsi="Times New Roman" w:cs="Times New Roman"/>
          <w:color w:val="000000" w:themeColor="text1"/>
          <w:sz w:val="24"/>
          <w:szCs w:val="24"/>
        </w:rPr>
        <w:t xml:space="preserve">% de las provincias españolas se encuentran por encima del valor 80. </w:t>
      </w:r>
    </w:p>
    <w:p w:rsidR="00D1669E" w:rsidRPr="002A03DD" w:rsidRDefault="00D1669E"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En España llegamos a satisfacer las Necesidades Básicas, ya que todas las provincias se encuentran bien valoradas y ninguna destaca negativamente. Esto nos indica que se están haciendo las cosas como deberían de hacerse y que en esta dimensión estamos yendo en el camino correcto. Aunque no todo llega a ser positivo, </w:t>
      </w:r>
      <w:r w:rsidR="00B004C5" w:rsidRPr="002A03DD">
        <w:rPr>
          <w:rFonts w:ascii="Times New Roman" w:hAnsi="Times New Roman" w:cs="Times New Roman"/>
          <w:color w:val="000000" w:themeColor="text1"/>
          <w:sz w:val="24"/>
          <w:szCs w:val="24"/>
        </w:rPr>
        <w:t>Madrid y Barcelona destacan por su valor bajo 39,4437</w:t>
      </w:r>
      <w:r w:rsidR="00276054" w:rsidRPr="002A03DD">
        <w:rPr>
          <w:rFonts w:ascii="Times New Roman" w:hAnsi="Times New Roman" w:cs="Times New Roman"/>
          <w:color w:val="000000" w:themeColor="text1"/>
          <w:sz w:val="24"/>
          <w:szCs w:val="24"/>
        </w:rPr>
        <w:t xml:space="preserve"> y </w:t>
      </w:r>
      <w:r w:rsidR="00B004C5" w:rsidRPr="002A03DD">
        <w:rPr>
          <w:rFonts w:ascii="Times New Roman" w:hAnsi="Times New Roman" w:cs="Times New Roman"/>
          <w:color w:val="000000" w:themeColor="text1"/>
          <w:sz w:val="24"/>
          <w:szCs w:val="24"/>
        </w:rPr>
        <w:t>38,0633</w:t>
      </w:r>
      <w:r w:rsidR="00276054" w:rsidRPr="002A03DD">
        <w:rPr>
          <w:rFonts w:ascii="Times New Roman" w:hAnsi="Times New Roman" w:cs="Times New Roman"/>
          <w:color w:val="000000" w:themeColor="text1"/>
          <w:sz w:val="24"/>
          <w:szCs w:val="24"/>
        </w:rPr>
        <w:t>.</w:t>
      </w:r>
    </w:p>
    <w:p w:rsidR="00D1669E" w:rsidRPr="002A03DD" w:rsidRDefault="00D1669E" w:rsidP="00803E52">
      <w:pPr>
        <w:spacing w:line="360" w:lineRule="auto"/>
        <w:rPr>
          <w:rFonts w:ascii="Times New Roman" w:hAnsi="Times New Roman" w:cs="Times New Roman"/>
          <w:color w:val="000000" w:themeColor="text1"/>
          <w:sz w:val="24"/>
          <w:szCs w:val="24"/>
        </w:rPr>
      </w:pPr>
    </w:p>
    <w:p w:rsidR="00345793" w:rsidRPr="002A03DD" w:rsidRDefault="00345793" w:rsidP="00803E52">
      <w:pPr>
        <w:spacing w:line="360" w:lineRule="auto"/>
        <w:rPr>
          <w:rFonts w:ascii="Times New Roman" w:hAnsi="Times New Roman" w:cs="Times New Roman"/>
          <w:color w:val="000000" w:themeColor="text1"/>
          <w:sz w:val="24"/>
          <w:szCs w:val="24"/>
        </w:rPr>
      </w:pPr>
    </w:p>
    <w:p w:rsidR="00345793" w:rsidRPr="002A03DD" w:rsidRDefault="00345793" w:rsidP="00803E52">
      <w:pPr>
        <w:spacing w:line="360" w:lineRule="auto"/>
        <w:rPr>
          <w:rFonts w:ascii="Times New Roman" w:hAnsi="Times New Roman" w:cs="Times New Roman"/>
          <w:color w:val="000000" w:themeColor="text1"/>
          <w:sz w:val="24"/>
          <w:szCs w:val="24"/>
        </w:rPr>
      </w:pPr>
    </w:p>
    <w:p w:rsidR="00345793" w:rsidRPr="002A03DD" w:rsidRDefault="00345793" w:rsidP="00803E52">
      <w:pPr>
        <w:spacing w:line="360" w:lineRule="auto"/>
        <w:rPr>
          <w:rFonts w:ascii="Times New Roman" w:hAnsi="Times New Roman" w:cs="Times New Roman"/>
          <w:color w:val="000000" w:themeColor="text1"/>
          <w:sz w:val="24"/>
          <w:szCs w:val="24"/>
        </w:rPr>
      </w:pPr>
    </w:p>
    <w:p w:rsidR="00D1669E" w:rsidRPr="002A03DD" w:rsidRDefault="00D1669E" w:rsidP="00803E52">
      <w:pPr>
        <w:pStyle w:val="Ttulo2"/>
        <w:spacing w:line="360" w:lineRule="auto"/>
        <w:rPr>
          <w:color w:val="000000" w:themeColor="text1"/>
        </w:rPr>
      </w:pPr>
      <w:bookmarkStart w:id="105" w:name="_Toc486006560"/>
      <w:r w:rsidRPr="002A03DD">
        <w:rPr>
          <w:color w:val="000000" w:themeColor="text1"/>
        </w:rPr>
        <w:lastRenderedPageBreak/>
        <w:t>4.3 DIMENS</w:t>
      </w:r>
      <w:r w:rsidR="00901E93" w:rsidRPr="002A03DD">
        <w:rPr>
          <w:color w:val="000000" w:themeColor="text1"/>
        </w:rPr>
        <w:t>IÓ</w:t>
      </w:r>
      <w:r w:rsidRPr="002A03DD">
        <w:rPr>
          <w:color w:val="000000" w:themeColor="text1"/>
        </w:rPr>
        <w:t>N FUNDAMENTOS DEL BIENESTAR</w:t>
      </w:r>
      <w:bookmarkEnd w:id="105"/>
    </w:p>
    <w:p w:rsidR="00D1669E" w:rsidRPr="002A03DD" w:rsidRDefault="00D1669E" w:rsidP="00803E52">
      <w:pPr>
        <w:spacing w:line="360" w:lineRule="auto"/>
        <w:rPr>
          <w:rFonts w:ascii="Times New Roman" w:hAnsi="Times New Roman" w:cs="Times New Roman"/>
          <w:color w:val="000000" w:themeColor="text1"/>
          <w:sz w:val="24"/>
          <w:szCs w:val="24"/>
        </w:rPr>
      </w:pPr>
    </w:p>
    <w:p w:rsidR="00D1669E" w:rsidRPr="002A03DD" w:rsidRDefault="00D1669E" w:rsidP="00803E52">
      <w:pPr>
        <w:pStyle w:val="Ttulo3"/>
        <w:spacing w:line="360" w:lineRule="auto"/>
        <w:ind w:firstLine="708"/>
        <w:rPr>
          <w:color w:val="000000" w:themeColor="text1"/>
        </w:rPr>
      </w:pPr>
      <w:bookmarkStart w:id="106" w:name="_Toc486006561"/>
      <w:r w:rsidRPr="002A03DD">
        <w:rPr>
          <w:color w:val="000000" w:themeColor="text1"/>
        </w:rPr>
        <w:t>4.3.1 RESULTADOS</w:t>
      </w:r>
      <w:r w:rsidR="00901E93" w:rsidRPr="002A03DD">
        <w:rPr>
          <w:color w:val="000000" w:themeColor="text1"/>
        </w:rPr>
        <w:t xml:space="preserve"> DIMENSIÓN FUNDAMENTOS DEL BIENESTAR</w:t>
      </w:r>
      <w:bookmarkEnd w:id="106"/>
    </w:p>
    <w:p w:rsidR="00EE1978" w:rsidRPr="002A03DD" w:rsidRDefault="00EE1978" w:rsidP="00803E52">
      <w:pPr>
        <w:spacing w:line="360" w:lineRule="auto"/>
        <w:rPr>
          <w:rFonts w:ascii="Times New Roman" w:hAnsi="Times New Roman" w:cs="Times New Roman"/>
          <w:color w:val="000000" w:themeColor="text1"/>
          <w:sz w:val="24"/>
          <w:szCs w:val="24"/>
        </w:rPr>
      </w:pPr>
    </w:p>
    <w:p w:rsidR="00D1669E" w:rsidRPr="002A03DD" w:rsidRDefault="00D1669E" w:rsidP="00803E52">
      <w:pPr>
        <w:pStyle w:val="Descripcin"/>
        <w:spacing w:line="360" w:lineRule="auto"/>
        <w:jc w:val="both"/>
        <w:rPr>
          <w:rFonts w:ascii="Times New Roman" w:hAnsi="Times New Roman" w:cs="Times New Roman"/>
          <w:i w:val="0"/>
          <w:color w:val="000000" w:themeColor="text1"/>
          <w:sz w:val="24"/>
          <w:szCs w:val="24"/>
        </w:rPr>
      </w:pPr>
      <w:bookmarkStart w:id="107" w:name="_Toc483586427"/>
      <w:bookmarkStart w:id="108" w:name="_Toc483587124"/>
      <w:r w:rsidRPr="002A03DD">
        <w:rPr>
          <w:rFonts w:ascii="Times New Roman" w:hAnsi="Times New Roman" w:cs="Times New Roman"/>
          <w:i w:val="0"/>
          <w:color w:val="000000" w:themeColor="text1"/>
          <w:sz w:val="24"/>
          <w:szCs w:val="24"/>
        </w:rPr>
        <w:t>Al igual que en la dimensión “Necesidades Básicas” en</w:t>
      </w:r>
      <w:r w:rsidR="00E66B9C" w:rsidRPr="002A03DD">
        <w:rPr>
          <w:rFonts w:ascii="Times New Roman" w:hAnsi="Times New Roman" w:cs="Times New Roman"/>
          <w:i w:val="0"/>
          <w:color w:val="000000" w:themeColor="text1"/>
          <w:sz w:val="24"/>
          <w:szCs w:val="24"/>
        </w:rPr>
        <w:t xml:space="preserve"> la</w:t>
      </w:r>
      <w:r w:rsidR="00E66B9C" w:rsidRPr="002A03DD">
        <w:rPr>
          <w:rFonts w:ascii="Times New Roman" w:hAnsi="Times New Roman" w:cs="Times New Roman"/>
          <w:color w:val="000000" w:themeColor="text1"/>
          <w:sz w:val="24"/>
          <w:szCs w:val="24"/>
        </w:rPr>
        <w:t xml:space="preserve"> Tabla </w:t>
      </w:r>
      <w:r w:rsidR="00806655" w:rsidRPr="002A03DD">
        <w:rPr>
          <w:rFonts w:ascii="Times New Roman" w:hAnsi="Times New Roman" w:cs="Times New Roman"/>
          <w:color w:val="000000" w:themeColor="text1"/>
          <w:sz w:val="24"/>
          <w:szCs w:val="24"/>
        </w:rPr>
        <w:t>7</w:t>
      </w:r>
      <w:r w:rsidR="00E66B9C" w:rsidRPr="002A03DD">
        <w:rPr>
          <w:rFonts w:ascii="Times New Roman" w:hAnsi="Times New Roman" w:cs="Times New Roman"/>
          <w:color w:val="000000" w:themeColor="text1"/>
          <w:sz w:val="24"/>
          <w:szCs w:val="24"/>
        </w:rPr>
        <w:t xml:space="preserve"> - Dimensión Fundamentos del </w:t>
      </w:r>
      <w:r w:rsidR="00EE671C" w:rsidRPr="002A03DD">
        <w:rPr>
          <w:rFonts w:ascii="Times New Roman" w:hAnsi="Times New Roman" w:cs="Times New Roman"/>
          <w:color w:val="000000" w:themeColor="text1"/>
          <w:sz w:val="24"/>
          <w:szCs w:val="24"/>
        </w:rPr>
        <w:t xml:space="preserve">Bienestar </w:t>
      </w:r>
      <w:r w:rsidR="00EE671C" w:rsidRPr="002A03DD">
        <w:rPr>
          <w:rFonts w:ascii="Times New Roman" w:hAnsi="Times New Roman" w:cs="Times New Roman"/>
          <w:i w:val="0"/>
          <w:color w:val="000000" w:themeColor="text1"/>
          <w:sz w:val="24"/>
          <w:szCs w:val="24"/>
        </w:rPr>
        <w:t>se</w:t>
      </w:r>
      <w:r w:rsidR="00E66B9C" w:rsidRPr="002A03DD">
        <w:rPr>
          <w:rFonts w:ascii="Times New Roman" w:hAnsi="Times New Roman" w:cs="Times New Roman"/>
          <w:i w:val="0"/>
          <w:color w:val="000000" w:themeColor="text1"/>
          <w:sz w:val="24"/>
          <w:szCs w:val="24"/>
        </w:rPr>
        <w:t xml:space="preserve"> </w:t>
      </w:r>
      <w:r w:rsidRPr="002A03DD">
        <w:rPr>
          <w:rFonts w:ascii="Times New Roman" w:hAnsi="Times New Roman" w:cs="Times New Roman"/>
          <w:i w:val="0"/>
          <w:color w:val="000000" w:themeColor="text1"/>
          <w:sz w:val="24"/>
          <w:szCs w:val="24"/>
        </w:rPr>
        <w:t>encuentran los valores para la dimensión “Fundamentos del Bienestar”. Se proporciona los resultados estandarizados y sin estandarizar. También la clasificación para cada una de las provincias.</w:t>
      </w:r>
      <w:bookmarkEnd w:id="107"/>
      <w:bookmarkEnd w:id="108"/>
    </w:p>
    <w:p w:rsidR="00F9125E" w:rsidRPr="002A03DD" w:rsidRDefault="00F9125E" w:rsidP="00803E52">
      <w:pPr>
        <w:pStyle w:val="Descripcin"/>
        <w:keepNext/>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Tabla </w:t>
      </w:r>
      <w:r w:rsidR="00806655" w:rsidRPr="002A03DD">
        <w:rPr>
          <w:rFonts w:ascii="Times New Roman" w:hAnsi="Times New Roman" w:cs="Times New Roman"/>
          <w:color w:val="000000" w:themeColor="text1"/>
          <w:sz w:val="24"/>
          <w:szCs w:val="24"/>
        </w:rPr>
        <w:t>7</w:t>
      </w:r>
      <w:r w:rsidRPr="002A03DD">
        <w:rPr>
          <w:rFonts w:ascii="Times New Roman" w:hAnsi="Times New Roman" w:cs="Times New Roman"/>
          <w:color w:val="000000" w:themeColor="text1"/>
          <w:sz w:val="24"/>
          <w:szCs w:val="24"/>
        </w:rPr>
        <w:t xml:space="preserve"> - Dimensión Fundamentos del Bienestar</w:t>
      </w:r>
    </w:p>
    <w:tbl>
      <w:tblPr>
        <w:tblW w:w="8642" w:type="dxa"/>
        <w:tblCellMar>
          <w:top w:w="15" w:type="dxa"/>
          <w:left w:w="70" w:type="dxa"/>
          <w:bottom w:w="15" w:type="dxa"/>
          <w:right w:w="70" w:type="dxa"/>
        </w:tblCellMar>
        <w:tblLook w:val="04A0" w:firstRow="1" w:lastRow="0" w:firstColumn="1" w:lastColumn="0" w:noHBand="0" w:noVBand="1"/>
      </w:tblPr>
      <w:tblGrid>
        <w:gridCol w:w="1226"/>
        <w:gridCol w:w="2313"/>
        <w:gridCol w:w="3119"/>
        <w:gridCol w:w="1984"/>
      </w:tblGrid>
      <w:tr w:rsidR="002A03DD" w:rsidRPr="002A03DD" w:rsidTr="003E29EF">
        <w:trPr>
          <w:trHeight w:val="315"/>
        </w:trPr>
        <w:tc>
          <w:tcPr>
            <w:tcW w:w="1226"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rPr>
                <w:rFonts w:ascii="Times New Roman" w:eastAsia="Times New Roman" w:hAnsi="Times New Roman" w:cs="Times New Roman"/>
                <w:color w:val="000000" w:themeColor="text1"/>
                <w:sz w:val="24"/>
                <w:szCs w:val="24"/>
                <w:lang w:eastAsia="es-ES"/>
              </w:rPr>
            </w:pPr>
          </w:p>
        </w:tc>
        <w:tc>
          <w:tcPr>
            <w:tcW w:w="2313"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DA2FCC" w:rsidP="00803E52">
            <w:pPr>
              <w:spacing w:after="0" w:line="360" w:lineRule="auto"/>
              <w:rPr>
                <w:rFonts w:ascii="Times New Roman" w:eastAsia="Times New Roman" w:hAnsi="Times New Roman" w:cs="Times New Roman"/>
                <w:color w:val="000000" w:themeColor="text1"/>
                <w:sz w:val="24"/>
                <w:szCs w:val="24"/>
                <w:lang w:eastAsia="es-ES"/>
              </w:rPr>
            </w:pPr>
            <w:r>
              <w:rPr>
                <w:rFonts w:ascii="Times New Roman" w:eastAsia="Times New Roman" w:hAnsi="Times New Roman" w:cs="Times New Roman"/>
                <w:color w:val="000000" w:themeColor="text1"/>
                <w:sz w:val="24"/>
                <w:szCs w:val="24"/>
                <w:lang w:eastAsia="es-ES"/>
              </w:rPr>
              <w:t>DIMENSIÓ</w:t>
            </w:r>
            <w:r w:rsidR="00CA07A4" w:rsidRPr="002A03DD">
              <w:rPr>
                <w:rFonts w:ascii="Times New Roman" w:eastAsia="Times New Roman" w:hAnsi="Times New Roman" w:cs="Times New Roman"/>
                <w:color w:val="000000" w:themeColor="text1"/>
                <w:sz w:val="24"/>
                <w:szCs w:val="24"/>
                <w:lang w:eastAsia="es-ES"/>
              </w:rPr>
              <w:t>N FDB</w:t>
            </w:r>
          </w:p>
        </w:tc>
        <w:tc>
          <w:tcPr>
            <w:tcW w:w="3119"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F540AF"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DIMENSIÓ</w:t>
            </w:r>
            <w:r w:rsidR="00F9125E" w:rsidRPr="002A03DD">
              <w:rPr>
                <w:rFonts w:ascii="Times New Roman" w:eastAsia="Times New Roman" w:hAnsi="Times New Roman" w:cs="Times New Roman"/>
                <w:color w:val="000000" w:themeColor="text1"/>
                <w:sz w:val="24"/>
                <w:szCs w:val="24"/>
                <w:lang w:eastAsia="es-ES"/>
              </w:rPr>
              <w:t>N ESTANDARIZADA</w:t>
            </w:r>
          </w:p>
        </w:tc>
        <w:tc>
          <w:tcPr>
            <w:tcW w:w="1984"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F540AF"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CLASIFICACIÓ</w:t>
            </w:r>
            <w:r w:rsidR="00CA07A4" w:rsidRPr="002A03DD">
              <w:rPr>
                <w:rFonts w:ascii="Times New Roman" w:eastAsia="Times New Roman" w:hAnsi="Times New Roman" w:cs="Times New Roman"/>
                <w:color w:val="000000" w:themeColor="text1"/>
                <w:sz w:val="24"/>
                <w:szCs w:val="24"/>
                <w:lang w:eastAsia="es-ES"/>
              </w:rPr>
              <w:t>N</w:t>
            </w:r>
          </w:p>
        </w:tc>
      </w:tr>
      <w:tr w:rsidR="002A03DD" w:rsidRPr="002A03DD" w:rsidTr="003E29EF">
        <w:trPr>
          <w:trHeight w:val="315"/>
        </w:trPr>
        <w:tc>
          <w:tcPr>
            <w:tcW w:w="1226" w:type="dxa"/>
            <w:tcBorders>
              <w:top w:val="single" w:sz="4" w:space="0" w:color="auto"/>
              <w:left w:val="single" w:sz="4" w:space="0" w:color="auto"/>
              <w:bottom w:val="single" w:sz="4" w:space="0" w:color="auto"/>
              <w:right w:val="single" w:sz="4" w:space="0" w:color="auto"/>
            </w:tcBorders>
            <w:noWrap/>
            <w:vAlign w:val="center"/>
            <w:hideMark/>
          </w:tcPr>
          <w:p w:rsidR="00CA07A4" w:rsidRPr="002A03DD" w:rsidRDefault="00CA07A4" w:rsidP="00803E52">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Madrid </w:t>
            </w:r>
          </w:p>
        </w:tc>
        <w:tc>
          <w:tcPr>
            <w:tcW w:w="2313"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2,292585184</w:t>
            </w:r>
          </w:p>
        </w:tc>
        <w:tc>
          <w:tcPr>
            <w:tcW w:w="3119"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100</w:t>
            </w:r>
          </w:p>
        </w:tc>
        <w:tc>
          <w:tcPr>
            <w:tcW w:w="1984"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w:t>
            </w:r>
          </w:p>
        </w:tc>
      </w:tr>
      <w:tr w:rsidR="002A03DD" w:rsidRPr="002A03DD" w:rsidTr="003E29EF">
        <w:trPr>
          <w:trHeight w:val="300"/>
        </w:trPr>
        <w:tc>
          <w:tcPr>
            <w:tcW w:w="1226" w:type="dxa"/>
            <w:tcBorders>
              <w:top w:val="single" w:sz="4" w:space="0" w:color="auto"/>
              <w:left w:val="single" w:sz="4" w:space="0" w:color="auto"/>
              <w:bottom w:val="single" w:sz="4" w:space="0" w:color="auto"/>
              <w:right w:val="single" w:sz="4" w:space="0" w:color="auto"/>
            </w:tcBorders>
            <w:noWrap/>
            <w:vAlign w:val="center"/>
            <w:hideMark/>
          </w:tcPr>
          <w:p w:rsidR="00CA07A4" w:rsidRPr="002A03DD" w:rsidRDefault="00CA07A4" w:rsidP="00803E52">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Barcelona</w:t>
            </w:r>
          </w:p>
        </w:tc>
        <w:tc>
          <w:tcPr>
            <w:tcW w:w="2313"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1,846947003</w:t>
            </w:r>
          </w:p>
        </w:tc>
        <w:tc>
          <w:tcPr>
            <w:tcW w:w="3119"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80,56176128</w:t>
            </w:r>
          </w:p>
        </w:tc>
        <w:tc>
          <w:tcPr>
            <w:tcW w:w="1984"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w:t>
            </w:r>
          </w:p>
        </w:tc>
      </w:tr>
      <w:tr w:rsidR="002A03DD" w:rsidRPr="002A03DD" w:rsidTr="003E29EF">
        <w:trPr>
          <w:trHeight w:val="300"/>
        </w:trPr>
        <w:tc>
          <w:tcPr>
            <w:tcW w:w="1226" w:type="dxa"/>
            <w:tcBorders>
              <w:top w:val="single" w:sz="4" w:space="0" w:color="auto"/>
              <w:left w:val="single" w:sz="4" w:space="0" w:color="auto"/>
              <w:bottom w:val="single" w:sz="4" w:space="0" w:color="auto"/>
              <w:right w:val="single" w:sz="4" w:space="0" w:color="auto"/>
            </w:tcBorders>
            <w:noWrap/>
            <w:vAlign w:val="center"/>
            <w:hideMark/>
          </w:tcPr>
          <w:p w:rsidR="00CA07A4" w:rsidRPr="002A03DD" w:rsidRDefault="00F540AF" w:rsidP="00803E52">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Málaga</w:t>
            </w:r>
          </w:p>
        </w:tc>
        <w:tc>
          <w:tcPr>
            <w:tcW w:w="2313"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1,82454155</w:t>
            </w:r>
          </w:p>
        </w:tc>
        <w:tc>
          <w:tcPr>
            <w:tcW w:w="3119"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79,58446048</w:t>
            </w:r>
          </w:p>
        </w:tc>
        <w:tc>
          <w:tcPr>
            <w:tcW w:w="1984"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w:t>
            </w:r>
          </w:p>
        </w:tc>
      </w:tr>
      <w:tr w:rsidR="002A03DD" w:rsidRPr="002A03DD" w:rsidTr="003E29EF">
        <w:trPr>
          <w:trHeight w:val="300"/>
        </w:trPr>
        <w:tc>
          <w:tcPr>
            <w:tcW w:w="1226" w:type="dxa"/>
            <w:tcBorders>
              <w:top w:val="single" w:sz="4" w:space="0" w:color="auto"/>
              <w:left w:val="single" w:sz="4" w:space="0" w:color="auto"/>
              <w:bottom w:val="single" w:sz="4" w:space="0" w:color="auto"/>
              <w:right w:val="single" w:sz="4" w:space="0" w:color="auto"/>
            </w:tcBorders>
            <w:noWrap/>
            <w:vAlign w:val="center"/>
            <w:hideMark/>
          </w:tcPr>
          <w:p w:rsidR="00CA07A4" w:rsidRPr="002A03DD" w:rsidRDefault="00CA07A4" w:rsidP="00803E52">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Sevilla</w:t>
            </w:r>
          </w:p>
        </w:tc>
        <w:tc>
          <w:tcPr>
            <w:tcW w:w="2313"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1,705318071</w:t>
            </w:r>
          </w:p>
        </w:tc>
        <w:tc>
          <w:tcPr>
            <w:tcW w:w="3119"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74,38406576</w:t>
            </w:r>
          </w:p>
        </w:tc>
        <w:tc>
          <w:tcPr>
            <w:tcW w:w="1984"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w:t>
            </w:r>
          </w:p>
        </w:tc>
      </w:tr>
      <w:tr w:rsidR="002A03DD" w:rsidRPr="002A03DD" w:rsidTr="003E29EF">
        <w:trPr>
          <w:trHeight w:val="300"/>
        </w:trPr>
        <w:tc>
          <w:tcPr>
            <w:tcW w:w="1226" w:type="dxa"/>
            <w:tcBorders>
              <w:top w:val="single" w:sz="4" w:space="0" w:color="auto"/>
              <w:left w:val="single" w:sz="4" w:space="0" w:color="auto"/>
              <w:bottom w:val="single" w:sz="4" w:space="0" w:color="auto"/>
              <w:right w:val="single" w:sz="4" w:space="0" w:color="auto"/>
            </w:tcBorders>
            <w:noWrap/>
            <w:vAlign w:val="center"/>
            <w:hideMark/>
          </w:tcPr>
          <w:p w:rsidR="00CA07A4" w:rsidRPr="002A03DD" w:rsidRDefault="00CA07A4" w:rsidP="00803E52">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Las Palmas</w:t>
            </w:r>
          </w:p>
        </w:tc>
        <w:tc>
          <w:tcPr>
            <w:tcW w:w="2313"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1,704236167</w:t>
            </w:r>
          </w:p>
        </w:tc>
        <w:tc>
          <w:tcPr>
            <w:tcW w:w="3119"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74,33687432</w:t>
            </w:r>
          </w:p>
        </w:tc>
        <w:tc>
          <w:tcPr>
            <w:tcW w:w="1984"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w:t>
            </w:r>
          </w:p>
        </w:tc>
      </w:tr>
      <w:tr w:rsidR="002A03DD" w:rsidRPr="002A03DD" w:rsidTr="003E29EF">
        <w:trPr>
          <w:trHeight w:val="300"/>
        </w:trPr>
        <w:tc>
          <w:tcPr>
            <w:tcW w:w="1226" w:type="dxa"/>
            <w:tcBorders>
              <w:top w:val="single" w:sz="4" w:space="0" w:color="auto"/>
              <w:left w:val="single" w:sz="4" w:space="0" w:color="auto"/>
              <w:bottom w:val="single" w:sz="4" w:space="0" w:color="auto"/>
              <w:right w:val="single" w:sz="4" w:space="0" w:color="auto"/>
            </w:tcBorders>
            <w:noWrap/>
            <w:vAlign w:val="center"/>
            <w:hideMark/>
          </w:tcPr>
          <w:p w:rsidR="00CA07A4" w:rsidRPr="002A03DD" w:rsidRDefault="00F540AF" w:rsidP="00803E52">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Guipúzcoa</w:t>
            </w:r>
          </w:p>
        </w:tc>
        <w:tc>
          <w:tcPr>
            <w:tcW w:w="2313"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1,698867754</w:t>
            </w:r>
          </w:p>
        </w:tc>
        <w:tc>
          <w:tcPr>
            <w:tcW w:w="3119"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74,10271013</w:t>
            </w:r>
          </w:p>
        </w:tc>
        <w:tc>
          <w:tcPr>
            <w:tcW w:w="1984"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w:t>
            </w:r>
          </w:p>
        </w:tc>
      </w:tr>
      <w:tr w:rsidR="002A03DD" w:rsidRPr="002A03DD" w:rsidTr="003E29EF">
        <w:trPr>
          <w:trHeight w:val="315"/>
        </w:trPr>
        <w:tc>
          <w:tcPr>
            <w:tcW w:w="1226" w:type="dxa"/>
            <w:tcBorders>
              <w:top w:val="single" w:sz="4" w:space="0" w:color="auto"/>
              <w:left w:val="single" w:sz="4" w:space="0" w:color="auto"/>
              <w:bottom w:val="single" w:sz="4" w:space="0" w:color="auto"/>
              <w:right w:val="single" w:sz="4" w:space="0" w:color="auto"/>
            </w:tcBorders>
            <w:noWrap/>
            <w:vAlign w:val="center"/>
            <w:hideMark/>
          </w:tcPr>
          <w:p w:rsidR="00CA07A4" w:rsidRPr="002A03DD" w:rsidRDefault="00CA07A4" w:rsidP="00803E52">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Vizcaya</w:t>
            </w:r>
          </w:p>
        </w:tc>
        <w:tc>
          <w:tcPr>
            <w:tcW w:w="2313"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1,67523378</w:t>
            </w:r>
          </w:p>
        </w:tc>
        <w:tc>
          <w:tcPr>
            <w:tcW w:w="3119"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73,07182265</w:t>
            </w:r>
          </w:p>
        </w:tc>
        <w:tc>
          <w:tcPr>
            <w:tcW w:w="1984"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w:t>
            </w:r>
          </w:p>
        </w:tc>
      </w:tr>
      <w:tr w:rsidR="002A03DD" w:rsidRPr="002A03DD" w:rsidTr="003E29EF">
        <w:trPr>
          <w:trHeight w:val="315"/>
        </w:trPr>
        <w:tc>
          <w:tcPr>
            <w:tcW w:w="1226" w:type="dxa"/>
            <w:tcBorders>
              <w:top w:val="single" w:sz="4" w:space="0" w:color="auto"/>
              <w:left w:val="single" w:sz="4" w:space="0" w:color="auto"/>
              <w:bottom w:val="single" w:sz="4" w:space="0" w:color="auto"/>
              <w:right w:val="single" w:sz="4" w:space="0" w:color="auto"/>
            </w:tcBorders>
            <w:noWrap/>
            <w:vAlign w:val="center"/>
            <w:hideMark/>
          </w:tcPr>
          <w:p w:rsidR="00CA07A4" w:rsidRPr="002A03DD" w:rsidRDefault="00CA07A4" w:rsidP="00803E52">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Pontevedra</w:t>
            </w:r>
          </w:p>
        </w:tc>
        <w:tc>
          <w:tcPr>
            <w:tcW w:w="2313"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1,674004095</w:t>
            </w:r>
          </w:p>
        </w:tc>
        <w:tc>
          <w:tcPr>
            <w:tcW w:w="3119"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73,01818516</w:t>
            </w:r>
          </w:p>
        </w:tc>
        <w:tc>
          <w:tcPr>
            <w:tcW w:w="1984"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w:t>
            </w:r>
          </w:p>
        </w:tc>
      </w:tr>
      <w:tr w:rsidR="002A03DD" w:rsidRPr="002A03DD" w:rsidTr="003E29EF">
        <w:trPr>
          <w:trHeight w:val="300"/>
        </w:trPr>
        <w:tc>
          <w:tcPr>
            <w:tcW w:w="1226" w:type="dxa"/>
            <w:tcBorders>
              <w:top w:val="single" w:sz="4" w:space="0" w:color="auto"/>
              <w:left w:val="single" w:sz="4" w:space="0" w:color="auto"/>
              <w:bottom w:val="single" w:sz="4" w:space="0" w:color="auto"/>
              <w:right w:val="single" w:sz="4" w:space="0" w:color="auto"/>
            </w:tcBorders>
            <w:noWrap/>
            <w:vAlign w:val="center"/>
            <w:hideMark/>
          </w:tcPr>
          <w:p w:rsidR="00CA07A4" w:rsidRPr="002A03DD" w:rsidRDefault="00F540AF" w:rsidP="00803E52">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Córdoba</w:t>
            </w:r>
          </w:p>
        </w:tc>
        <w:tc>
          <w:tcPr>
            <w:tcW w:w="2313"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1,673416101</w:t>
            </w:r>
          </w:p>
        </w:tc>
        <w:tc>
          <w:tcPr>
            <w:tcW w:w="3119"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72,99253752</w:t>
            </w:r>
          </w:p>
        </w:tc>
        <w:tc>
          <w:tcPr>
            <w:tcW w:w="1984"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w:t>
            </w:r>
          </w:p>
        </w:tc>
      </w:tr>
      <w:tr w:rsidR="002A03DD" w:rsidRPr="002A03DD" w:rsidTr="003E29EF">
        <w:trPr>
          <w:trHeight w:val="300"/>
        </w:trPr>
        <w:tc>
          <w:tcPr>
            <w:tcW w:w="1226" w:type="dxa"/>
            <w:tcBorders>
              <w:top w:val="single" w:sz="4" w:space="0" w:color="auto"/>
              <w:left w:val="single" w:sz="4" w:space="0" w:color="auto"/>
              <w:bottom w:val="single" w:sz="4" w:space="0" w:color="auto"/>
              <w:right w:val="single" w:sz="4" w:space="0" w:color="auto"/>
            </w:tcBorders>
            <w:noWrap/>
            <w:vAlign w:val="center"/>
            <w:hideMark/>
          </w:tcPr>
          <w:p w:rsidR="00CA07A4" w:rsidRPr="002A03DD" w:rsidRDefault="00CA07A4" w:rsidP="00803E52">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Burgos</w:t>
            </w:r>
          </w:p>
        </w:tc>
        <w:tc>
          <w:tcPr>
            <w:tcW w:w="2313"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1,652008355</w:t>
            </w:r>
          </w:p>
        </w:tc>
        <w:tc>
          <w:tcPr>
            <w:tcW w:w="3119"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72,05875561</w:t>
            </w:r>
          </w:p>
        </w:tc>
        <w:tc>
          <w:tcPr>
            <w:tcW w:w="1984"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w:t>
            </w:r>
          </w:p>
        </w:tc>
      </w:tr>
      <w:tr w:rsidR="002A03DD" w:rsidRPr="002A03DD" w:rsidTr="003E29EF">
        <w:trPr>
          <w:trHeight w:val="300"/>
        </w:trPr>
        <w:tc>
          <w:tcPr>
            <w:tcW w:w="1226" w:type="dxa"/>
            <w:tcBorders>
              <w:top w:val="single" w:sz="4" w:space="0" w:color="auto"/>
              <w:left w:val="single" w:sz="4" w:space="0" w:color="auto"/>
              <w:bottom w:val="single" w:sz="4" w:space="0" w:color="auto"/>
              <w:right w:val="single" w:sz="4" w:space="0" w:color="auto"/>
            </w:tcBorders>
            <w:noWrap/>
            <w:vAlign w:val="center"/>
            <w:hideMark/>
          </w:tcPr>
          <w:p w:rsidR="00CA07A4" w:rsidRPr="002A03DD" w:rsidRDefault="003E29EF" w:rsidP="003E29EF">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w:t>
            </w:r>
          </w:p>
        </w:tc>
        <w:tc>
          <w:tcPr>
            <w:tcW w:w="2313"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3E29EF" w:rsidP="003E29EF">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w:t>
            </w:r>
          </w:p>
        </w:tc>
        <w:tc>
          <w:tcPr>
            <w:tcW w:w="3119"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3E29EF" w:rsidP="003E29EF">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w:t>
            </w:r>
          </w:p>
        </w:tc>
        <w:tc>
          <w:tcPr>
            <w:tcW w:w="1984"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3E29EF" w:rsidP="003E29EF">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w:t>
            </w:r>
          </w:p>
        </w:tc>
      </w:tr>
      <w:tr w:rsidR="002A03DD" w:rsidRPr="002A03DD" w:rsidTr="003E29EF">
        <w:trPr>
          <w:trHeight w:val="315"/>
        </w:trPr>
        <w:tc>
          <w:tcPr>
            <w:tcW w:w="1226" w:type="dxa"/>
            <w:tcBorders>
              <w:top w:val="single" w:sz="4" w:space="0" w:color="auto"/>
              <w:left w:val="single" w:sz="4" w:space="0" w:color="auto"/>
              <w:bottom w:val="single" w:sz="4" w:space="0" w:color="auto"/>
              <w:right w:val="single" w:sz="4" w:space="0" w:color="auto"/>
            </w:tcBorders>
            <w:noWrap/>
            <w:vAlign w:val="center"/>
            <w:hideMark/>
          </w:tcPr>
          <w:p w:rsidR="00CA07A4" w:rsidRPr="002A03DD" w:rsidRDefault="00F540AF" w:rsidP="003E29EF">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Jaén</w:t>
            </w:r>
          </w:p>
        </w:tc>
        <w:tc>
          <w:tcPr>
            <w:tcW w:w="2313"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3E29EF">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1,5767305</w:t>
            </w:r>
          </w:p>
        </w:tc>
        <w:tc>
          <w:tcPr>
            <w:tcW w:w="3119"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3E29EF">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68,7752198</w:t>
            </w:r>
          </w:p>
        </w:tc>
        <w:tc>
          <w:tcPr>
            <w:tcW w:w="1984"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3E29EF">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w:t>
            </w:r>
          </w:p>
        </w:tc>
      </w:tr>
      <w:tr w:rsidR="002A03DD" w:rsidRPr="002A03DD" w:rsidTr="003E29EF">
        <w:trPr>
          <w:trHeight w:val="315"/>
        </w:trPr>
        <w:tc>
          <w:tcPr>
            <w:tcW w:w="1226" w:type="dxa"/>
            <w:tcBorders>
              <w:top w:val="single" w:sz="4" w:space="0" w:color="auto"/>
              <w:left w:val="single" w:sz="4" w:space="0" w:color="auto"/>
              <w:bottom w:val="single" w:sz="4" w:space="0" w:color="auto"/>
              <w:right w:val="single" w:sz="4" w:space="0" w:color="auto"/>
            </w:tcBorders>
            <w:noWrap/>
            <w:vAlign w:val="center"/>
            <w:hideMark/>
          </w:tcPr>
          <w:p w:rsidR="00CA07A4" w:rsidRPr="002A03DD" w:rsidRDefault="003E29EF" w:rsidP="003E29EF">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w:t>
            </w:r>
          </w:p>
        </w:tc>
        <w:tc>
          <w:tcPr>
            <w:tcW w:w="2313"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3E29EF" w:rsidP="003E29EF">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w:t>
            </w:r>
          </w:p>
        </w:tc>
        <w:tc>
          <w:tcPr>
            <w:tcW w:w="3119"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3E29EF" w:rsidP="003E29EF">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w:t>
            </w:r>
          </w:p>
        </w:tc>
        <w:tc>
          <w:tcPr>
            <w:tcW w:w="1984"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3E29EF" w:rsidP="003E29EF">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w:t>
            </w:r>
          </w:p>
        </w:tc>
      </w:tr>
      <w:tr w:rsidR="002A03DD" w:rsidRPr="002A03DD" w:rsidTr="003E29EF">
        <w:trPr>
          <w:trHeight w:val="315"/>
        </w:trPr>
        <w:tc>
          <w:tcPr>
            <w:tcW w:w="1226" w:type="dxa"/>
            <w:tcBorders>
              <w:top w:val="single" w:sz="4" w:space="0" w:color="auto"/>
              <w:left w:val="single" w:sz="4" w:space="0" w:color="auto"/>
              <w:bottom w:val="single" w:sz="4" w:space="0" w:color="auto"/>
              <w:right w:val="single" w:sz="4" w:space="0" w:color="auto"/>
            </w:tcBorders>
            <w:noWrap/>
            <w:vAlign w:val="center"/>
            <w:hideMark/>
          </w:tcPr>
          <w:p w:rsidR="00CA07A4" w:rsidRPr="002A03DD" w:rsidRDefault="00F540AF" w:rsidP="00803E52">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Cáceres</w:t>
            </w:r>
          </w:p>
        </w:tc>
        <w:tc>
          <w:tcPr>
            <w:tcW w:w="2313"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1,464837443</w:t>
            </w:r>
          </w:p>
        </w:tc>
        <w:tc>
          <w:tcPr>
            <w:tcW w:w="3119"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63,89456991</w:t>
            </w:r>
          </w:p>
        </w:tc>
        <w:tc>
          <w:tcPr>
            <w:tcW w:w="1984"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40</w:t>
            </w:r>
          </w:p>
        </w:tc>
      </w:tr>
      <w:tr w:rsidR="002A03DD" w:rsidRPr="002A03DD" w:rsidTr="003E29EF">
        <w:trPr>
          <w:trHeight w:val="315"/>
        </w:trPr>
        <w:tc>
          <w:tcPr>
            <w:tcW w:w="1226" w:type="dxa"/>
            <w:tcBorders>
              <w:top w:val="single" w:sz="4" w:space="0" w:color="auto"/>
              <w:left w:val="single" w:sz="4" w:space="0" w:color="auto"/>
              <w:bottom w:val="single" w:sz="4" w:space="0" w:color="auto"/>
              <w:right w:val="single" w:sz="4" w:space="0" w:color="auto"/>
            </w:tcBorders>
            <w:noWrap/>
            <w:vAlign w:val="center"/>
            <w:hideMark/>
          </w:tcPr>
          <w:p w:rsidR="00CA07A4" w:rsidRPr="002A03DD" w:rsidRDefault="00CA07A4" w:rsidP="00803E52">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Albacete</w:t>
            </w:r>
          </w:p>
        </w:tc>
        <w:tc>
          <w:tcPr>
            <w:tcW w:w="2313"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1,456467762</w:t>
            </w:r>
          </w:p>
        </w:tc>
        <w:tc>
          <w:tcPr>
            <w:tcW w:w="3119"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63,52949378</w:t>
            </w:r>
          </w:p>
        </w:tc>
        <w:tc>
          <w:tcPr>
            <w:tcW w:w="1984"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41</w:t>
            </w:r>
          </w:p>
        </w:tc>
      </w:tr>
      <w:tr w:rsidR="002A03DD" w:rsidRPr="002A03DD" w:rsidTr="003E29EF">
        <w:trPr>
          <w:trHeight w:val="315"/>
        </w:trPr>
        <w:tc>
          <w:tcPr>
            <w:tcW w:w="1226" w:type="dxa"/>
            <w:tcBorders>
              <w:top w:val="single" w:sz="4" w:space="0" w:color="auto"/>
              <w:left w:val="single" w:sz="4" w:space="0" w:color="auto"/>
              <w:bottom w:val="single" w:sz="4" w:space="0" w:color="auto"/>
              <w:right w:val="single" w:sz="4" w:space="0" w:color="auto"/>
            </w:tcBorders>
            <w:noWrap/>
            <w:vAlign w:val="center"/>
            <w:hideMark/>
          </w:tcPr>
          <w:p w:rsidR="00CA07A4" w:rsidRPr="002A03DD" w:rsidRDefault="00CA07A4" w:rsidP="00803E52">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Huelva</w:t>
            </w:r>
          </w:p>
        </w:tc>
        <w:tc>
          <w:tcPr>
            <w:tcW w:w="2313"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1,453458625</w:t>
            </w:r>
          </w:p>
        </w:tc>
        <w:tc>
          <w:tcPr>
            <w:tcW w:w="3119"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63,39823861</w:t>
            </w:r>
          </w:p>
        </w:tc>
        <w:tc>
          <w:tcPr>
            <w:tcW w:w="1984"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42</w:t>
            </w:r>
          </w:p>
        </w:tc>
      </w:tr>
      <w:tr w:rsidR="002A03DD" w:rsidRPr="002A03DD" w:rsidTr="003E29EF">
        <w:trPr>
          <w:trHeight w:val="315"/>
        </w:trPr>
        <w:tc>
          <w:tcPr>
            <w:tcW w:w="1226" w:type="dxa"/>
            <w:tcBorders>
              <w:top w:val="single" w:sz="4" w:space="0" w:color="auto"/>
              <w:left w:val="single" w:sz="4" w:space="0" w:color="auto"/>
              <w:bottom w:val="single" w:sz="4" w:space="0" w:color="auto"/>
              <w:right w:val="single" w:sz="4" w:space="0" w:color="auto"/>
            </w:tcBorders>
            <w:noWrap/>
            <w:vAlign w:val="center"/>
            <w:hideMark/>
          </w:tcPr>
          <w:p w:rsidR="00CA07A4" w:rsidRPr="002A03DD" w:rsidRDefault="00CA07A4" w:rsidP="00803E52">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Cuenca</w:t>
            </w:r>
          </w:p>
        </w:tc>
        <w:tc>
          <w:tcPr>
            <w:tcW w:w="2313"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1,443168444</w:t>
            </w:r>
          </w:p>
        </w:tc>
        <w:tc>
          <w:tcPr>
            <w:tcW w:w="3119"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62,94939241</w:t>
            </w:r>
          </w:p>
        </w:tc>
        <w:tc>
          <w:tcPr>
            <w:tcW w:w="1984"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43</w:t>
            </w:r>
          </w:p>
        </w:tc>
      </w:tr>
      <w:tr w:rsidR="002A03DD" w:rsidRPr="002A03DD" w:rsidTr="003E29EF">
        <w:trPr>
          <w:trHeight w:val="300"/>
        </w:trPr>
        <w:tc>
          <w:tcPr>
            <w:tcW w:w="1226" w:type="dxa"/>
            <w:tcBorders>
              <w:top w:val="single" w:sz="4" w:space="0" w:color="auto"/>
              <w:left w:val="single" w:sz="4" w:space="0" w:color="auto"/>
              <w:bottom w:val="single" w:sz="4" w:space="0" w:color="auto"/>
              <w:right w:val="single" w:sz="4" w:space="0" w:color="auto"/>
            </w:tcBorders>
            <w:noWrap/>
            <w:vAlign w:val="center"/>
            <w:hideMark/>
          </w:tcPr>
          <w:p w:rsidR="00CA07A4" w:rsidRPr="002A03DD" w:rsidRDefault="00CA07A4" w:rsidP="00803E52">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Segovia</w:t>
            </w:r>
          </w:p>
        </w:tc>
        <w:tc>
          <w:tcPr>
            <w:tcW w:w="2313"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1,437316697</w:t>
            </w:r>
          </w:p>
        </w:tc>
        <w:tc>
          <w:tcPr>
            <w:tcW w:w="3119"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62,69414578</w:t>
            </w:r>
          </w:p>
        </w:tc>
        <w:tc>
          <w:tcPr>
            <w:tcW w:w="1984"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44</w:t>
            </w:r>
          </w:p>
        </w:tc>
      </w:tr>
      <w:tr w:rsidR="002A03DD" w:rsidRPr="002A03DD" w:rsidTr="003E29EF">
        <w:trPr>
          <w:trHeight w:val="315"/>
        </w:trPr>
        <w:tc>
          <w:tcPr>
            <w:tcW w:w="1226" w:type="dxa"/>
            <w:tcBorders>
              <w:top w:val="single" w:sz="4" w:space="0" w:color="auto"/>
              <w:left w:val="single" w:sz="4" w:space="0" w:color="auto"/>
              <w:bottom w:val="single" w:sz="4" w:space="0" w:color="auto"/>
              <w:right w:val="single" w:sz="4" w:space="0" w:color="auto"/>
            </w:tcBorders>
            <w:noWrap/>
            <w:vAlign w:val="center"/>
            <w:hideMark/>
          </w:tcPr>
          <w:p w:rsidR="00CA07A4" w:rsidRPr="002A03DD" w:rsidRDefault="00CA07A4" w:rsidP="00803E52">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lastRenderedPageBreak/>
              <w:t>Zamora</w:t>
            </w:r>
          </w:p>
        </w:tc>
        <w:tc>
          <w:tcPr>
            <w:tcW w:w="2313"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1,416942473</w:t>
            </w:r>
          </w:p>
        </w:tc>
        <w:tc>
          <w:tcPr>
            <w:tcW w:w="3119"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61,80544489</w:t>
            </w:r>
          </w:p>
        </w:tc>
        <w:tc>
          <w:tcPr>
            <w:tcW w:w="1984"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45</w:t>
            </w:r>
          </w:p>
        </w:tc>
      </w:tr>
      <w:tr w:rsidR="002A03DD" w:rsidRPr="002A03DD" w:rsidTr="003E29EF">
        <w:trPr>
          <w:trHeight w:val="315"/>
        </w:trPr>
        <w:tc>
          <w:tcPr>
            <w:tcW w:w="1226" w:type="dxa"/>
            <w:tcBorders>
              <w:top w:val="single" w:sz="4" w:space="0" w:color="auto"/>
              <w:left w:val="single" w:sz="4" w:space="0" w:color="auto"/>
              <w:bottom w:val="single" w:sz="4" w:space="0" w:color="auto"/>
              <w:right w:val="single" w:sz="4" w:space="0" w:color="auto"/>
            </w:tcBorders>
            <w:noWrap/>
            <w:vAlign w:val="center"/>
            <w:hideMark/>
          </w:tcPr>
          <w:p w:rsidR="00CA07A4" w:rsidRPr="002A03DD" w:rsidRDefault="00CA07A4" w:rsidP="00803E52">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Valladolid</w:t>
            </w:r>
          </w:p>
        </w:tc>
        <w:tc>
          <w:tcPr>
            <w:tcW w:w="2313"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1,415137262</w:t>
            </w:r>
          </w:p>
        </w:tc>
        <w:tc>
          <w:tcPr>
            <w:tcW w:w="3119"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61,72670363</w:t>
            </w:r>
          </w:p>
        </w:tc>
        <w:tc>
          <w:tcPr>
            <w:tcW w:w="1984"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46</w:t>
            </w:r>
          </w:p>
        </w:tc>
      </w:tr>
      <w:tr w:rsidR="002A03DD" w:rsidRPr="002A03DD" w:rsidTr="003E29EF">
        <w:trPr>
          <w:trHeight w:val="300"/>
        </w:trPr>
        <w:tc>
          <w:tcPr>
            <w:tcW w:w="1226" w:type="dxa"/>
            <w:tcBorders>
              <w:top w:val="single" w:sz="4" w:space="0" w:color="auto"/>
              <w:left w:val="single" w:sz="4" w:space="0" w:color="auto"/>
              <w:bottom w:val="single" w:sz="4" w:space="0" w:color="auto"/>
              <w:right w:val="single" w:sz="4" w:space="0" w:color="auto"/>
            </w:tcBorders>
            <w:noWrap/>
            <w:vAlign w:val="center"/>
            <w:hideMark/>
          </w:tcPr>
          <w:p w:rsidR="00CA07A4" w:rsidRPr="002A03DD" w:rsidRDefault="00F540AF" w:rsidP="00803E52">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Álava</w:t>
            </w:r>
          </w:p>
        </w:tc>
        <w:tc>
          <w:tcPr>
            <w:tcW w:w="2313"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1,403274981</w:t>
            </w:r>
          </w:p>
        </w:tc>
        <w:tc>
          <w:tcPr>
            <w:tcW w:w="3119"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61,20928422</w:t>
            </w:r>
          </w:p>
        </w:tc>
        <w:tc>
          <w:tcPr>
            <w:tcW w:w="1984"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47</w:t>
            </w:r>
          </w:p>
        </w:tc>
      </w:tr>
      <w:tr w:rsidR="002A03DD" w:rsidRPr="002A03DD" w:rsidTr="003E29EF">
        <w:trPr>
          <w:trHeight w:val="300"/>
        </w:trPr>
        <w:tc>
          <w:tcPr>
            <w:tcW w:w="1226" w:type="dxa"/>
            <w:tcBorders>
              <w:top w:val="single" w:sz="4" w:space="0" w:color="auto"/>
              <w:left w:val="single" w:sz="4" w:space="0" w:color="auto"/>
              <w:bottom w:val="single" w:sz="4" w:space="0" w:color="auto"/>
              <w:right w:val="single" w:sz="4" w:space="0" w:color="auto"/>
            </w:tcBorders>
            <w:noWrap/>
            <w:vAlign w:val="center"/>
            <w:hideMark/>
          </w:tcPr>
          <w:p w:rsidR="00CA07A4" w:rsidRPr="002A03DD" w:rsidRDefault="00CA07A4" w:rsidP="00803E52">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Teruel</w:t>
            </w:r>
          </w:p>
        </w:tc>
        <w:tc>
          <w:tcPr>
            <w:tcW w:w="2313"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1,356549506</w:t>
            </w:r>
          </w:p>
        </w:tc>
        <w:tc>
          <w:tcPr>
            <w:tcW w:w="3119"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59,17117125</w:t>
            </w:r>
          </w:p>
        </w:tc>
        <w:tc>
          <w:tcPr>
            <w:tcW w:w="1984"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48</w:t>
            </w:r>
          </w:p>
        </w:tc>
      </w:tr>
      <w:tr w:rsidR="002A03DD" w:rsidRPr="002A03DD" w:rsidTr="003E29EF">
        <w:trPr>
          <w:trHeight w:val="300"/>
        </w:trPr>
        <w:tc>
          <w:tcPr>
            <w:tcW w:w="1226" w:type="dxa"/>
            <w:tcBorders>
              <w:top w:val="single" w:sz="4" w:space="0" w:color="auto"/>
              <w:left w:val="single" w:sz="4" w:space="0" w:color="auto"/>
              <w:bottom w:val="single" w:sz="4" w:space="0" w:color="auto"/>
              <w:right w:val="single" w:sz="4" w:space="0" w:color="auto"/>
            </w:tcBorders>
            <w:noWrap/>
            <w:vAlign w:val="center"/>
            <w:hideMark/>
          </w:tcPr>
          <w:p w:rsidR="00CA07A4" w:rsidRPr="002A03DD" w:rsidRDefault="00CA07A4" w:rsidP="00803E52">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Islas Baleares</w:t>
            </w:r>
          </w:p>
        </w:tc>
        <w:tc>
          <w:tcPr>
            <w:tcW w:w="2313"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1,304650636</w:t>
            </w:r>
          </w:p>
        </w:tc>
        <w:tc>
          <w:tcPr>
            <w:tcW w:w="3119"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56,90740065</w:t>
            </w:r>
          </w:p>
        </w:tc>
        <w:tc>
          <w:tcPr>
            <w:tcW w:w="1984"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49</w:t>
            </w:r>
          </w:p>
        </w:tc>
      </w:tr>
      <w:tr w:rsidR="002A03DD" w:rsidRPr="002A03DD" w:rsidTr="003E29EF">
        <w:trPr>
          <w:trHeight w:val="300"/>
        </w:trPr>
        <w:tc>
          <w:tcPr>
            <w:tcW w:w="1226" w:type="dxa"/>
            <w:tcBorders>
              <w:top w:val="single" w:sz="4" w:space="0" w:color="auto"/>
              <w:left w:val="single" w:sz="4" w:space="0" w:color="auto"/>
              <w:bottom w:val="single" w:sz="4" w:space="0" w:color="auto"/>
              <w:right w:val="single" w:sz="4" w:space="0" w:color="auto"/>
            </w:tcBorders>
            <w:noWrap/>
            <w:vAlign w:val="center"/>
            <w:hideMark/>
          </w:tcPr>
          <w:p w:rsidR="00CA07A4" w:rsidRPr="002A03DD" w:rsidRDefault="00F540AF" w:rsidP="00803E52">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Castellón</w:t>
            </w:r>
          </w:p>
        </w:tc>
        <w:tc>
          <w:tcPr>
            <w:tcW w:w="2313"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1,205801145</w:t>
            </w:r>
          </w:p>
        </w:tc>
        <w:tc>
          <w:tcPr>
            <w:tcW w:w="3119"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52,59569646</w:t>
            </w:r>
          </w:p>
        </w:tc>
        <w:tc>
          <w:tcPr>
            <w:tcW w:w="1984" w:type="dxa"/>
            <w:tcBorders>
              <w:top w:val="single" w:sz="4" w:space="0" w:color="auto"/>
              <w:left w:val="single" w:sz="4" w:space="0" w:color="auto"/>
              <w:bottom w:val="single" w:sz="4" w:space="0" w:color="auto"/>
              <w:right w:val="single" w:sz="4" w:space="0" w:color="auto"/>
            </w:tcBorders>
            <w:noWrap/>
            <w:vAlign w:val="bottom"/>
            <w:hideMark/>
          </w:tcPr>
          <w:p w:rsidR="00CA07A4" w:rsidRPr="002A03DD" w:rsidRDefault="00CA07A4"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50</w:t>
            </w:r>
          </w:p>
        </w:tc>
      </w:tr>
    </w:tbl>
    <w:p w:rsidR="00CA07A4" w:rsidRPr="002A03DD" w:rsidRDefault="00F9125E" w:rsidP="00803E52">
      <w:pPr>
        <w:spacing w:line="360" w:lineRule="auto"/>
        <w:jc w:val="center"/>
        <w:rPr>
          <w:rFonts w:ascii="Times New Roman" w:hAnsi="Times New Roman" w:cs="Times New Roman"/>
          <w:i/>
          <w:color w:val="000000" w:themeColor="text1"/>
          <w:sz w:val="24"/>
          <w:szCs w:val="24"/>
        </w:rPr>
      </w:pPr>
      <w:r w:rsidRPr="002A03DD">
        <w:rPr>
          <w:rFonts w:ascii="Times New Roman" w:hAnsi="Times New Roman" w:cs="Times New Roman"/>
          <w:i/>
          <w:color w:val="000000" w:themeColor="text1"/>
          <w:sz w:val="24"/>
          <w:szCs w:val="24"/>
        </w:rPr>
        <w:t>Fuente: Elaboración propia</w:t>
      </w:r>
    </w:p>
    <w:p w:rsidR="00F9125E" w:rsidRPr="002A03DD" w:rsidRDefault="00F9125E" w:rsidP="00803E52">
      <w:pPr>
        <w:spacing w:line="360" w:lineRule="auto"/>
        <w:jc w:val="center"/>
        <w:rPr>
          <w:rFonts w:ascii="Times New Roman" w:hAnsi="Times New Roman" w:cs="Times New Roman"/>
          <w:i/>
          <w:color w:val="000000" w:themeColor="text1"/>
          <w:sz w:val="24"/>
          <w:szCs w:val="24"/>
        </w:rPr>
      </w:pPr>
    </w:p>
    <w:p w:rsidR="00D1669E" w:rsidRPr="002A03DD" w:rsidRDefault="00D1669E"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Madrid y Barcelona ocupan el lugar predominante en esta dimensión. Jaén se encuentra en </w:t>
      </w:r>
      <w:r w:rsidR="00CA07A4" w:rsidRPr="002A03DD">
        <w:rPr>
          <w:rFonts w:ascii="Times New Roman" w:hAnsi="Times New Roman" w:cs="Times New Roman"/>
          <w:color w:val="000000" w:themeColor="text1"/>
          <w:sz w:val="24"/>
          <w:szCs w:val="24"/>
        </w:rPr>
        <w:t xml:space="preserve">el puesto </w:t>
      </w:r>
      <w:r w:rsidR="00795518" w:rsidRPr="002A03DD">
        <w:rPr>
          <w:rFonts w:ascii="Times New Roman" w:hAnsi="Times New Roman" w:cs="Times New Roman"/>
          <w:color w:val="000000" w:themeColor="text1"/>
          <w:sz w:val="24"/>
          <w:szCs w:val="24"/>
        </w:rPr>
        <w:t>décimo</w:t>
      </w:r>
      <w:r w:rsidR="00CA07A4" w:rsidRPr="002A03DD">
        <w:rPr>
          <w:rFonts w:ascii="Times New Roman" w:hAnsi="Times New Roman" w:cs="Times New Roman"/>
          <w:color w:val="000000" w:themeColor="text1"/>
          <w:sz w:val="24"/>
          <w:szCs w:val="24"/>
        </w:rPr>
        <w:t xml:space="preserve"> noveno</w:t>
      </w:r>
      <w:r w:rsidRPr="002A03DD">
        <w:rPr>
          <w:rFonts w:ascii="Times New Roman" w:hAnsi="Times New Roman" w:cs="Times New Roman"/>
          <w:color w:val="000000" w:themeColor="text1"/>
          <w:sz w:val="24"/>
          <w:szCs w:val="24"/>
        </w:rPr>
        <w:t xml:space="preserve">. La provincia tiene un valor que la deja justamente </w:t>
      </w:r>
      <w:r w:rsidR="00CA07A4" w:rsidRPr="002A03DD">
        <w:rPr>
          <w:rFonts w:ascii="Times New Roman" w:hAnsi="Times New Roman" w:cs="Times New Roman"/>
          <w:color w:val="000000" w:themeColor="text1"/>
          <w:sz w:val="24"/>
          <w:szCs w:val="24"/>
        </w:rPr>
        <w:t xml:space="preserve">por encima de </w:t>
      </w:r>
      <w:r w:rsidRPr="002A03DD">
        <w:rPr>
          <w:rFonts w:ascii="Times New Roman" w:hAnsi="Times New Roman" w:cs="Times New Roman"/>
          <w:color w:val="000000" w:themeColor="text1"/>
          <w:sz w:val="24"/>
          <w:szCs w:val="24"/>
        </w:rPr>
        <w:t>la mitad de la tabla.</w:t>
      </w:r>
    </w:p>
    <w:p w:rsidR="00D1669E" w:rsidRPr="002A03DD" w:rsidRDefault="00D1669E" w:rsidP="00803E52">
      <w:pPr>
        <w:spacing w:line="360" w:lineRule="auto"/>
        <w:jc w:val="both"/>
        <w:rPr>
          <w:rFonts w:ascii="Times New Roman" w:hAnsi="Times New Roman" w:cs="Times New Roman"/>
          <w:color w:val="000000" w:themeColor="text1"/>
          <w:sz w:val="24"/>
          <w:szCs w:val="24"/>
        </w:rPr>
      </w:pPr>
    </w:p>
    <w:p w:rsidR="00D1669E" w:rsidRPr="002A03DD" w:rsidRDefault="00D1669E" w:rsidP="00803E52">
      <w:pPr>
        <w:pStyle w:val="Ttulo3"/>
        <w:spacing w:line="360" w:lineRule="auto"/>
        <w:ind w:firstLine="708"/>
        <w:rPr>
          <w:color w:val="000000" w:themeColor="text1"/>
        </w:rPr>
      </w:pPr>
      <w:bookmarkStart w:id="109" w:name="_Toc486006562"/>
      <w:r w:rsidRPr="002A03DD">
        <w:rPr>
          <w:color w:val="000000" w:themeColor="text1"/>
        </w:rPr>
        <w:t xml:space="preserve">4.3.2 </w:t>
      </w:r>
      <w:r w:rsidR="00E66B9C" w:rsidRPr="002A03DD">
        <w:rPr>
          <w:color w:val="000000" w:themeColor="text1"/>
        </w:rPr>
        <w:t>–</w:t>
      </w:r>
      <w:r w:rsidRPr="002A03DD">
        <w:rPr>
          <w:color w:val="000000" w:themeColor="text1"/>
        </w:rPr>
        <w:t xml:space="preserve"> </w:t>
      </w:r>
      <w:r w:rsidR="00E66B9C" w:rsidRPr="002A03DD">
        <w:rPr>
          <w:color w:val="000000" w:themeColor="text1"/>
        </w:rPr>
        <w:t>MAPA FUNDAMENTOS DEL BIENESTAR</w:t>
      </w:r>
      <w:bookmarkEnd w:id="109"/>
    </w:p>
    <w:p w:rsidR="00E66B9C" w:rsidRPr="002A03DD" w:rsidRDefault="00E66B9C" w:rsidP="00803E52">
      <w:pPr>
        <w:spacing w:line="360" w:lineRule="auto"/>
        <w:rPr>
          <w:rFonts w:ascii="Times New Roman" w:hAnsi="Times New Roman" w:cs="Times New Roman"/>
          <w:color w:val="000000" w:themeColor="text1"/>
          <w:sz w:val="24"/>
          <w:szCs w:val="24"/>
        </w:rPr>
      </w:pPr>
    </w:p>
    <w:p w:rsidR="00E66B9C" w:rsidRDefault="00E66B9C" w:rsidP="00803E52">
      <w:pPr>
        <w:pStyle w:val="Descripcin"/>
        <w:spacing w:line="360" w:lineRule="auto"/>
        <w:jc w:val="both"/>
        <w:rPr>
          <w:rFonts w:ascii="Times New Roman" w:hAnsi="Times New Roman" w:cs="Times New Roman"/>
          <w:i w:val="0"/>
          <w:color w:val="000000" w:themeColor="text1"/>
          <w:sz w:val="24"/>
          <w:szCs w:val="24"/>
        </w:rPr>
      </w:pPr>
      <w:bookmarkStart w:id="110" w:name="_Toc483586302"/>
      <w:bookmarkStart w:id="111" w:name="_Toc483586429"/>
      <w:bookmarkStart w:id="112" w:name="_Toc483587126"/>
      <w:r w:rsidRPr="002A03DD">
        <w:rPr>
          <w:rFonts w:ascii="Times New Roman" w:hAnsi="Times New Roman" w:cs="Times New Roman"/>
          <w:i w:val="0"/>
          <w:color w:val="000000" w:themeColor="text1"/>
          <w:sz w:val="24"/>
          <w:szCs w:val="24"/>
        </w:rPr>
        <w:t>A la vista de la</w:t>
      </w:r>
      <w:r w:rsidRPr="002A03DD">
        <w:rPr>
          <w:rFonts w:ascii="Times New Roman" w:hAnsi="Times New Roman" w:cs="Times New Roman"/>
          <w:color w:val="000000" w:themeColor="text1"/>
          <w:sz w:val="24"/>
          <w:szCs w:val="24"/>
        </w:rPr>
        <w:t xml:space="preserve"> Ilustración </w:t>
      </w:r>
      <w:r w:rsidR="00404C05" w:rsidRPr="002A03DD">
        <w:rPr>
          <w:rFonts w:ascii="Times New Roman" w:hAnsi="Times New Roman" w:cs="Times New Roman"/>
          <w:color w:val="000000" w:themeColor="text1"/>
          <w:sz w:val="24"/>
          <w:szCs w:val="24"/>
        </w:rPr>
        <w:t>4</w:t>
      </w:r>
      <w:r w:rsidRPr="002A03DD">
        <w:rPr>
          <w:rFonts w:ascii="Times New Roman" w:hAnsi="Times New Roman" w:cs="Times New Roman"/>
          <w:color w:val="000000" w:themeColor="text1"/>
          <w:sz w:val="24"/>
          <w:szCs w:val="24"/>
        </w:rPr>
        <w:t xml:space="preserve"> - Mapa Dimensión Fundamentos Del Bienestar</w:t>
      </w:r>
      <w:r w:rsidRPr="002A03DD">
        <w:rPr>
          <w:rFonts w:ascii="Times New Roman" w:hAnsi="Times New Roman" w:cs="Times New Roman"/>
          <w:i w:val="0"/>
          <w:color w:val="000000" w:themeColor="text1"/>
          <w:sz w:val="24"/>
          <w:szCs w:val="24"/>
        </w:rPr>
        <w:t xml:space="preserve">, vemos como esta dimensión está por debajo de la dimensión de Necesidades Básicas. La media para esta dimensión es de </w:t>
      </w:r>
      <w:r w:rsidR="00CA07A4" w:rsidRPr="002A03DD">
        <w:rPr>
          <w:rFonts w:ascii="Times New Roman" w:hAnsi="Times New Roman" w:cs="Times New Roman"/>
          <w:i w:val="0"/>
          <w:color w:val="000000" w:themeColor="text1"/>
          <w:sz w:val="24"/>
          <w:szCs w:val="24"/>
        </w:rPr>
        <w:t>67,8904</w:t>
      </w:r>
      <w:r w:rsidRPr="002A03DD">
        <w:rPr>
          <w:rFonts w:ascii="Times New Roman" w:hAnsi="Times New Roman" w:cs="Times New Roman"/>
          <w:i w:val="0"/>
          <w:color w:val="000000" w:themeColor="text1"/>
          <w:sz w:val="24"/>
          <w:szCs w:val="24"/>
        </w:rPr>
        <w:t xml:space="preserve">, existe una diferencia de 10 puntos entre las medias de ambas dimensiones. </w:t>
      </w:r>
      <w:r w:rsidR="00CA07A4" w:rsidRPr="002A03DD">
        <w:rPr>
          <w:rFonts w:ascii="Times New Roman" w:hAnsi="Times New Roman" w:cs="Times New Roman"/>
          <w:i w:val="0"/>
          <w:color w:val="000000" w:themeColor="text1"/>
          <w:sz w:val="24"/>
          <w:szCs w:val="24"/>
        </w:rPr>
        <w:t>Todas las provincias</w:t>
      </w:r>
      <w:r w:rsidRPr="002A03DD">
        <w:rPr>
          <w:rFonts w:ascii="Times New Roman" w:hAnsi="Times New Roman" w:cs="Times New Roman"/>
          <w:i w:val="0"/>
          <w:color w:val="000000" w:themeColor="text1"/>
          <w:sz w:val="24"/>
          <w:szCs w:val="24"/>
        </w:rPr>
        <w:t xml:space="preserve"> se encuentran por encima del valor </w:t>
      </w:r>
      <w:r w:rsidR="00CA07A4" w:rsidRPr="002A03DD">
        <w:rPr>
          <w:rFonts w:ascii="Times New Roman" w:hAnsi="Times New Roman" w:cs="Times New Roman"/>
          <w:i w:val="0"/>
          <w:color w:val="000000" w:themeColor="text1"/>
          <w:sz w:val="24"/>
          <w:szCs w:val="24"/>
        </w:rPr>
        <w:t>50</w:t>
      </w:r>
      <w:bookmarkEnd w:id="110"/>
      <w:bookmarkEnd w:id="111"/>
      <w:bookmarkEnd w:id="112"/>
      <w:r w:rsidR="009E5608" w:rsidRPr="002A03DD">
        <w:rPr>
          <w:rFonts w:ascii="Times New Roman" w:hAnsi="Times New Roman" w:cs="Times New Roman"/>
          <w:i w:val="0"/>
          <w:color w:val="000000" w:themeColor="text1"/>
          <w:sz w:val="24"/>
          <w:szCs w:val="24"/>
        </w:rPr>
        <w:t xml:space="preserve">. Casi todas las provincias se encuentran </w:t>
      </w:r>
      <w:r w:rsidR="00795518" w:rsidRPr="002A03DD">
        <w:rPr>
          <w:rFonts w:ascii="Times New Roman" w:hAnsi="Times New Roman" w:cs="Times New Roman"/>
          <w:i w:val="0"/>
          <w:color w:val="000000" w:themeColor="text1"/>
          <w:sz w:val="24"/>
          <w:szCs w:val="24"/>
        </w:rPr>
        <w:t>por</w:t>
      </w:r>
      <w:r w:rsidR="009E5608" w:rsidRPr="002A03DD">
        <w:rPr>
          <w:rFonts w:ascii="Times New Roman" w:hAnsi="Times New Roman" w:cs="Times New Roman"/>
          <w:i w:val="0"/>
          <w:color w:val="000000" w:themeColor="text1"/>
          <w:sz w:val="24"/>
          <w:szCs w:val="24"/>
        </w:rPr>
        <w:t xml:space="preserve"> encima del valor 60. </w:t>
      </w:r>
    </w:p>
    <w:p w:rsidR="002A03DD" w:rsidRPr="002A03DD" w:rsidRDefault="002A03DD" w:rsidP="002A03DD">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El 94% de las provincias se encuentran por encima del valor 55. Esto nos indica que en esta dimensión España está bien posicionada, pero la mayoría de las provincias están comprendidas entre el intervalo (55-70], esto es buena señal, pero nos indica que en esta dimensión no estamos evolucionando de una manera rápida. El 4% de las provincias españolas se encuentran por encima del valor 80. A la vista de estos resultados vemos que España cubre de una manera correcta los Fundamentos del Bienestar ya que ninguna provincia tiene un valor negativo e infiero al valor 50.</w:t>
      </w:r>
    </w:p>
    <w:p w:rsidR="002A03DD" w:rsidRPr="002A03DD" w:rsidRDefault="002A03DD" w:rsidP="002A03DD"/>
    <w:p w:rsidR="00F9125E" w:rsidRPr="002A03DD" w:rsidRDefault="00F9125E" w:rsidP="00803E52">
      <w:pPr>
        <w:pStyle w:val="Descripcin"/>
        <w:keepNext/>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lastRenderedPageBreak/>
        <w:t xml:space="preserve">Ilustración </w:t>
      </w:r>
      <w:r w:rsidR="00404C05" w:rsidRPr="002A03DD">
        <w:rPr>
          <w:rFonts w:ascii="Times New Roman" w:hAnsi="Times New Roman" w:cs="Times New Roman"/>
          <w:color w:val="000000" w:themeColor="text1"/>
          <w:sz w:val="24"/>
          <w:szCs w:val="24"/>
        </w:rPr>
        <w:t>4</w:t>
      </w:r>
      <w:r w:rsidRPr="002A03DD">
        <w:rPr>
          <w:rFonts w:ascii="Times New Roman" w:hAnsi="Times New Roman" w:cs="Times New Roman"/>
          <w:color w:val="000000" w:themeColor="text1"/>
          <w:sz w:val="24"/>
          <w:szCs w:val="24"/>
        </w:rPr>
        <w:t xml:space="preserve"> - Mapa Fundamentos del Bienestar</w:t>
      </w:r>
    </w:p>
    <w:p w:rsidR="00795518" w:rsidRPr="002A03DD" w:rsidRDefault="002A184A" w:rsidP="00803E52">
      <w:pPr>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noProof/>
          <w:color w:val="000000" w:themeColor="text1"/>
          <w:sz w:val="24"/>
          <w:szCs w:val="24"/>
        </w:rPr>
        <w:drawing>
          <wp:inline distT="0" distB="0" distL="0" distR="0">
            <wp:extent cx="4714398" cy="3089189"/>
            <wp:effectExtent l="0" t="0" r="0" b="0"/>
            <wp:docPr id="6" name="Imagen 6" descr="C:\Users\ramon\AppData\Local\Microsoft\Windows\INetCache\Content.Word\fd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mon\AppData\Local\Microsoft\Windows\INetCache\Content.Word\fdb.png"/>
                    <pic:cNvPicPr>
                      <a:picLocks noChangeAspect="1" noChangeArrowheads="1"/>
                    </pic:cNvPicPr>
                  </pic:nvPicPr>
                  <pic:blipFill rotWithShape="1">
                    <a:blip r:embed="rId18">
                      <a:extLst>
                        <a:ext uri="{28A0092B-C50C-407E-A947-70E740481C1C}">
                          <a14:useLocalDpi xmlns:a14="http://schemas.microsoft.com/office/drawing/2010/main" val="0"/>
                        </a:ext>
                      </a:extLst>
                    </a:blip>
                    <a:srcRect l="2097" t="925" r="24505"/>
                    <a:stretch/>
                  </pic:blipFill>
                  <pic:spPr bwMode="auto">
                    <a:xfrm>
                      <a:off x="0" y="0"/>
                      <a:ext cx="4725771" cy="3096641"/>
                    </a:xfrm>
                    <a:prstGeom prst="rect">
                      <a:avLst/>
                    </a:prstGeom>
                    <a:noFill/>
                    <a:ln>
                      <a:noFill/>
                    </a:ln>
                    <a:extLst>
                      <a:ext uri="{53640926-AAD7-44D8-BBD7-CCE9431645EC}">
                        <a14:shadowObscured xmlns:a14="http://schemas.microsoft.com/office/drawing/2010/main"/>
                      </a:ext>
                    </a:extLst>
                  </pic:spPr>
                </pic:pic>
              </a:graphicData>
            </a:graphic>
          </wp:inline>
        </w:drawing>
      </w:r>
    </w:p>
    <w:p w:rsidR="0049168F" w:rsidRPr="002A03DD" w:rsidRDefault="0049168F" w:rsidP="00803E52">
      <w:pPr>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Fuente: Elaboración propia </w:t>
      </w:r>
    </w:p>
    <w:p w:rsidR="003E29EF" w:rsidRPr="002A03DD" w:rsidRDefault="003E29EF" w:rsidP="00803E52">
      <w:pPr>
        <w:spacing w:line="360" w:lineRule="auto"/>
        <w:jc w:val="both"/>
        <w:rPr>
          <w:rFonts w:ascii="Times New Roman" w:hAnsi="Times New Roman" w:cs="Times New Roman"/>
          <w:color w:val="000000" w:themeColor="text1"/>
          <w:sz w:val="24"/>
          <w:szCs w:val="24"/>
        </w:rPr>
      </w:pPr>
    </w:p>
    <w:p w:rsidR="00D1669E" w:rsidRPr="002A03DD" w:rsidRDefault="00F0618A" w:rsidP="00803E52">
      <w:pPr>
        <w:pStyle w:val="Ttulo2"/>
        <w:spacing w:line="360" w:lineRule="auto"/>
        <w:rPr>
          <w:color w:val="000000" w:themeColor="text1"/>
        </w:rPr>
      </w:pPr>
      <w:bookmarkStart w:id="113" w:name="_Toc486006563"/>
      <w:r w:rsidRPr="002A03DD">
        <w:rPr>
          <w:color w:val="000000" w:themeColor="text1"/>
        </w:rPr>
        <w:t>4.4 - Í</w:t>
      </w:r>
      <w:r w:rsidR="00D1669E" w:rsidRPr="002A03DD">
        <w:rPr>
          <w:color w:val="000000" w:themeColor="text1"/>
        </w:rPr>
        <w:t xml:space="preserve">NDICE DE PROGRESO SOCIAL </w:t>
      </w:r>
      <w:r w:rsidR="008C2B8B" w:rsidRPr="002A03DD">
        <w:rPr>
          <w:color w:val="000000" w:themeColor="text1"/>
        </w:rPr>
        <w:t>REDUCIDO</w:t>
      </w:r>
      <w:bookmarkEnd w:id="113"/>
    </w:p>
    <w:p w:rsidR="00D1669E" w:rsidRPr="002A03DD" w:rsidRDefault="00901E93" w:rsidP="00803E52">
      <w:pPr>
        <w:spacing w:line="360" w:lineRule="auto"/>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ab/>
      </w:r>
    </w:p>
    <w:p w:rsidR="00901E93" w:rsidRPr="002A03DD" w:rsidRDefault="00901E93" w:rsidP="00901E93">
      <w:pPr>
        <w:pStyle w:val="Ttulo3"/>
        <w:rPr>
          <w:color w:val="000000" w:themeColor="text1"/>
        </w:rPr>
      </w:pPr>
      <w:r w:rsidRPr="002A03DD">
        <w:rPr>
          <w:color w:val="000000" w:themeColor="text1"/>
        </w:rPr>
        <w:tab/>
      </w:r>
      <w:bookmarkStart w:id="114" w:name="_Toc486006564"/>
      <w:r w:rsidRPr="002A03DD">
        <w:rPr>
          <w:color w:val="000000" w:themeColor="text1"/>
        </w:rPr>
        <w:t>4.4.1 – RESULTADOS ÍNDICE PROGRESO SOCIAL REDUCIDO</w:t>
      </w:r>
      <w:bookmarkEnd w:id="114"/>
      <w:r w:rsidRPr="002A03DD">
        <w:rPr>
          <w:color w:val="000000" w:themeColor="text1"/>
        </w:rPr>
        <w:t xml:space="preserve"> </w:t>
      </w:r>
    </w:p>
    <w:p w:rsidR="00901E93" w:rsidRPr="002A03DD" w:rsidRDefault="00901E93" w:rsidP="00803E52">
      <w:pPr>
        <w:spacing w:line="360" w:lineRule="auto"/>
        <w:rPr>
          <w:rFonts w:ascii="Times New Roman" w:hAnsi="Times New Roman" w:cs="Times New Roman"/>
          <w:color w:val="000000" w:themeColor="text1"/>
          <w:sz w:val="24"/>
          <w:szCs w:val="24"/>
        </w:rPr>
      </w:pPr>
    </w:p>
    <w:p w:rsidR="0049168F" w:rsidRPr="002A03DD" w:rsidRDefault="00E66B9C" w:rsidP="0012482E">
      <w:pPr>
        <w:pStyle w:val="Descripcin"/>
        <w:spacing w:line="360" w:lineRule="auto"/>
        <w:jc w:val="both"/>
        <w:rPr>
          <w:rFonts w:ascii="Times New Roman" w:hAnsi="Times New Roman" w:cs="Times New Roman"/>
          <w:color w:val="000000" w:themeColor="text1"/>
          <w:sz w:val="24"/>
          <w:szCs w:val="24"/>
        </w:rPr>
      </w:pPr>
      <w:bookmarkStart w:id="115" w:name="_Toc483586431"/>
      <w:bookmarkStart w:id="116" w:name="_Toc483587128"/>
      <w:r w:rsidRPr="002A03DD">
        <w:rPr>
          <w:rFonts w:ascii="Times New Roman" w:hAnsi="Times New Roman" w:cs="Times New Roman"/>
          <w:i w:val="0"/>
          <w:color w:val="000000" w:themeColor="text1"/>
          <w:sz w:val="24"/>
          <w:szCs w:val="24"/>
        </w:rPr>
        <w:t>En la</w:t>
      </w:r>
      <w:r w:rsidRPr="002A03DD">
        <w:rPr>
          <w:rFonts w:ascii="Times New Roman" w:hAnsi="Times New Roman" w:cs="Times New Roman"/>
          <w:color w:val="000000" w:themeColor="text1"/>
          <w:sz w:val="24"/>
          <w:szCs w:val="24"/>
        </w:rPr>
        <w:t xml:space="preserve"> Tabla </w:t>
      </w:r>
      <w:r w:rsidR="00806655" w:rsidRPr="002A03DD">
        <w:rPr>
          <w:rFonts w:ascii="Times New Roman" w:hAnsi="Times New Roman" w:cs="Times New Roman"/>
          <w:color w:val="000000" w:themeColor="text1"/>
          <w:sz w:val="24"/>
          <w:szCs w:val="24"/>
        </w:rPr>
        <w:t>8</w:t>
      </w:r>
      <w:r w:rsidRPr="002A03DD">
        <w:rPr>
          <w:rFonts w:ascii="Times New Roman" w:hAnsi="Times New Roman" w:cs="Times New Roman"/>
          <w:color w:val="000000" w:themeColor="text1"/>
          <w:sz w:val="24"/>
          <w:szCs w:val="24"/>
        </w:rPr>
        <w:t xml:space="preserve"> - Resultados Índice de Progreso Social reducido</w:t>
      </w:r>
      <w:r w:rsidRPr="002A03DD">
        <w:rPr>
          <w:rFonts w:ascii="Times New Roman" w:hAnsi="Times New Roman" w:cs="Times New Roman"/>
          <w:i w:val="0"/>
          <w:color w:val="000000" w:themeColor="text1"/>
          <w:sz w:val="24"/>
          <w:szCs w:val="24"/>
        </w:rPr>
        <w:t>,</w:t>
      </w:r>
      <w:r w:rsidR="00D1669E" w:rsidRPr="002A03DD">
        <w:rPr>
          <w:rFonts w:ascii="Times New Roman" w:hAnsi="Times New Roman" w:cs="Times New Roman"/>
          <w:i w:val="0"/>
          <w:color w:val="000000" w:themeColor="text1"/>
          <w:sz w:val="24"/>
          <w:szCs w:val="24"/>
        </w:rPr>
        <w:t xml:space="preserve"> se encuentran los resultados del Índice de Progreso Social reducido. Junto con la posición en la que se encuentran en la clasificación. </w:t>
      </w:r>
      <w:r w:rsidR="0029091E" w:rsidRPr="002A03DD">
        <w:rPr>
          <w:rFonts w:ascii="Times New Roman" w:hAnsi="Times New Roman" w:cs="Times New Roman"/>
          <w:i w:val="0"/>
          <w:color w:val="000000" w:themeColor="text1"/>
          <w:sz w:val="24"/>
          <w:szCs w:val="24"/>
        </w:rPr>
        <w:t xml:space="preserve">Las Palmas, </w:t>
      </w:r>
      <w:r w:rsidR="00EE671C" w:rsidRPr="002A03DD">
        <w:rPr>
          <w:rFonts w:ascii="Times New Roman" w:hAnsi="Times New Roman" w:cs="Times New Roman"/>
          <w:i w:val="0"/>
          <w:color w:val="000000" w:themeColor="text1"/>
          <w:sz w:val="24"/>
          <w:szCs w:val="24"/>
        </w:rPr>
        <w:t>León</w:t>
      </w:r>
      <w:r w:rsidR="0029091E" w:rsidRPr="002A03DD">
        <w:rPr>
          <w:rFonts w:ascii="Times New Roman" w:hAnsi="Times New Roman" w:cs="Times New Roman"/>
          <w:i w:val="0"/>
          <w:color w:val="000000" w:themeColor="text1"/>
          <w:sz w:val="24"/>
          <w:szCs w:val="24"/>
        </w:rPr>
        <w:t xml:space="preserve"> y Badajoz ocupan los 3 primeros puestos. </w:t>
      </w:r>
      <w:r w:rsidR="00D1669E" w:rsidRPr="002A03DD">
        <w:rPr>
          <w:rFonts w:ascii="Times New Roman" w:hAnsi="Times New Roman" w:cs="Times New Roman"/>
          <w:i w:val="0"/>
          <w:color w:val="000000" w:themeColor="text1"/>
          <w:sz w:val="24"/>
          <w:szCs w:val="24"/>
        </w:rPr>
        <w:t>Madrid</w:t>
      </w:r>
      <w:r w:rsidR="00DC2F25" w:rsidRPr="002A03DD">
        <w:rPr>
          <w:rFonts w:ascii="Times New Roman" w:hAnsi="Times New Roman" w:cs="Times New Roman"/>
          <w:i w:val="0"/>
          <w:color w:val="000000" w:themeColor="text1"/>
          <w:sz w:val="24"/>
          <w:szCs w:val="24"/>
        </w:rPr>
        <w:t xml:space="preserve"> ocupa el puesto</w:t>
      </w:r>
      <w:r w:rsidR="00D1669E" w:rsidRPr="002A03DD">
        <w:rPr>
          <w:rFonts w:ascii="Times New Roman" w:hAnsi="Times New Roman" w:cs="Times New Roman"/>
          <w:i w:val="0"/>
          <w:color w:val="000000" w:themeColor="text1"/>
          <w:sz w:val="24"/>
          <w:szCs w:val="24"/>
        </w:rPr>
        <w:t xml:space="preserve"> </w:t>
      </w:r>
      <w:r w:rsidR="0012482E" w:rsidRPr="002A03DD">
        <w:rPr>
          <w:rFonts w:ascii="Times New Roman" w:hAnsi="Times New Roman" w:cs="Times New Roman"/>
          <w:i w:val="0"/>
          <w:color w:val="000000" w:themeColor="text1"/>
          <w:sz w:val="24"/>
          <w:szCs w:val="24"/>
        </w:rPr>
        <w:t>vigésimo</w:t>
      </w:r>
      <w:r w:rsidR="0029091E" w:rsidRPr="002A03DD">
        <w:rPr>
          <w:rFonts w:ascii="Times New Roman" w:hAnsi="Times New Roman" w:cs="Times New Roman"/>
          <w:i w:val="0"/>
          <w:color w:val="000000" w:themeColor="text1"/>
          <w:sz w:val="24"/>
          <w:szCs w:val="24"/>
        </w:rPr>
        <w:t xml:space="preserve"> </w:t>
      </w:r>
      <w:r w:rsidR="00D1669E" w:rsidRPr="002A03DD">
        <w:rPr>
          <w:rFonts w:ascii="Times New Roman" w:hAnsi="Times New Roman" w:cs="Times New Roman"/>
          <w:i w:val="0"/>
          <w:color w:val="000000" w:themeColor="text1"/>
          <w:sz w:val="24"/>
          <w:szCs w:val="24"/>
        </w:rPr>
        <w:t xml:space="preserve">y Barcelona </w:t>
      </w:r>
      <w:r w:rsidR="00EE671C" w:rsidRPr="002A03DD">
        <w:rPr>
          <w:rFonts w:ascii="Times New Roman" w:hAnsi="Times New Roman" w:cs="Times New Roman"/>
          <w:i w:val="0"/>
          <w:color w:val="000000" w:themeColor="text1"/>
          <w:sz w:val="24"/>
          <w:szCs w:val="24"/>
        </w:rPr>
        <w:t>en el cuadragésimo</w:t>
      </w:r>
      <w:r w:rsidR="0029091E" w:rsidRPr="002A03DD">
        <w:rPr>
          <w:rFonts w:ascii="Times New Roman" w:hAnsi="Times New Roman" w:cs="Times New Roman"/>
          <w:i w:val="0"/>
          <w:color w:val="000000" w:themeColor="text1"/>
          <w:sz w:val="24"/>
          <w:szCs w:val="24"/>
        </w:rPr>
        <w:t xml:space="preserve">, esto es </w:t>
      </w:r>
      <w:r w:rsidR="00EE671C" w:rsidRPr="002A03DD">
        <w:rPr>
          <w:rFonts w:ascii="Times New Roman" w:hAnsi="Times New Roman" w:cs="Times New Roman"/>
          <w:i w:val="0"/>
          <w:color w:val="000000" w:themeColor="text1"/>
          <w:sz w:val="24"/>
          <w:szCs w:val="24"/>
        </w:rPr>
        <w:t>sorpréndete</w:t>
      </w:r>
      <w:r w:rsidR="0029091E" w:rsidRPr="002A03DD">
        <w:rPr>
          <w:rFonts w:ascii="Times New Roman" w:hAnsi="Times New Roman" w:cs="Times New Roman"/>
          <w:i w:val="0"/>
          <w:color w:val="000000" w:themeColor="text1"/>
          <w:sz w:val="24"/>
          <w:szCs w:val="24"/>
        </w:rPr>
        <w:t xml:space="preserve"> ya </w:t>
      </w:r>
      <w:proofErr w:type="gramStart"/>
      <w:r w:rsidR="0029091E" w:rsidRPr="002A03DD">
        <w:rPr>
          <w:rFonts w:ascii="Times New Roman" w:hAnsi="Times New Roman" w:cs="Times New Roman"/>
          <w:i w:val="0"/>
          <w:color w:val="000000" w:themeColor="text1"/>
          <w:sz w:val="24"/>
          <w:szCs w:val="24"/>
        </w:rPr>
        <w:t>que</w:t>
      </w:r>
      <w:proofErr w:type="gramEnd"/>
      <w:r w:rsidR="0029091E" w:rsidRPr="002A03DD">
        <w:rPr>
          <w:rFonts w:ascii="Times New Roman" w:hAnsi="Times New Roman" w:cs="Times New Roman"/>
          <w:i w:val="0"/>
          <w:color w:val="000000" w:themeColor="text1"/>
          <w:sz w:val="24"/>
          <w:szCs w:val="24"/>
        </w:rPr>
        <w:t xml:space="preserve"> </w:t>
      </w:r>
      <w:r w:rsidR="00EE671C" w:rsidRPr="002A03DD">
        <w:rPr>
          <w:rFonts w:ascii="Times New Roman" w:hAnsi="Times New Roman" w:cs="Times New Roman"/>
          <w:i w:val="0"/>
          <w:color w:val="000000" w:themeColor="text1"/>
          <w:sz w:val="24"/>
          <w:szCs w:val="24"/>
        </w:rPr>
        <w:t>aunque</w:t>
      </w:r>
      <w:r w:rsidR="0029091E" w:rsidRPr="002A03DD">
        <w:rPr>
          <w:rFonts w:ascii="Times New Roman" w:hAnsi="Times New Roman" w:cs="Times New Roman"/>
          <w:i w:val="0"/>
          <w:color w:val="000000" w:themeColor="text1"/>
          <w:sz w:val="24"/>
          <w:szCs w:val="24"/>
        </w:rPr>
        <w:t xml:space="preserve"> son las principales capitales no son las mejores valoradas</w:t>
      </w:r>
      <w:r w:rsidR="00D1669E" w:rsidRPr="002A03DD">
        <w:rPr>
          <w:rFonts w:ascii="Times New Roman" w:hAnsi="Times New Roman" w:cs="Times New Roman"/>
          <w:i w:val="0"/>
          <w:color w:val="000000" w:themeColor="text1"/>
          <w:sz w:val="24"/>
          <w:szCs w:val="24"/>
        </w:rPr>
        <w:t xml:space="preserve">. </w:t>
      </w:r>
      <w:r w:rsidR="0029091E" w:rsidRPr="002A03DD">
        <w:rPr>
          <w:rFonts w:ascii="Times New Roman" w:hAnsi="Times New Roman" w:cs="Times New Roman"/>
          <w:i w:val="0"/>
          <w:color w:val="000000" w:themeColor="text1"/>
          <w:sz w:val="24"/>
          <w:szCs w:val="24"/>
        </w:rPr>
        <w:t xml:space="preserve">Esto se debe en parte a que en algunas variables estas dos provincias tienen los valores </w:t>
      </w:r>
      <w:bookmarkEnd w:id="115"/>
      <w:bookmarkEnd w:id="116"/>
      <w:r w:rsidR="0054012C" w:rsidRPr="002A03DD">
        <w:rPr>
          <w:rFonts w:ascii="Times New Roman" w:hAnsi="Times New Roman" w:cs="Times New Roman"/>
          <w:i w:val="0"/>
          <w:color w:val="000000" w:themeColor="text1"/>
          <w:sz w:val="24"/>
          <w:szCs w:val="24"/>
        </w:rPr>
        <w:t>más negativos, en el punto 4.4.5 se explicará el porqué de estos valores negativos.</w:t>
      </w:r>
    </w:p>
    <w:p w:rsidR="0049168F" w:rsidRDefault="0049168F" w:rsidP="00803E52">
      <w:pPr>
        <w:spacing w:line="360" w:lineRule="auto"/>
        <w:jc w:val="center"/>
        <w:rPr>
          <w:rFonts w:ascii="Times New Roman" w:hAnsi="Times New Roman" w:cs="Times New Roman"/>
          <w:color w:val="000000" w:themeColor="text1"/>
          <w:sz w:val="24"/>
          <w:szCs w:val="24"/>
        </w:rPr>
      </w:pPr>
    </w:p>
    <w:p w:rsidR="002A03DD" w:rsidRPr="002A03DD" w:rsidRDefault="002A03DD" w:rsidP="00803E52">
      <w:pPr>
        <w:spacing w:line="360" w:lineRule="auto"/>
        <w:jc w:val="center"/>
        <w:rPr>
          <w:rFonts w:ascii="Times New Roman" w:hAnsi="Times New Roman" w:cs="Times New Roman"/>
          <w:color w:val="000000" w:themeColor="text1"/>
          <w:sz w:val="24"/>
          <w:szCs w:val="24"/>
        </w:rPr>
      </w:pPr>
    </w:p>
    <w:p w:rsidR="0049168F" w:rsidRPr="002A03DD" w:rsidRDefault="0049168F" w:rsidP="00803E52">
      <w:pPr>
        <w:pStyle w:val="Descripcin"/>
        <w:keepNext/>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lastRenderedPageBreak/>
        <w:t xml:space="preserve">Tabla </w:t>
      </w:r>
      <w:r w:rsidR="00806655" w:rsidRPr="002A03DD">
        <w:rPr>
          <w:rFonts w:ascii="Times New Roman" w:hAnsi="Times New Roman" w:cs="Times New Roman"/>
          <w:color w:val="000000" w:themeColor="text1"/>
          <w:sz w:val="24"/>
          <w:szCs w:val="24"/>
        </w:rPr>
        <w:t>8 -</w:t>
      </w:r>
      <w:r w:rsidRPr="002A03DD">
        <w:rPr>
          <w:rFonts w:ascii="Times New Roman" w:hAnsi="Times New Roman" w:cs="Times New Roman"/>
          <w:color w:val="000000" w:themeColor="text1"/>
          <w:sz w:val="24"/>
          <w:szCs w:val="24"/>
        </w:rPr>
        <w:t xml:space="preserve"> Resultados Índice de Progreso Social reducido</w:t>
      </w:r>
    </w:p>
    <w:tbl>
      <w:tblPr>
        <w:tblW w:w="9067" w:type="dxa"/>
        <w:tblCellMar>
          <w:top w:w="15" w:type="dxa"/>
          <w:left w:w="70" w:type="dxa"/>
          <w:bottom w:w="15" w:type="dxa"/>
          <w:right w:w="70" w:type="dxa"/>
        </w:tblCellMar>
        <w:tblLook w:val="04A0" w:firstRow="1" w:lastRow="0" w:firstColumn="1" w:lastColumn="0" w:noHBand="0" w:noVBand="1"/>
      </w:tblPr>
      <w:tblGrid>
        <w:gridCol w:w="1413"/>
        <w:gridCol w:w="1400"/>
        <w:gridCol w:w="1967"/>
        <w:gridCol w:w="1367"/>
        <w:gridCol w:w="1593"/>
        <w:gridCol w:w="1363"/>
      </w:tblGrid>
      <w:tr w:rsidR="002A03DD" w:rsidRPr="002A03DD" w:rsidTr="0012482E">
        <w:trPr>
          <w:trHeight w:val="315"/>
        </w:trPr>
        <w:tc>
          <w:tcPr>
            <w:tcW w:w="141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proofErr w:type="spellStart"/>
            <w:r w:rsidRPr="002A03DD">
              <w:rPr>
                <w:rFonts w:ascii="Times New Roman" w:eastAsia="Times New Roman" w:hAnsi="Times New Roman" w:cs="Times New Roman"/>
                <w:color w:val="000000" w:themeColor="text1"/>
                <w:sz w:val="24"/>
                <w:szCs w:val="24"/>
                <w:lang w:eastAsia="es-ES"/>
              </w:rPr>
              <w:t>IPSr</w:t>
            </w:r>
            <w:proofErr w:type="spellEnd"/>
          </w:p>
        </w:tc>
        <w:tc>
          <w:tcPr>
            <w:tcW w:w="19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CLASIFICACI</w:t>
            </w:r>
            <w:r w:rsidR="00F540AF" w:rsidRPr="002A03DD">
              <w:rPr>
                <w:rFonts w:ascii="Times New Roman" w:eastAsia="Times New Roman" w:hAnsi="Times New Roman" w:cs="Times New Roman"/>
                <w:color w:val="000000" w:themeColor="text1"/>
                <w:sz w:val="24"/>
                <w:szCs w:val="24"/>
                <w:lang w:eastAsia="es-ES"/>
              </w:rPr>
              <w:t>Ó</w:t>
            </w:r>
            <w:r w:rsidRPr="002A03DD">
              <w:rPr>
                <w:rFonts w:ascii="Times New Roman" w:eastAsia="Times New Roman" w:hAnsi="Times New Roman" w:cs="Times New Roman"/>
                <w:color w:val="000000" w:themeColor="text1"/>
                <w:sz w:val="24"/>
                <w:szCs w:val="24"/>
                <w:lang w:eastAsia="es-ES"/>
              </w:rPr>
              <w:t>N</w:t>
            </w:r>
          </w:p>
        </w:tc>
        <w:tc>
          <w:tcPr>
            <w:tcW w:w="13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p>
        </w:tc>
        <w:tc>
          <w:tcPr>
            <w:tcW w:w="159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p>
        </w:tc>
        <w:tc>
          <w:tcPr>
            <w:tcW w:w="136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p>
        </w:tc>
      </w:tr>
      <w:tr w:rsidR="002A03DD" w:rsidRPr="002A03DD" w:rsidTr="0012482E">
        <w:trPr>
          <w:trHeight w:val="315"/>
        </w:trPr>
        <w:tc>
          <w:tcPr>
            <w:tcW w:w="141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Las Palmas</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0,848253894</w:t>
            </w:r>
          </w:p>
        </w:tc>
        <w:tc>
          <w:tcPr>
            <w:tcW w:w="19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w:t>
            </w:r>
          </w:p>
        </w:tc>
        <w:tc>
          <w:tcPr>
            <w:tcW w:w="13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Huelva</w:t>
            </w:r>
          </w:p>
        </w:tc>
        <w:tc>
          <w:tcPr>
            <w:tcW w:w="159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0,740087485</w:t>
            </w:r>
          </w:p>
        </w:tc>
        <w:tc>
          <w:tcPr>
            <w:tcW w:w="136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26</w:t>
            </w:r>
          </w:p>
        </w:tc>
      </w:tr>
      <w:tr w:rsidR="002A03DD" w:rsidRPr="002A03DD" w:rsidTr="0012482E">
        <w:trPr>
          <w:trHeight w:val="300"/>
        </w:trPr>
        <w:tc>
          <w:tcPr>
            <w:tcW w:w="141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12482E"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León</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0,83614545</w:t>
            </w:r>
          </w:p>
        </w:tc>
        <w:tc>
          <w:tcPr>
            <w:tcW w:w="19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w:t>
            </w:r>
          </w:p>
        </w:tc>
        <w:tc>
          <w:tcPr>
            <w:tcW w:w="13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Albacete</w:t>
            </w:r>
          </w:p>
        </w:tc>
        <w:tc>
          <w:tcPr>
            <w:tcW w:w="159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0,737431183</w:t>
            </w:r>
          </w:p>
        </w:tc>
        <w:tc>
          <w:tcPr>
            <w:tcW w:w="136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27</w:t>
            </w:r>
          </w:p>
        </w:tc>
      </w:tr>
      <w:tr w:rsidR="002A03DD" w:rsidRPr="002A03DD" w:rsidTr="0012482E">
        <w:trPr>
          <w:trHeight w:val="300"/>
        </w:trPr>
        <w:tc>
          <w:tcPr>
            <w:tcW w:w="141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Badajoz</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0,825167859</w:t>
            </w:r>
          </w:p>
        </w:tc>
        <w:tc>
          <w:tcPr>
            <w:tcW w:w="19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w:t>
            </w:r>
          </w:p>
        </w:tc>
        <w:tc>
          <w:tcPr>
            <w:tcW w:w="13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Vizcaya</w:t>
            </w:r>
          </w:p>
        </w:tc>
        <w:tc>
          <w:tcPr>
            <w:tcW w:w="159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0,736457357</w:t>
            </w:r>
          </w:p>
        </w:tc>
        <w:tc>
          <w:tcPr>
            <w:tcW w:w="136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28</w:t>
            </w:r>
          </w:p>
        </w:tc>
      </w:tr>
      <w:tr w:rsidR="002A03DD" w:rsidRPr="002A03DD" w:rsidTr="0012482E">
        <w:trPr>
          <w:trHeight w:val="300"/>
        </w:trPr>
        <w:tc>
          <w:tcPr>
            <w:tcW w:w="141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Palencia</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0,823198804</w:t>
            </w:r>
          </w:p>
        </w:tc>
        <w:tc>
          <w:tcPr>
            <w:tcW w:w="19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w:t>
            </w:r>
          </w:p>
        </w:tc>
        <w:tc>
          <w:tcPr>
            <w:tcW w:w="13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Navarra</w:t>
            </w:r>
          </w:p>
        </w:tc>
        <w:tc>
          <w:tcPr>
            <w:tcW w:w="159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0,730978188</w:t>
            </w:r>
          </w:p>
        </w:tc>
        <w:tc>
          <w:tcPr>
            <w:tcW w:w="136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29</w:t>
            </w:r>
          </w:p>
        </w:tc>
      </w:tr>
      <w:tr w:rsidR="002A03DD" w:rsidRPr="002A03DD" w:rsidTr="0012482E">
        <w:trPr>
          <w:trHeight w:val="300"/>
        </w:trPr>
        <w:tc>
          <w:tcPr>
            <w:tcW w:w="141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Salamanca </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0,813090999</w:t>
            </w:r>
          </w:p>
        </w:tc>
        <w:tc>
          <w:tcPr>
            <w:tcW w:w="19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w:t>
            </w:r>
          </w:p>
        </w:tc>
        <w:tc>
          <w:tcPr>
            <w:tcW w:w="13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Tarragona</w:t>
            </w:r>
          </w:p>
        </w:tc>
        <w:tc>
          <w:tcPr>
            <w:tcW w:w="159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0,7286057</w:t>
            </w:r>
          </w:p>
        </w:tc>
        <w:tc>
          <w:tcPr>
            <w:tcW w:w="136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30</w:t>
            </w:r>
          </w:p>
        </w:tc>
      </w:tr>
      <w:tr w:rsidR="002A03DD" w:rsidRPr="002A03DD" w:rsidTr="0012482E">
        <w:trPr>
          <w:trHeight w:val="300"/>
        </w:trPr>
        <w:tc>
          <w:tcPr>
            <w:tcW w:w="141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Huesca</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0,811231252</w:t>
            </w:r>
          </w:p>
        </w:tc>
        <w:tc>
          <w:tcPr>
            <w:tcW w:w="19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w:t>
            </w:r>
          </w:p>
        </w:tc>
        <w:tc>
          <w:tcPr>
            <w:tcW w:w="13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12482E"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Castellón</w:t>
            </w:r>
          </w:p>
        </w:tc>
        <w:tc>
          <w:tcPr>
            <w:tcW w:w="159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0,708756107</w:t>
            </w:r>
          </w:p>
        </w:tc>
        <w:tc>
          <w:tcPr>
            <w:tcW w:w="136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31</w:t>
            </w:r>
          </w:p>
        </w:tc>
      </w:tr>
      <w:tr w:rsidR="002A03DD" w:rsidRPr="002A03DD" w:rsidTr="0012482E">
        <w:trPr>
          <w:trHeight w:val="300"/>
        </w:trPr>
        <w:tc>
          <w:tcPr>
            <w:tcW w:w="141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Burgos</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0,810393309</w:t>
            </w:r>
          </w:p>
        </w:tc>
        <w:tc>
          <w:tcPr>
            <w:tcW w:w="19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w:t>
            </w:r>
          </w:p>
        </w:tc>
        <w:tc>
          <w:tcPr>
            <w:tcW w:w="13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La Coruña</w:t>
            </w:r>
          </w:p>
        </w:tc>
        <w:tc>
          <w:tcPr>
            <w:tcW w:w="159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0,707874776</w:t>
            </w:r>
          </w:p>
        </w:tc>
        <w:tc>
          <w:tcPr>
            <w:tcW w:w="136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w:t>
            </w:r>
          </w:p>
        </w:tc>
      </w:tr>
      <w:tr w:rsidR="002A03DD" w:rsidRPr="002A03DD" w:rsidTr="0012482E">
        <w:trPr>
          <w:trHeight w:val="315"/>
        </w:trPr>
        <w:tc>
          <w:tcPr>
            <w:tcW w:w="141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La Rioja</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0,807070813</w:t>
            </w:r>
          </w:p>
        </w:tc>
        <w:tc>
          <w:tcPr>
            <w:tcW w:w="19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w:t>
            </w:r>
          </w:p>
        </w:tc>
        <w:tc>
          <w:tcPr>
            <w:tcW w:w="13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12482E"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Jaén</w:t>
            </w:r>
            <w:r w:rsidR="009E5608" w:rsidRPr="002A03DD">
              <w:rPr>
                <w:rFonts w:ascii="Times New Roman" w:eastAsia="Times New Roman" w:hAnsi="Times New Roman" w:cs="Times New Roman"/>
                <w:color w:val="000000" w:themeColor="text1"/>
                <w:sz w:val="24"/>
                <w:szCs w:val="24"/>
                <w:lang w:eastAsia="es-ES"/>
              </w:rPr>
              <w:t xml:space="preserve"> </w:t>
            </w:r>
          </w:p>
        </w:tc>
        <w:tc>
          <w:tcPr>
            <w:tcW w:w="159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0,704278616</w:t>
            </w:r>
          </w:p>
        </w:tc>
        <w:tc>
          <w:tcPr>
            <w:tcW w:w="136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33</w:t>
            </w:r>
          </w:p>
        </w:tc>
      </w:tr>
      <w:tr w:rsidR="002A03DD" w:rsidRPr="002A03DD" w:rsidTr="0012482E">
        <w:trPr>
          <w:trHeight w:val="300"/>
        </w:trPr>
        <w:tc>
          <w:tcPr>
            <w:tcW w:w="141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Santa Cruz de Tenerife</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0,806915797</w:t>
            </w:r>
          </w:p>
        </w:tc>
        <w:tc>
          <w:tcPr>
            <w:tcW w:w="19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w:t>
            </w:r>
          </w:p>
        </w:tc>
        <w:tc>
          <w:tcPr>
            <w:tcW w:w="13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Gerona</w:t>
            </w:r>
          </w:p>
        </w:tc>
        <w:tc>
          <w:tcPr>
            <w:tcW w:w="159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0,697881291</w:t>
            </w:r>
          </w:p>
        </w:tc>
        <w:tc>
          <w:tcPr>
            <w:tcW w:w="136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34</w:t>
            </w:r>
          </w:p>
        </w:tc>
      </w:tr>
      <w:tr w:rsidR="002A03DD" w:rsidRPr="002A03DD" w:rsidTr="0012482E">
        <w:trPr>
          <w:trHeight w:val="300"/>
        </w:trPr>
        <w:tc>
          <w:tcPr>
            <w:tcW w:w="141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Pontevedra</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0,802822102</w:t>
            </w:r>
          </w:p>
        </w:tc>
        <w:tc>
          <w:tcPr>
            <w:tcW w:w="19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w:t>
            </w:r>
          </w:p>
        </w:tc>
        <w:tc>
          <w:tcPr>
            <w:tcW w:w="13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Madrid </w:t>
            </w:r>
          </w:p>
        </w:tc>
        <w:tc>
          <w:tcPr>
            <w:tcW w:w="159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0,69721852</w:t>
            </w:r>
          </w:p>
        </w:tc>
        <w:tc>
          <w:tcPr>
            <w:tcW w:w="136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35</w:t>
            </w:r>
          </w:p>
        </w:tc>
      </w:tr>
      <w:tr w:rsidR="002A03DD" w:rsidRPr="002A03DD" w:rsidTr="0012482E">
        <w:trPr>
          <w:trHeight w:val="300"/>
        </w:trPr>
        <w:tc>
          <w:tcPr>
            <w:tcW w:w="141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Cuenca</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0,798803116</w:t>
            </w:r>
          </w:p>
        </w:tc>
        <w:tc>
          <w:tcPr>
            <w:tcW w:w="19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w:t>
            </w:r>
          </w:p>
        </w:tc>
        <w:tc>
          <w:tcPr>
            <w:tcW w:w="13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Zaragoza</w:t>
            </w:r>
          </w:p>
        </w:tc>
        <w:tc>
          <w:tcPr>
            <w:tcW w:w="159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0,696525664</w:t>
            </w:r>
          </w:p>
        </w:tc>
        <w:tc>
          <w:tcPr>
            <w:tcW w:w="136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36</w:t>
            </w:r>
          </w:p>
        </w:tc>
      </w:tr>
      <w:tr w:rsidR="002A03DD" w:rsidRPr="002A03DD" w:rsidTr="0012482E">
        <w:trPr>
          <w:trHeight w:val="300"/>
        </w:trPr>
        <w:tc>
          <w:tcPr>
            <w:tcW w:w="141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Guadalajara </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0,795574705</w:t>
            </w:r>
          </w:p>
        </w:tc>
        <w:tc>
          <w:tcPr>
            <w:tcW w:w="19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12</w:t>
            </w:r>
          </w:p>
        </w:tc>
        <w:tc>
          <w:tcPr>
            <w:tcW w:w="13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Zamora</w:t>
            </w:r>
          </w:p>
        </w:tc>
        <w:tc>
          <w:tcPr>
            <w:tcW w:w="159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0,694473593</w:t>
            </w:r>
          </w:p>
        </w:tc>
        <w:tc>
          <w:tcPr>
            <w:tcW w:w="136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37</w:t>
            </w:r>
          </w:p>
        </w:tc>
      </w:tr>
      <w:tr w:rsidR="002A03DD" w:rsidRPr="002A03DD" w:rsidTr="0012482E">
        <w:trPr>
          <w:trHeight w:val="315"/>
        </w:trPr>
        <w:tc>
          <w:tcPr>
            <w:tcW w:w="141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Segovia</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0,791986485</w:t>
            </w:r>
          </w:p>
        </w:tc>
        <w:tc>
          <w:tcPr>
            <w:tcW w:w="19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13</w:t>
            </w:r>
          </w:p>
        </w:tc>
        <w:tc>
          <w:tcPr>
            <w:tcW w:w="13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12482E"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Lérida</w:t>
            </w:r>
          </w:p>
        </w:tc>
        <w:tc>
          <w:tcPr>
            <w:tcW w:w="159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0,692270193</w:t>
            </w:r>
          </w:p>
        </w:tc>
        <w:tc>
          <w:tcPr>
            <w:tcW w:w="136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38</w:t>
            </w:r>
          </w:p>
        </w:tc>
      </w:tr>
      <w:tr w:rsidR="002A03DD" w:rsidRPr="002A03DD" w:rsidTr="0012482E">
        <w:trPr>
          <w:trHeight w:val="300"/>
        </w:trPr>
        <w:tc>
          <w:tcPr>
            <w:tcW w:w="141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Teruel</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0,790449165</w:t>
            </w:r>
          </w:p>
        </w:tc>
        <w:tc>
          <w:tcPr>
            <w:tcW w:w="19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w:t>
            </w:r>
          </w:p>
        </w:tc>
        <w:tc>
          <w:tcPr>
            <w:tcW w:w="13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12482E"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Cádiz</w:t>
            </w:r>
          </w:p>
        </w:tc>
        <w:tc>
          <w:tcPr>
            <w:tcW w:w="159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0,689292457</w:t>
            </w:r>
          </w:p>
        </w:tc>
        <w:tc>
          <w:tcPr>
            <w:tcW w:w="136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39</w:t>
            </w:r>
          </w:p>
        </w:tc>
      </w:tr>
      <w:tr w:rsidR="002A03DD" w:rsidRPr="002A03DD" w:rsidTr="0012482E">
        <w:trPr>
          <w:trHeight w:val="315"/>
        </w:trPr>
        <w:tc>
          <w:tcPr>
            <w:tcW w:w="141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Valladolid</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0,787352132</w:t>
            </w:r>
          </w:p>
        </w:tc>
        <w:tc>
          <w:tcPr>
            <w:tcW w:w="19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15</w:t>
            </w:r>
          </w:p>
        </w:tc>
        <w:tc>
          <w:tcPr>
            <w:tcW w:w="13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12482E"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Guipúzcoa</w:t>
            </w:r>
          </w:p>
        </w:tc>
        <w:tc>
          <w:tcPr>
            <w:tcW w:w="159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0,686729767</w:t>
            </w:r>
          </w:p>
        </w:tc>
        <w:tc>
          <w:tcPr>
            <w:tcW w:w="136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40</w:t>
            </w:r>
          </w:p>
        </w:tc>
      </w:tr>
      <w:tr w:rsidR="002A03DD" w:rsidRPr="002A03DD" w:rsidTr="0012482E">
        <w:trPr>
          <w:trHeight w:val="315"/>
        </w:trPr>
        <w:tc>
          <w:tcPr>
            <w:tcW w:w="141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Soria</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0,780752735</w:t>
            </w:r>
          </w:p>
        </w:tc>
        <w:tc>
          <w:tcPr>
            <w:tcW w:w="19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16</w:t>
            </w:r>
          </w:p>
        </w:tc>
        <w:tc>
          <w:tcPr>
            <w:tcW w:w="13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Cantabria</w:t>
            </w:r>
          </w:p>
        </w:tc>
        <w:tc>
          <w:tcPr>
            <w:tcW w:w="159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0,674394568</w:t>
            </w:r>
          </w:p>
        </w:tc>
        <w:tc>
          <w:tcPr>
            <w:tcW w:w="136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41</w:t>
            </w:r>
          </w:p>
        </w:tc>
      </w:tr>
      <w:tr w:rsidR="002A03DD" w:rsidRPr="002A03DD" w:rsidTr="0012482E">
        <w:trPr>
          <w:trHeight w:val="315"/>
        </w:trPr>
        <w:tc>
          <w:tcPr>
            <w:tcW w:w="141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12482E"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Ávila</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0,77723621</w:t>
            </w:r>
          </w:p>
        </w:tc>
        <w:tc>
          <w:tcPr>
            <w:tcW w:w="19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17</w:t>
            </w:r>
          </w:p>
        </w:tc>
        <w:tc>
          <w:tcPr>
            <w:tcW w:w="13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12482E"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Cáceres</w:t>
            </w:r>
          </w:p>
        </w:tc>
        <w:tc>
          <w:tcPr>
            <w:tcW w:w="159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0,671729861</w:t>
            </w:r>
          </w:p>
        </w:tc>
        <w:tc>
          <w:tcPr>
            <w:tcW w:w="136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42</w:t>
            </w:r>
          </w:p>
        </w:tc>
      </w:tr>
      <w:tr w:rsidR="002A03DD" w:rsidRPr="002A03DD" w:rsidTr="0012482E">
        <w:trPr>
          <w:trHeight w:val="300"/>
        </w:trPr>
        <w:tc>
          <w:tcPr>
            <w:tcW w:w="141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Granada</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0,769641551</w:t>
            </w:r>
          </w:p>
        </w:tc>
        <w:tc>
          <w:tcPr>
            <w:tcW w:w="19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18</w:t>
            </w:r>
          </w:p>
        </w:tc>
        <w:tc>
          <w:tcPr>
            <w:tcW w:w="13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Sevilla</w:t>
            </w:r>
          </w:p>
        </w:tc>
        <w:tc>
          <w:tcPr>
            <w:tcW w:w="159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0,665212644</w:t>
            </w:r>
          </w:p>
        </w:tc>
        <w:tc>
          <w:tcPr>
            <w:tcW w:w="136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43</w:t>
            </w:r>
          </w:p>
        </w:tc>
      </w:tr>
      <w:tr w:rsidR="002A03DD" w:rsidRPr="002A03DD" w:rsidTr="0012482E">
        <w:trPr>
          <w:trHeight w:val="300"/>
        </w:trPr>
        <w:tc>
          <w:tcPr>
            <w:tcW w:w="141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Lugo</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0,765104081</w:t>
            </w:r>
          </w:p>
        </w:tc>
        <w:tc>
          <w:tcPr>
            <w:tcW w:w="19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w:t>
            </w:r>
          </w:p>
        </w:tc>
        <w:tc>
          <w:tcPr>
            <w:tcW w:w="13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Islas Baleares</w:t>
            </w:r>
          </w:p>
        </w:tc>
        <w:tc>
          <w:tcPr>
            <w:tcW w:w="159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0,648117919</w:t>
            </w:r>
          </w:p>
        </w:tc>
        <w:tc>
          <w:tcPr>
            <w:tcW w:w="136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44</w:t>
            </w:r>
          </w:p>
        </w:tc>
      </w:tr>
      <w:tr w:rsidR="002A03DD" w:rsidRPr="002A03DD" w:rsidTr="0012482E">
        <w:trPr>
          <w:trHeight w:val="315"/>
        </w:trPr>
        <w:tc>
          <w:tcPr>
            <w:tcW w:w="141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Ciudad Real</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0,762938293</w:t>
            </w:r>
          </w:p>
        </w:tc>
        <w:tc>
          <w:tcPr>
            <w:tcW w:w="19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20</w:t>
            </w:r>
          </w:p>
        </w:tc>
        <w:tc>
          <w:tcPr>
            <w:tcW w:w="13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12482E"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Málaga</w:t>
            </w:r>
          </w:p>
        </w:tc>
        <w:tc>
          <w:tcPr>
            <w:tcW w:w="159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0,637068439</w:t>
            </w:r>
          </w:p>
        </w:tc>
        <w:tc>
          <w:tcPr>
            <w:tcW w:w="136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45</w:t>
            </w:r>
          </w:p>
        </w:tc>
      </w:tr>
      <w:tr w:rsidR="002A03DD" w:rsidRPr="002A03DD" w:rsidTr="0012482E">
        <w:trPr>
          <w:trHeight w:val="300"/>
        </w:trPr>
        <w:tc>
          <w:tcPr>
            <w:tcW w:w="141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Asturias</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0,756520348</w:t>
            </w:r>
          </w:p>
        </w:tc>
        <w:tc>
          <w:tcPr>
            <w:tcW w:w="19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21</w:t>
            </w:r>
          </w:p>
        </w:tc>
        <w:tc>
          <w:tcPr>
            <w:tcW w:w="13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12482E"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Almería</w:t>
            </w:r>
          </w:p>
        </w:tc>
        <w:tc>
          <w:tcPr>
            <w:tcW w:w="159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0,608169825</w:t>
            </w:r>
          </w:p>
        </w:tc>
        <w:tc>
          <w:tcPr>
            <w:tcW w:w="136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46</w:t>
            </w:r>
          </w:p>
        </w:tc>
      </w:tr>
      <w:tr w:rsidR="002A03DD" w:rsidRPr="002A03DD" w:rsidTr="0012482E">
        <w:trPr>
          <w:trHeight w:val="300"/>
        </w:trPr>
        <w:tc>
          <w:tcPr>
            <w:tcW w:w="141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12482E"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Álava</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0,754336574</w:t>
            </w:r>
          </w:p>
        </w:tc>
        <w:tc>
          <w:tcPr>
            <w:tcW w:w="19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22</w:t>
            </w:r>
          </w:p>
        </w:tc>
        <w:tc>
          <w:tcPr>
            <w:tcW w:w="13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Barcelona</w:t>
            </w:r>
          </w:p>
        </w:tc>
        <w:tc>
          <w:tcPr>
            <w:tcW w:w="159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0,607301651</w:t>
            </w:r>
          </w:p>
        </w:tc>
        <w:tc>
          <w:tcPr>
            <w:tcW w:w="136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47</w:t>
            </w:r>
          </w:p>
        </w:tc>
      </w:tr>
      <w:tr w:rsidR="002A03DD" w:rsidRPr="002A03DD" w:rsidTr="0012482E">
        <w:trPr>
          <w:trHeight w:val="300"/>
        </w:trPr>
        <w:tc>
          <w:tcPr>
            <w:tcW w:w="141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Orense</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0,751537719</w:t>
            </w:r>
          </w:p>
        </w:tc>
        <w:tc>
          <w:tcPr>
            <w:tcW w:w="19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23</w:t>
            </w:r>
          </w:p>
        </w:tc>
        <w:tc>
          <w:tcPr>
            <w:tcW w:w="13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Alicante</w:t>
            </w:r>
          </w:p>
        </w:tc>
        <w:tc>
          <w:tcPr>
            <w:tcW w:w="159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0,603103608</w:t>
            </w:r>
          </w:p>
        </w:tc>
        <w:tc>
          <w:tcPr>
            <w:tcW w:w="136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48</w:t>
            </w:r>
          </w:p>
        </w:tc>
      </w:tr>
      <w:tr w:rsidR="002A03DD" w:rsidRPr="002A03DD" w:rsidTr="0012482E">
        <w:trPr>
          <w:trHeight w:val="300"/>
        </w:trPr>
        <w:tc>
          <w:tcPr>
            <w:tcW w:w="141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12482E"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Córdoba</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0,748088389</w:t>
            </w:r>
          </w:p>
        </w:tc>
        <w:tc>
          <w:tcPr>
            <w:tcW w:w="19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24</w:t>
            </w:r>
          </w:p>
        </w:tc>
        <w:tc>
          <w:tcPr>
            <w:tcW w:w="13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Murcia</w:t>
            </w:r>
          </w:p>
        </w:tc>
        <w:tc>
          <w:tcPr>
            <w:tcW w:w="159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0,57137561</w:t>
            </w:r>
          </w:p>
        </w:tc>
        <w:tc>
          <w:tcPr>
            <w:tcW w:w="136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49</w:t>
            </w:r>
          </w:p>
        </w:tc>
      </w:tr>
      <w:tr w:rsidR="002A03DD" w:rsidRPr="002A03DD" w:rsidTr="0012482E">
        <w:trPr>
          <w:trHeight w:val="300"/>
        </w:trPr>
        <w:tc>
          <w:tcPr>
            <w:tcW w:w="141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Toledo</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0,745322652</w:t>
            </w:r>
          </w:p>
        </w:tc>
        <w:tc>
          <w:tcPr>
            <w:tcW w:w="19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25</w:t>
            </w:r>
          </w:p>
        </w:tc>
        <w:tc>
          <w:tcPr>
            <w:tcW w:w="1367"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V</w:t>
            </w:r>
            <w:r w:rsidR="0012482E" w:rsidRPr="002A03DD">
              <w:rPr>
                <w:rFonts w:ascii="Times New Roman" w:eastAsia="Times New Roman" w:hAnsi="Times New Roman" w:cs="Times New Roman"/>
                <w:color w:val="000000" w:themeColor="text1"/>
                <w:sz w:val="24"/>
                <w:szCs w:val="24"/>
                <w:lang w:eastAsia="es-ES"/>
              </w:rPr>
              <w:t>alencia</w:t>
            </w:r>
          </w:p>
        </w:tc>
        <w:tc>
          <w:tcPr>
            <w:tcW w:w="159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0,525855346</w:t>
            </w:r>
          </w:p>
        </w:tc>
        <w:tc>
          <w:tcPr>
            <w:tcW w:w="1363" w:type="dxa"/>
            <w:tcBorders>
              <w:top w:val="single" w:sz="4" w:space="0" w:color="auto"/>
              <w:left w:val="single" w:sz="4" w:space="0" w:color="auto"/>
              <w:bottom w:val="single" w:sz="4" w:space="0" w:color="auto"/>
              <w:right w:val="single" w:sz="4" w:space="0" w:color="auto"/>
            </w:tcBorders>
            <w:noWrap/>
            <w:vAlign w:val="bottom"/>
            <w:hideMark/>
          </w:tcPr>
          <w:p w:rsidR="009E5608" w:rsidRPr="002A03DD" w:rsidRDefault="009E5608"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50</w:t>
            </w:r>
          </w:p>
        </w:tc>
      </w:tr>
    </w:tbl>
    <w:p w:rsidR="00DC2F25" w:rsidRPr="002A03DD" w:rsidRDefault="002A03DD" w:rsidP="002A03DD">
      <w:pPr>
        <w:pStyle w:val="Descripcin"/>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Fuente: Elaboración propi</w:t>
      </w:r>
    </w:p>
    <w:p w:rsidR="0049168F" w:rsidRPr="002A03DD" w:rsidRDefault="00D1669E"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lastRenderedPageBreak/>
        <w:t xml:space="preserve">Los 10 primeros puestos son ocupados por </w:t>
      </w:r>
      <w:r w:rsidR="00EE671C" w:rsidRPr="002A03DD">
        <w:rPr>
          <w:rFonts w:ascii="Times New Roman" w:hAnsi="Times New Roman" w:cs="Times New Roman"/>
          <w:color w:val="000000" w:themeColor="text1"/>
          <w:sz w:val="24"/>
          <w:szCs w:val="24"/>
        </w:rPr>
        <w:t>provincias</w:t>
      </w:r>
      <w:r w:rsidRPr="002A03DD">
        <w:rPr>
          <w:rFonts w:ascii="Times New Roman" w:hAnsi="Times New Roman" w:cs="Times New Roman"/>
          <w:color w:val="000000" w:themeColor="text1"/>
          <w:sz w:val="24"/>
          <w:szCs w:val="24"/>
        </w:rPr>
        <w:t xml:space="preserve"> </w:t>
      </w:r>
      <w:r w:rsidR="0029091E" w:rsidRPr="002A03DD">
        <w:rPr>
          <w:rFonts w:ascii="Times New Roman" w:hAnsi="Times New Roman" w:cs="Times New Roman"/>
          <w:color w:val="000000" w:themeColor="text1"/>
          <w:sz w:val="24"/>
          <w:szCs w:val="24"/>
        </w:rPr>
        <w:t xml:space="preserve">importantes en algún ámbito y por provincias que no llegan a ser tan importantes. </w:t>
      </w:r>
      <w:r w:rsidRPr="002A03DD">
        <w:rPr>
          <w:rFonts w:ascii="Times New Roman" w:hAnsi="Times New Roman" w:cs="Times New Roman"/>
          <w:color w:val="000000" w:themeColor="text1"/>
          <w:sz w:val="24"/>
          <w:szCs w:val="24"/>
        </w:rPr>
        <w:t xml:space="preserve">La diferencia que existe entre </w:t>
      </w:r>
      <w:r w:rsidR="0029091E" w:rsidRPr="002A03DD">
        <w:rPr>
          <w:rFonts w:ascii="Times New Roman" w:hAnsi="Times New Roman" w:cs="Times New Roman"/>
          <w:color w:val="000000" w:themeColor="text1"/>
          <w:sz w:val="24"/>
          <w:szCs w:val="24"/>
        </w:rPr>
        <w:t>Las Palmas</w:t>
      </w:r>
      <w:r w:rsidRPr="002A03DD">
        <w:rPr>
          <w:rFonts w:ascii="Times New Roman" w:hAnsi="Times New Roman" w:cs="Times New Roman"/>
          <w:color w:val="000000" w:themeColor="text1"/>
          <w:sz w:val="24"/>
          <w:szCs w:val="24"/>
        </w:rPr>
        <w:t xml:space="preserve"> siendo la </w:t>
      </w:r>
      <w:r w:rsidR="0029091E" w:rsidRPr="002A03DD">
        <w:rPr>
          <w:rFonts w:ascii="Times New Roman" w:hAnsi="Times New Roman" w:cs="Times New Roman"/>
          <w:color w:val="000000" w:themeColor="text1"/>
          <w:sz w:val="24"/>
          <w:szCs w:val="24"/>
        </w:rPr>
        <w:t>primera</w:t>
      </w:r>
      <w:r w:rsidRPr="002A03DD">
        <w:rPr>
          <w:rFonts w:ascii="Times New Roman" w:hAnsi="Times New Roman" w:cs="Times New Roman"/>
          <w:color w:val="000000" w:themeColor="text1"/>
          <w:sz w:val="24"/>
          <w:szCs w:val="24"/>
        </w:rPr>
        <w:t xml:space="preserve"> con </w:t>
      </w:r>
      <w:r w:rsidR="0029091E" w:rsidRPr="002A03DD">
        <w:rPr>
          <w:rFonts w:ascii="Times New Roman" w:hAnsi="Times New Roman" w:cs="Times New Roman"/>
          <w:color w:val="000000" w:themeColor="text1"/>
          <w:sz w:val="24"/>
          <w:szCs w:val="24"/>
        </w:rPr>
        <w:t>Valencia</w:t>
      </w:r>
      <w:r w:rsidRPr="002A03DD">
        <w:rPr>
          <w:rFonts w:ascii="Times New Roman" w:hAnsi="Times New Roman" w:cs="Times New Roman"/>
          <w:color w:val="000000" w:themeColor="text1"/>
          <w:sz w:val="24"/>
          <w:szCs w:val="24"/>
        </w:rPr>
        <w:t xml:space="preserve"> siendo la </w:t>
      </w:r>
      <w:r w:rsidR="00EE671C" w:rsidRPr="002A03DD">
        <w:rPr>
          <w:rFonts w:ascii="Times New Roman" w:hAnsi="Times New Roman" w:cs="Times New Roman"/>
          <w:color w:val="000000" w:themeColor="text1"/>
          <w:sz w:val="24"/>
          <w:szCs w:val="24"/>
        </w:rPr>
        <w:t>última</w:t>
      </w:r>
      <w:r w:rsidRPr="002A03DD">
        <w:rPr>
          <w:rFonts w:ascii="Times New Roman" w:hAnsi="Times New Roman" w:cs="Times New Roman"/>
          <w:color w:val="000000" w:themeColor="text1"/>
          <w:sz w:val="24"/>
          <w:szCs w:val="24"/>
        </w:rPr>
        <w:t xml:space="preserve"> es de </w:t>
      </w:r>
      <w:r w:rsidR="0029091E" w:rsidRPr="002A03DD">
        <w:rPr>
          <w:rFonts w:ascii="Times New Roman" w:hAnsi="Times New Roman" w:cs="Times New Roman"/>
          <w:color w:val="000000" w:themeColor="text1"/>
          <w:sz w:val="24"/>
          <w:szCs w:val="24"/>
        </w:rPr>
        <w:t>30</w:t>
      </w:r>
      <w:r w:rsidRPr="002A03DD">
        <w:rPr>
          <w:rFonts w:ascii="Times New Roman" w:hAnsi="Times New Roman" w:cs="Times New Roman"/>
          <w:color w:val="000000" w:themeColor="text1"/>
          <w:sz w:val="24"/>
          <w:szCs w:val="24"/>
        </w:rPr>
        <w:t xml:space="preserve"> puntos. Entre el puesto </w:t>
      </w:r>
      <w:r w:rsidR="0029091E" w:rsidRPr="002A03DD">
        <w:rPr>
          <w:rFonts w:ascii="Times New Roman" w:hAnsi="Times New Roman" w:cs="Times New Roman"/>
          <w:color w:val="000000" w:themeColor="text1"/>
          <w:sz w:val="24"/>
          <w:szCs w:val="24"/>
        </w:rPr>
        <w:t xml:space="preserve">primero </w:t>
      </w:r>
      <w:r w:rsidRPr="002A03DD">
        <w:rPr>
          <w:rFonts w:ascii="Times New Roman" w:hAnsi="Times New Roman" w:cs="Times New Roman"/>
          <w:color w:val="000000" w:themeColor="text1"/>
          <w:sz w:val="24"/>
          <w:szCs w:val="24"/>
        </w:rPr>
        <w:t xml:space="preserve">y el </w:t>
      </w:r>
      <w:r w:rsidR="00901E93" w:rsidRPr="002A03DD">
        <w:rPr>
          <w:rFonts w:ascii="Times New Roman" w:hAnsi="Times New Roman" w:cs="Times New Roman"/>
          <w:color w:val="000000" w:themeColor="text1"/>
          <w:sz w:val="24"/>
          <w:szCs w:val="24"/>
        </w:rPr>
        <w:t>décimo</w:t>
      </w:r>
      <w:r w:rsidRPr="002A03DD">
        <w:rPr>
          <w:rFonts w:ascii="Times New Roman" w:hAnsi="Times New Roman" w:cs="Times New Roman"/>
          <w:color w:val="000000" w:themeColor="text1"/>
          <w:sz w:val="24"/>
          <w:szCs w:val="24"/>
        </w:rPr>
        <w:t xml:space="preserve"> solo existe una diferencia de </w:t>
      </w:r>
      <w:r w:rsidR="0029091E" w:rsidRPr="002A03DD">
        <w:rPr>
          <w:rFonts w:ascii="Times New Roman" w:hAnsi="Times New Roman" w:cs="Times New Roman"/>
          <w:color w:val="000000" w:themeColor="text1"/>
          <w:sz w:val="24"/>
          <w:szCs w:val="24"/>
        </w:rPr>
        <w:t xml:space="preserve">4 </w:t>
      </w:r>
      <w:r w:rsidRPr="002A03DD">
        <w:rPr>
          <w:rFonts w:ascii="Times New Roman" w:hAnsi="Times New Roman" w:cs="Times New Roman"/>
          <w:color w:val="000000" w:themeColor="text1"/>
          <w:sz w:val="24"/>
          <w:szCs w:val="24"/>
        </w:rPr>
        <w:t xml:space="preserve">puntos. </w:t>
      </w:r>
    </w:p>
    <w:p w:rsidR="00901E93" w:rsidRPr="002A03DD" w:rsidRDefault="00901E93" w:rsidP="00803E52">
      <w:pPr>
        <w:spacing w:line="360" w:lineRule="auto"/>
        <w:jc w:val="both"/>
        <w:rPr>
          <w:rFonts w:ascii="Times New Roman" w:hAnsi="Times New Roman" w:cs="Times New Roman"/>
          <w:color w:val="000000" w:themeColor="text1"/>
          <w:sz w:val="24"/>
          <w:szCs w:val="24"/>
        </w:rPr>
      </w:pPr>
    </w:p>
    <w:p w:rsidR="00901E93" w:rsidRPr="002A03DD" w:rsidRDefault="00901E93" w:rsidP="00901E93">
      <w:pPr>
        <w:pStyle w:val="Ttulo3"/>
        <w:ind w:firstLine="708"/>
        <w:rPr>
          <w:color w:val="000000" w:themeColor="text1"/>
        </w:rPr>
      </w:pPr>
      <w:bookmarkStart w:id="117" w:name="_Toc486006565"/>
      <w:r w:rsidRPr="002A03DD">
        <w:rPr>
          <w:color w:val="000000" w:themeColor="text1"/>
        </w:rPr>
        <w:t>4.4.2 – MAPA ÍNDICE DE PROGRESO SOCIAL REDUCIDO</w:t>
      </w:r>
      <w:bookmarkEnd w:id="117"/>
    </w:p>
    <w:p w:rsidR="00901E93" w:rsidRPr="002A03DD" w:rsidRDefault="00901E93" w:rsidP="00803E52">
      <w:pPr>
        <w:spacing w:line="360" w:lineRule="auto"/>
        <w:jc w:val="both"/>
        <w:rPr>
          <w:rFonts w:ascii="Times New Roman" w:hAnsi="Times New Roman" w:cs="Times New Roman"/>
          <w:color w:val="000000" w:themeColor="text1"/>
          <w:sz w:val="24"/>
          <w:szCs w:val="24"/>
        </w:rPr>
      </w:pPr>
    </w:p>
    <w:p w:rsidR="00992E52" w:rsidRPr="002A03DD" w:rsidRDefault="00992E52"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En la </w:t>
      </w:r>
      <w:r w:rsidRPr="002A03DD">
        <w:rPr>
          <w:rFonts w:ascii="Times New Roman" w:hAnsi="Times New Roman" w:cs="Times New Roman"/>
          <w:i/>
          <w:color w:val="000000" w:themeColor="text1"/>
          <w:sz w:val="24"/>
          <w:szCs w:val="24"/>
        </w:rPr>
        <w:t xml:space="preserve">Tabla 8 - Resultados Índice de Progreso Social reducido </w:t>
      </w:r>
      <w:r w:rsidRPr="002A03DD">
        <w:rPr>
          <w:rFonts w:ascii="Times New Roman" w:hAnsi="Times New Roman" w:cs="Times New Roman"/>
          <w:color w:val="000000" w:themeColor="text1"/>
          <w:sz w:val="24"/>
          <w:szCs w:val="24"/>
        </w:rPr>
        <w:t xml:space="preserve">y en la </w:t>
      </w:r>
      <w:r w:rsidRPr="002A03DD">
        <w:rPr>
          <w:rFonts w:ascii="Times New Roman" w:hAnsi="Times New Roman" w:cs="Times New Roman"/>
          <w:i/>
          <w:color w:val="000000" w:themeColor="text1"/>
          <w:sz w:val="24"/>
          <w:szCs w:val="24"/>
        </w:rPr>
        <w:t xml:space="preserve">Ilustración 5 - Mapa Índice de Progreso Social reducido </w:t>
      </w:r>
      <w:r w:rsidRPr="002A03DD">
        <w:rPr>
          <w:rFonts w:ascii="Times New Roman" w:hAnsi="Times New Roman" w:cs="Times New Roman"/>
          <w:color w:val="000000" w:themeColor="text1"/>
          <w:sz w:val="24"/>
          <w:szCs w:val="24"/>
        </w:rPr>
        <w:t>podemos observar la gran igualdad existente entre las provincias.</w:t>
      </w:r>
    </w:p>
    <w:p w:rsidR="0049168F" w:rsidRPr="002A03DD" w:rsidRDefault="0049168F" w:rsidP="00803E52">
      <w:pPr>
        <w:pStyle w:val="Descripcin"/>
        <w:keepNext/>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Ilustración </w:t>
      </w:r>
      <w:r w:rsidR="00404C05" w:rsidRPr="002A03DD">
        <w:rPr>
          <w:rFonts w:ascii="Times New Roman" w:hAnsi="Times New Roman" w:cs="Times New Roman"/>
          <w:color w:val="000000" w:themeColor="text1"/>
          <w:sz w:val="24"/>
          <w:szCs w:val="24"/>
        </w:rPr>
        <w:t>5</w:t>
      </w:r>
      <w:r w:rsidRPr="002A03DD">
        <w:rPr>
          <w:rFonts w:ascii="Times New Roman" w:hAnsi="Times New Roman" w:cs="Times New Roman"/>
          <w:color w:val="000000" w:themeColor="text1"/>
          <w:sz w:val="24"/>
          <w:szCs w:val="24"/>
        </w:rPr>
        <w:t xml:space="preserve"> - Mapa Índice de Progreso Social reducido</w:t>
      </w:r>
    </w:p>
    <w:p w:rsidR="00276054" w:rsidRPr="002A03DD" w:rsidRDefault="00AC6847" w:rsidP="00803E52">
      <w:pPr>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noProof/>
          <w:color w:val="000000" w:themeColor="text1"/>
          <w:sz w:val="24"/>
          <w:szCs w:val="24"/>
        </w:rPr>
        <w:drawing>
          <wp:inline distT="0" distB="0" distL="0" distR="0">
            <wp:extent cx="4786184" cy="3174687"/>
            <wp:effectExtent l="0" t="0" r="0" b="6985"/>
            <wp:docPr id="4" name="Imagen 4" descr="C:\Users\ramon\AppData\Local\Microsoft\Windows\INetCache\Content.Word\ip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mon\AppData\Local\Microsoft\Windows\INetCache\Content.Word\ips.png"/>
                    <pic:cNvPicPr>
                      <a:picLocks noChangeAspect="1" noChangeArrowheads="1"/>
                    </pic:cNvPicPr>
                  </pic:nvPicPr>
                  <pic:blipFill rotWithShape="1">
                    <a:blip r:embed="rId19">
                      <a:extLst>
                        <a:ext uri="{28A0092B-C50C-407E-A947-70E740481C1C}">
                          <a14:useLocalDpi xmlns:a14="http://schemas.microsoft.com/office/drawing/2010/main" val="0"/>
                        </a:ext>
                      </a:extLst>
                    </a:blip>
                    <a:srcRect l="1797" t="1725" r="36186"/>
                    <a:stretch/>
                  </pic:blipFill>
                  <pic:spPr bwMode="auto">
                    <a:xfrm>
                      <a:off x="0" y="0"/>
                      <a:ext cx="4791312" cy="3178088"/>
                    </a:xfrm>
                    <a:prstGeom prst="rect">
                      <a:avLst/>
                    </a:prstGeom>
                    <a:noFill/>
                    <a:ln>
                      <a:noFill/>
                    </a:ln>
                    <a:extLst>
                      <a:ext uri="{53640926-AAD7-44D8-BBD7-CCE9431645EC}">
                        <a14:shadowObscured xmlns:a14="http://schemas.microsoft.com/office/drawing/2010/main"/>
                      </a:ext>
                    </a:extLst>
                  </pic:spPr>
                </pic:pic>
              </a:graphicData>
            </a:graphic>
          </wp:inline>
        </w:drawing>
      </w:r>
    </w:p>
    <w:p w:rsidR="0049168F" w:rsidRPr="002A03DD" w:rsidRDefault="0049168F" w:rsidP="00803E52">
      <w:pPr>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Fuente: Elaboración propia</w:t>
      </w:r>
    </w:p>
    <w:p w:rsidR="00992E52" w:rsidRPr="002A03DD" w:rsidRDefault="00992E52" w:rsidP="00803E52">
      <w:pPr>
        <w:spacing w:line="360" w:lineRule="auto"/>
        <w:jc w:val="both"/>
        <w:rPr>
          <w:rFonts w:ascii="Times New Roman" w:hAnsi="Times New Roman" w:cs="Times New Roman"/>
          <w:color w:val="000000" w:themeColor="text1"/>
          <w:sz w:val="24"/>
          <w:szCs w:val="24"/>
        </w:rPr>
      </w:pPr>
    </w:p>
    <w:p w:rsidR="00D1669E" w:rsidRPr="002A03DD" w:rsidRDefault="00D1669E"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A la vista de este gráfico, se pueden sacar varias conclusiones:</w:t>
      </w:r>
    </w:p>
    <w:p w:rsidR="00D1669E" w:rsidRPr="002A03DD" w:rsidRDefault="00D1669E" w:rsidP="00803E52">
      <w:pPr>
        <w:pStyle w:val="Prrafodelista"/>
        <w:numPr>
          <w:ilvl w:val="0"/>
          <w:numId w:val="15"/>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Madrid y Barcelona </w:t>
      </w:r>
      <w:r w:rsidR="00EE671C" w:rsidRPr="002A03DD">
        <w:rPr>
          <w:rFonts w:ascii="Times New Roman" w:hAnsi="Times New Roman" w:cs="Times New Roman"/>
          <w:color w:val="000000" w:themeColor="text1"/>
          <w:sz w:val="24"/>
          <w:szCs w:val="24"/>
        </w:rPr>
        <w:t>siendo las provincias más importantes de España tienen valores muy similares con las demás provincias</w:t>
      </w:r>
      <w:r w:rsidRPr="002A03DD">
        <w:rPr>
          <w:rFonts w:ascii="Times New Roman" w:hAnsi="Times New Roman" w:cs="Times New Roman"/>
          <w:color w:val="000000" w:themeColor="text1"/>
          <w:sz w:val="24"/>
          <w:szCs w:val="24"/>
        </w:rPr>
        <w:t xml:space="preserve">. </w:t>
      </w:r>
    </w:p>
    <w:p w:rsidR="006E27E6" w:rsidRPr="002A03DD" w:rsidRDefault="006E27E6" w:rsidP="00803E52">
      <w:pPr>
        <w:pStyle w:val="Prrafodelista"/>
        <w:numPr>
          <w:ilvl w:val="0"/>
          <w:numId w:val="15"/>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Existen 2 grandes grupos de provincias: </w:t>
      </w:r>
    </w:p>
    <w:p w:rsidR="00EE671C" w:rsidRPr="002A03DD" w:rsidRDefault="006E27E6" w:rsidP="00803E52">
      <w:pPr>
        <w:pStyle w:val="Prrafodelista"/>
        <w:numPr>
          <w:ilvl w:val="1"/>
          <w:numId w:val="15"/>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Las que se agrupan en el intervalo (70-85] con un total de 33.</w:t>
      </w:r>
    </w:p>
    <w:p w:rsidR="006E27E6" w:rsidRPr="002A03DD" w:rsidRDefault="006E27E6" w:rsidP="00803E52">
      <w:pPr>
        <w:pStyle w:val="Prrafodelista"/>
        <w:numPr>
          <w:ilvl w:val="1"/>
          <w:numId w:val="15"/>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lastRenderedPageBreak/>
        <w:t>Las que tienen un valor inferior y se agrupan en el intervalo (</w:t>
      </w:r>
      <w:r w:rsidR="00DC2F25" w:rsidRPr="002A03DD">
        <w:rPr>
          <w:rFonts w:ascii="Times New Roman" w:hAnsi="Times New Roman" w:cs="Times New Roman"/>
          <w:color w:val="000000" w:themeColor="text1"/>
          <w:sz w:val="24"/>
          <w:szCs w:val="24"/>
        </w:rPr>
        <w:t>55-70</w:t>
      </w:r>
      <w:r w:rsidRPr="002A03DD">
        <w:rPr>
          <w:rFonts w:ascii="Times New Roman" w:hAnsi="Times New Roman" w:cs="Times New Roman"/>
          <w:color w:val="000000" w:themeColor="text1"/>
          <w:sz w:val="24"/>
          <w:szCs w:val="24"/>
        </w:rPr>
        <w:t>] con un total de 16</w:t>
      </w:r>
    </w:p>
    <w:p w:rsidR="00D1669E" w:rsidRPr="002A03DD" w:rsidRDefault="00D1669E" w:rsidP="00803E52">
      <w:pPr>
        <w:pStyle w:val="Prrafodelista"/>
        <w:numPr>
          <w:ilvl w:val="0"/>
          <w:numId w:val="15"/>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Barcelona se encuentra rodeada </w:t>
      </w:r>
      <w:r w:rsidR="0054012C" w:rsidRPr="002A03DD">
        <w:rPr>
          <w:rFonts w:ascii="Times New Roman" w:hAnsi="Times New Roman" w:cs="Times New Roman"/>
          <w:color w:val="000000" w:themeColor="text1"/>
          <w:sz w:val="24"/>
          <w:szCs w:val="24"/>
        </w:rPr>
        <w:t>por provincias</w:t>
      </w:r>
      <w:r w:rsidRPr="002A03DD">
        <w:rPr>
          <w:rFonts w:ascii="Times New Roman" w:hAnsi="Times New Roman" w:cs="Times New Roman"/>
          <w:color w:val="000000" w:themeColor="text1"/>
          <w:sz w:val="24"/>
          <w:szCs w:val="24"/>
        </w:rPr>
        <w:t xml:space="preserve"> </w:t>
      </w:r>
      <w:r w:rsidR="0054012C" w:rsidRPr="002A03DD">
        <w:rPr>
          <w:rFonts w:ascii="Times New Roman" w:hAnsi="Times New Roman" w:cs="Times New Roman"/>
          <w:color w:val="000000" w:themeColor="text1"/>
          <w:sz w:val="24"/>
          <w:szCs w:val="24"/>
        </w:rPr>
        <w:t xml:space="preserve">que </w:t>
      </w:r>
      <w:r w:rsidRPr="002A03DD">
        <w:rPr>
          <w:rFonts w:ascii="Times New Roman" w:hAnsi="Times New Roman" w:cs="Times New Roman"/>
          <w:color w:val="000000" w:themeColor="text1"/>
          <w:sz w:val="24"/>
          <w:szCs w:val="24"/>
        </w:rPr>
        <w:t xml:space="preserve">tienen un valor muy similar. </w:t>
      </w:r>
    </w:p>
    <w:p w:rsidR="00D1669E" w:rsidRPr="002A03DD" w:rsidRDefault="00D1669E" w:rsidP="00803E52">
      <w:pPr>
        <w:pStyle w:val="Prrafodelista"/>
        <w:numPr>
          <w:ilvl w:val="0"/>
          <w:numId w:val="15"/>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La cuenca del mediterráneo, exceptuando </w:t>
      </w:r>
      <w:r w:rsidR="00992E52" w:rsidRPr="002A03DD">
        <w:rPr>
          <w:rFonts w:ascii="Times New Roman" w:hAnsi="Times New Roman" w:cs="Times New Roman"/>
          <w:color w:val="000000" w:themeColor="text1"/>
          <w:sz w:val="24"/>
          <w:szCs w:val="24"/>
        </w:rPr>
        <w:t>Valencia, comparten un valor similar.</w:t>
      </w:r>
    </w:p>
    <w:p w:rsidR="00D1669E" w:rsidRPr="002A03DD" w:rsidRDefault="00D1669E" w:rsidP="00803E52">
      <w:pPr>
        <w:pStyle w:val="Prrafodelista"/>
        <w:numPr>
          <w:ilvl w:val="0"/>
          <w:numId w:val="15"/>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La vertiente cantábrica también est</w:t>
      </w:r>
      <w:r w:rsidR="0054012C" w:rsidRPr="002A03DD">
        <w:rPr>
          <w:rFonts w:ascii="Times New Roman" w:hAnsi="Times New Roman" w:cs="Times New Roman"/>
          <w:color w:val="000000" w:themeColor="text1"/>
          <w:sz w:val="24"/>
          <w:szCs w:val="24"/>
        </w:rPr>
        <w:t xml:space="preserve">á formada por provincias con un </w:t>
      </w:r>
      <w:r w:rsidRPr="002A03DD">
        <w:rPr>
          <w:rFonts w:ascii="Times New Roman" w:hAnsi="Times New Roman" w:cs="Times New Roman"/>
          <w:color w:val="000000" w:themeColor="text1"/>
          <w:sz w:val="24"/>
          <w:szCs w:val="24"/>
        </w:rPr>
        <w:t>valor</w:t>
      </w:r>
      <w:r w:rsidR="0054012C" w:rsidRPr="002A03DD">
        <w:rPr>
          <w:rFonts w:ascii="Times New Roman" w:hAnsi="Times New Roman" w:cs="Times New Roman"/>
          <w:color w:val="000000" w:themeColor="text1"/>
          <w:sz w:val="24"/>
          <w:szCs w:val="24"/>
        </w:rPr>
        <w:t xml:space="preserve"> similar</w:t>
      </w:r>
      <w:r w:rsidRPr="002A03DD">
        <w:rPr>
          <w:rFonts w:ascii="Times New Roman" w:hAnsi="Times New Roman" w:cs="Times New Roman"/>
          <w:color w:val="000000" w:themeColor="text1"/>
          <w:sz w:val="24"/>
          <w:szCs w:val="24"/>
        </w:rPr>
        <w:t>.</w:t>
      </w:r>
    </w:p>
    <w:p w:rsidR="00233AF2" w:rsidRPr="002A03DD" w:rsidRDefault="00D1669E" w:rsidP="00803E52">
      <w:pPr>
        <w:pStyle w:val="Prrafodelista"/>
        <w:numPr>
          <w:ilvl w:val="0"/>
          <w:numId w:val="15"/>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Las provincias de Andalucía</w:t>
      </w:r>
      <w:r w:rsidR="006E27E6" w:rsidRPr="002A03DD">
        <w:rPr>
          <w:rFonts w:ascii="Times New Roman" w:hAnsi="Times New Roman" w:cs="Times New Roman"/>
          <w:color w:val="000000" w:themeColor="text1"/>
          <w:sz w:val="24"/>
          <w:szCs w:val="24"/>
        </w:rPr>
        <w:t xml:space="preserve"> se dividen en dos grupos</w:t>
      </w:r>
      <w:r w:rsidR="002E0F0B" w:rsidRPr="002A03DD">
        <w:rPr>
          <w:rFonts w:ascii="Times New Roman" w:hAnsi="Times New Roman" w:cs="Times New Roman"/>
          <w:color w:val="000000" w:themeColor="text1"/>
          <w:sz w:val="24"/>
          <w:szCs w:val="24"/>
        </w:rPr>
        <w:t>.</w:t>
      </w:r>
    </w:p>
    <w:p w:rsidR="00D1669E" w:rsidRPr="002A03DD" w:rsidRDefault="00992E52" w:rsidP="00803E52">
      <w:pPr>
        <w:pStyle w:val="Prrafodelista"/>
        <w:numPr>
          <w:ilvl w:val="0"/>
          <w:numId w:val="15"/>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Las provincias</w:t>
      </w:r>
      <w:r w:rsidR="002E0F0B" w:rsidRPr="002A03DD">
        <w:rPr>
          <w:rFonts w:ascii="Times New Roman" w:hAnsi="Times New Roman" w:cs="Times New Roman"/>
          <w:color w:val="000000" w:themeColor="text1"/>
          <w:sz w:val="24"/>
          <w:szCs w:val="24"/>
        </w:rPr>
        <w:t xml:space="preserve"> que forman la meseta también </w:t>
      </w:r>
      <w:r w:rsidRPr="002A03DD">
        <w:rPr>
          <w:rFonts w:ascii="Times New Roman" w:hAnsi="Times New Roman" w:cs="Times New Roman"/>
          <w:color w:val="000000" w:themeColor="text1"/>
          <w:sz w:val="24"/>
          <w:szCs w:val="24"/>
        </w:rPr>
        <w:t>comparten</w:t>
      </w:r>
      <w:r w:rsidR="002E0F0B" w:rsidRPr="002A03DD">
        <w:rPr>
          <w:rFonts w:ascii="Times New Roman" w:hAnsi="Times New Roman" w:cs="Times New Roman"/>
          <w:color w:val="000000" w:themeColor="text1"/>
          <w:sz w:val="24"/>
          <w:szCs w:val="24"/>
        </w:rPr>
        <w:t xml:space="preserve"> un valor similar</w:t>
      </w:r>
    </w:p>
    <w:p w:rsidR="00233AF2" w:rsidRPr="002A03DD" w:rsidRDefault="00233AF2" w:rsidP="00803E52">
      <w:pPr>
        <w:pStyle w:val="Prrafodelista"/>
        <w:numPr>
          <w:ilvl w:val="0"/>
          <w:numId w:val="15"/>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Si combinamos la información que nos proporciona la ilustración del mapa del </w:t>
      </w:r>
      <w:proofErr w:type="spellStart"/>
      <w:r w:rsidRPr="002A03DD">
        <w:rPr>
          <w:rFonts w:ascii="Times New Roman" w:hAnsi="Times New Roman" w:cs="Times New Roman"/>
          <w:color w:val="000000" w:themeColor="text1"/>
          <w:sz w:val="24"/>
          <w:szCs w:val="24"/>
        </w:rPr>
        <w:t>IPSr</w:t>
      </w:r>
      <w:proofErr w:type="spellEnd"/>
      <w:r w:rsidRPr="002A03DD">
        <w:rPr>
          <w:rFonts w:ascii="Times New Roman" w:hAnsi="Times New Roman" w:cs="Times New Roman"/>
          <w:color w:val="000000" w:themeColor="text1"/>
          <w:sz w:val="24"/>
          <w:szCs w:val="24"/>
        </w:rPr>
        <w:t xml:space="preserve"> con la información de la tabla vemos como solamente 1 provincia estaría por debajo del valor </w:t>
      </w:r>
      <w:r w:rsidR="002E0F0B" w:rsidRPr="002A03DD">
        <w:rPr>
          <w:rFonts w:ascii="Times New Roman" w:hAnsi="Times New Roman" w:cs="Times New Roman"/>
          <w:color w:val="000000" w:themeColor="text1"/>
          <w:sz w:val="24"/>
          <w:szCs w:val="24"/>
        </w:rPr>
        <w:t>55.</w:t>
      </w:r>
    </w:p>
    <w:p w:rsidR="00D1669E" w:rsidRPr="002A03DD" w:rsidRDefault="00D1669E" w:rsidP="003E29EF">
      <w:pPr>
        <w:pStyle w:val="Prrafodelista"/>
        <w:spacing w:line="360" w:lineRule="auto"/>
        <w:jc w:val="both"/>
        <w:rPr>
          <w:rFonts w:ascii="Times New Roman" w:hAnsi="Times New Roman" w:cs="Times New Roman"/>
          <w:color w:val="000000" w:themeColor="text1"/>
          <w:sz w:val="24"/>
          <w:szCs w:val="24"/>
        </w:rPr>
      </w:pPr>
    </w:p>
    <w:p w:rsidR="00D1669E" w:rsidRPr="002A03DD" w:rsidRDefault="00F540AF" w:rsidP="00803E52">
      <w:pPr>
        <w:pStyle w:val="Ttulo3"/>
        <w:spacing w:line="360" w:lineRule="auto"/>
        <w:ind w:firstLine="708"/>
        <w:rPr>
          <w:color w:val="000000" w:themeColor="text1"/>
        </w:rPr>
      </w:pPr>
      <w:bookmarkStart w:id="118" w:name="_Toc486006566"/>
      <w:r w:rsidRPr="002A03DD">
        <w:rPr>
          <w:color w:val="000000" w:themeColor="text1"/>
        </w:rPr>
        <w:t>4.4.3 - COMPARACIÓ</w:t>
      </w:r>
      <w:r w:rsidR="00D1669E" w:rsidRPr="002A03DD">
        <w:rPr>
          <w:color w:val="000000" w:themeColor="text1"/>
        </w:rPr>
        <w:t>N CON VARIABLES ECONOMICAS</w:t>
      </w:r>
      <w:bookmarkEnd w:id="118"/>
    </w:p>
    <w:p w:rsidR="008C2B8B" w:rsidRPr="002A03DD" w:rsidRDefault="008C2B8B" w:rsidP="00803E52">
      <w:pPr>
        <w:spacing w:line="360" w:lineRule="auto"/>
        <w:rPr>
          <w:rFonts w:ascii="Times New Roman" w:hAnsi="Times New Roman" w:cs="Times New Roman"/>
          <w:color w:val="000000" w:themeColor="text1"/>
          <w:sz w:val="24"/>
          <w:szCs w:val="24"/>
        </w:rPr>
      </w:pPr>
    </w:p>
    <w:p w:rsidR="00D1669E" w:rsidRPr="002A03DD" w:rsidRDefault="005D1448" w:rsidP="003E29EF">
      <w:pPr>
        <w:spacing w:line="360" w:lineRule="auto"/>
        <w:jc w:val="both"/>
        <w:rPr>
          <w:rFonts w:ascii="Times New Roman" w:hAnsi="Times New Roman" w:cs="Times New Roman"/>
          <w:color w:val="000000" w:themeColor="text1"/>
          <w:sz w:val="24"/>
        </w:rPr>
      </w:pPr>
      <w:r w:rsidRPr="002A03DD">
        <w:rPr>
          <w:rFonts w:ascii="Times New Roman" w:hAnsi="Times New Roman" w:cs="Times New Roman"/>
          <w:color w:val="000000" w:themeColor="text1"/>
          <w:sz w:val="24"/>
        </w:rPr>
        <w:t xml:space="preserve">En el </w:t>
      </w:r>
      <w:r w:rsidR="00F540AF" w:rsidRPr="002A03DD">
        <w:rPr>
          <w:rFonts w:ascii="Times New Roman" w:hAnsi="Times New Roman" w:cs="Times New Roman"/>
          <w:color w:val="000000" w:themeColor="text1"/>
          <w:sz w:val="24"/>
        </w:rPr>
        <w:t>apartado 4.1 INTRODUCCIÓ</w:t>
      </w:r>
      <w:r w:rsidR="00D1669E" w:rsidRPr="002A03DD">
        <w:rPr>
          <w:rFonts w:ascii="Times New Roman" w:hAnsi="Times New Roman" w:cs="Times New Roman"/>
          <w:color w:val="000000" w:themeColor="text1"/>
          <w:sz w:val="24"/>
        </w:rPr>
        <w:t>N</w:t>
      </w:r>
      <w:r w:rsidRPr="002A03DD">
        <w:rPr>
          <w:rFonts w:ascii="Times New Roman" w:hAnsi="Times New Roman" w:cs="Times New Roman"/>
          <w:color w:val="000000" w:themeColor="text1"/>
          <w:sz w:val="24"/>
        </w:rPr>
        <w:t xml:space="preserve"> se propuso realizar una comparación entre los valores del </w:t>
      </w:r>
      <w:proofErr w:type="spellStart"/>
      <w:r w:rsidRPr="002A03DD">
        <w:rPr>
          <w:rFonts w:ascii="Times New Roman" w:hAnsi="Times New Roman" w:cs="Times New Roman"/>
          <w:color w:val="000000" w:themeColor="text1"/>
          <w:sz w:val="24"/>
        </w:rPr>
        <w:t>IPSr</w:t>
      </w:r>
      <w:proofErr w:type="spellEnd"/>
      <w:r w:rsidR="00D1669E" w:rsidRPr="002A03DD">
        <w:rPr>
          <w:rFonts w:ascii="Times New Roman" w:hAnsi="Times New Roman" w:cs="Times New Roman"/>
          <w:color w:val="000000" w:themeColor="text1"/>
          <w:sz w:val="24"/>
        </w:rPr>
        <w:t xml:space="preserve"> con la aportación en al PIB por cada provincia. En el ANEXO </w:t>
      </w:r>
      <w:r w:rsidR="00DA2FCC">
        <w:rPr>
          <w:rFonts w:ascii="Times New Roman" w:hAnsi="Times New Roman" w:cs="Times New Roman"/>
          <w:color w:val="000000" w:themeColor="text1"/>
          <w:sz w:val="24"/>
        </w:rPr>
        <w:t>IV</w:t>
      </w:r>
      <w:r w:rsidR="003E29EF" w:rsidRPr="002A03DD">
        <w:rPr>
          <w:rFonts w:ascii="Times New Roman" w:hAnsi="Times New Roman" w:cs="Times New Roman"/>
          <w:color w:val="000000" w:themeColor="text1"/>
          <w:sz w:val="24"/>
        </w:rPr>
        <w:t xml:space="preserve"> </w:t>
      </w:r>
      <w:r w:rsidR="00D1669E" w:rsidRPr="002A03DD">
        <w:rPr>
          <w:rFonts w:ascii="Times New Roman" w:hAnsi="Times New Roman" w:cs="Times New Roman"/>
          <w:color w:val="000000" w:themeColor="text1"/>
          <w:sz w:val="24"/>
        </w:rPr>
        <w:t>se encuentran la aportación en unidades monetarias de cada una de las provincias al total nacional. También</w:t>
      </w:r>
      <w:r w:rsidR="003E29EF" w:rsidRPr="002A03DD">
        <w:rPr>
          <w:rFonts w:ascii="Times New Roman" w:hAnsi="Times New Roman" w:cs="Times New Roman"/>
          <w:color w:val="000000" w:themeColor="text1"/>
          <w:sz w:val="24"/>
        </w:rPr>
        <w:t xml:space="preserve"> en el ANEXO V </w:t>
      </w:r>
      <w:r w:rsidR="00D1669E" w:rsidRPr="002A03DD">
        <w:rPr>
          <w:rFonts w:ascii="Times New Roman" w:hAnsi="Times New Roman" w:cs="Times New Roman"/>
          <w:color w:val="000000" w:themeColor="text1"/>
          <w:sz w:val="24"/>
        </w:rPr>
        <w:t>se encuentran una comparación por rangos de clasificación de cada una de las 5</w:t>
      </w:r>
      <w:r w:rsidR="003E29EF" w:rsidRPr="002A03DD">
        <w:rPr>
          <w:rFonts w:ascii="Times New Roman" w:hAnsi="Times New Roman" w:cs="Times New Roman"/>
          <w:color w:val="000000" w:themeColor="text1"/>
          <w:sz w:val="24"/>
        </w:rPr>
        <w:t>0</w:t>
      </w:r>
      <w:r w:rsidR="00D1669E" w:rsidRPr="002A03DD">
        <w:rPr>
          <w:rFonts w:ascii="Times New Roman" w:hAnsi="Times New Roman" w:cs="Times New Roman"/>
          <w:color w:val="000000" w:themeColor="text1"/>
          <w:sz w:val="24"/>
        </w:rPr>
        <w:t xml:space="preserve"> provincias</w:t>
      </w:r>
      <w:r w:rsidRPr="002A03DD">
        <w:rPr>
          <w:rFonts w:ascii="Times New Roman" w:hAnsi="Times New Roman" w:cs="Times New Roman"/>
          <w:color w:val="000000" w:themeColor="text1"/>
          <w:sz w:val="24"/>
        </w:rPr>
        <w:t xml:space="preserve"> y por aportaciones en unidades monetarias</w:t>
      </w:r>
      <w:r w:rsidR="00D1669E" w:rsidRPr="002A03DD">
        <w:rPr>
          <w:rFonts w:ascii="Times New Roman" w:hAnsi="Times New Roman" w:cs="Times New Roman"/>
          <w:color w:val="000000" w:themeColor="text1"/>
          <w:sz w:val="24"/>
        </w:rPr>
        <w:t>.</w:t>
      </w:r>
    </w:p>
    <w:p w:rsidR="00D1669E" w:rsidRPr="002A03DD" w:rsidRDefault="00D1669E" w:rsidP="003E29EF">
      <w:pPr>
        <w:spacing w:line="360" w:lineRule="auto"/>
        <w:jc w:val="both"/>
        <w:rPr>
          <w:rFonts w:ascii="Times New Roman" w:hAnsi="Times New Roman" w:cs="Times New Roman"/>
          <w:color w:val="000000" w:themeColor="text1"/>
          <w:sz w:val="24"/>
        </w:rPr>
      </w:pPr>
      <w:r w:rsidRPr="002A03DD">
        <w:rPr>
          <w:rFonts w:ascii="Times New Roman" w:hAnsi="Times New Roman" w:cs="Times New Roman"/>
          <w:color w:val="000000" w:themeColor="text1"/>
          <w:sz w:val="24"/>
        </w:rPr>
        <w:t xml:space="preserve">Para comprobar la relación existente entre los resultados del </w:t>
      </w:r>
      <w:proofErr w:type="spellStart"/>
      <w:r w:rsidRPr="002A03DD">
        <w:rPr>
          <w:rFonts w:ascii="Times New Roman" w:hAnsi="Times New Roman" w:cs="Times New Roman"/>
          <w:color w:val="000000" w:themeColor="text1"/>
          <w:sz w:val="24"/>
        </w:rPr>
        <w:t>IPSr</w:t>
      </w:r>
      <w:proofErr w:type="spellEnd"/>
      <w:r w:rsidRPr="002A03DD">
        <w:rPr>
          <w:rFonts w:ascii="Times New Roman" w:hAnsi="Times New Roman" w:cs="Times New Roman"/>
          <w:color w:val="000000" w:themeColor="text1"/>
          <w:sz w:val="24"/>
        </w:rPr>
        <w:t xml:space="preserve"> y las aportaciones al PIB por provincia utilizare dos métodos de correlación.</w:t>
      </w:r>
    </w:p>
    <w:p w:rsidR="00345793" w:rsidRPr="002A03DD" w:rsidRDefault="00345793" w:rsidP="00803E52">
      <w:pPr>
        <w:spacing w:line="360" w:lineRule="auto"/>
        <w:jc w:val="both"/>
        <w:rPr>
          <w:rFonts w:ascii="Times New Roman" w:hAnsi="Times New Roman" w:cs="Times New Roman"/>
          <w:color w:val="000000" w:themeColor="text1"/>
          <w:sz w:val="24"/>
          <w:szCs w:val="24"/>
        </w:rPr>
      </w:pPr>
    </w:p>
    <w:p w:rsidR="00D1669E" w:rsidRPr="002A03DD" w:rsidRDefault="008C2B8B" w:rsidP="00803E52">
      <w:pPr>
        <w:pStyle w:val="Ttulo4"/>
        <w:spacing w:line="360" w:lineRule="auto"/>
        <w:rPr>
          <w:color w:val="000000" w:themeColor="text1"/>
        </w:rPr>
      </w:pPr>
      <w:bookmarkStart w:id="119" w:name="_Toc486006567"/>
      <w:r w:rsidRPr="002A03DD">
        <w:rPr>
          <w:color w:val="000000" w:themeColor="text1"/>
        </w:rPr>
        <w:t>4.4.3.1 - COEFICIENTE DE CORRELACIÓN DE SPEARMAN.</w:t>
      </w:r>
      <w:bookmarkEnd w:id="119"/>
    </w:p>
    <w:p w:rsidR="00345793" w:rsidRPr="002A03DD" w:rsidRDefault="00345793" w:rsidP="00803E52">
      <w:pPr>
        <w:spacing w:line="360" w:lineRule="auto"/>
        <w:jc w:val="both"/>
        <w:rPr>
          <w:rFonts w:ascii="Times New Roman" w:hAnsi="Times New Roman" w:cs="Times New Roman"/>
          <w:color w:val="000000" w:themeColor="text1"/>
          <w:sz w:val="24"/>
          <w:szCs w:val="24"/>
        </w:rPr>
      </w:pPr>
    </w:p>
    <w:p w:rsidR="00D1669E" w:rsidRPr="002A03DD" w:rsidRDefault="00D1669E"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La primera medida consistirá en comparar el puesto que ocupa cada una de las </w:t>
      </w:r>
      <w:r w:rsidR="003E29EF" w:rsidRPr="002A03DD">
        <w:rPr>
          <w:rFonts w:ascii="Times New Roman" w:hAnsi="Times New Roman" w:cs="Times New Roman"/>
          <w:color w:val="000000" w:themeColor="text1"/>
          <w:sz w:val="24"/>
          <w:szCs w:val="24"/>
        </w:rPr>
        <w:t>50</w:t>
      </w:r>
      <w:r w:rsidRPr="002A03DD">
        <w:rPr>
          <w:rFonts w:ascii="Times New Roman" w:hAnsi="Times New Roman" w:cs="Times New Roman"/>
          <w:color w:val="000000" w:themeColor="text1"/>
          <w:sz w:val="24"/>
          <w:szCs w:val="24"/>
        </w:rPr>
        <w:t xml:space="preserve"> provincias en el </w:t>
      </w:r>
      <w:proofErr w:type="spellStart"/>
      <w:r w:rsidRPr="002A03DD">
        <w:rPr>
          <w:rFonts w:ascii="Times New Roman" w:hAnsi="Times New Roman" w:cs="Times New Roman"/>
          <w:color w:val="000000" w:themeColor="text1"/>
          <w:sz w:val="24"/>
          <w:szCs w:val="24"/>
        </w:rPr>
        <w:t>IPSr</w:t>
      </w:r>
      <w:proofErr w:type="spellEnd"/>
      <w:r w:rsidRPr="002A03DD">
        <w:rPr>
          <w:rFonts w:ascii="Times New Roman" w:hAnsi="Times New Roman" w:cs="Times New Roman"/>
          <w:color w:val="000000" w:themeColor="text1"/>
          <w:sz w:val="24"/>
          <w:szCs w:val="24"/>
        </w:rPr>
        <w:t xml:space="preserve"> con el puesto que ocupa en la aportación al PIB.</w:t>
      </w:r>
    </w:p>
    <w:p w:rsidR="00D1669E" w:rsidRPr="002A03DD" w:rsidRDefault="00D1669E"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Para ello, utilizare el coeficiente de correlación de Spearman. Este coeficiente, se basa en comprobar la relación en función de los rangos. Es una medida para datos cualitativos, estos datos se ordenan y se</w:t>
      </w:r>
      <w:r w:rsidR="00DA2FCC">
        <w:rPr>
          <w:rFonts w:ascii="Times New Roman" w:hAnsi="Times New Roman" w:cs="Times New Roman"/>
          <w:color w:val="000000" w:themeColor="text1"/>
          <w:sz w:val="24"/>
          <w:szCs w:val="24"/>
        </w:rPr>
        <w:t xml:space="preserve"> le asigna un nú</w:t>
      </w:r>
      <w:r w:rsidRPr="002A03DD">
        <w:rPr>
          <w:rFonts w:ascii="Times New Roman" w:hAnsi="Times New Roman" w:cs="Times New Roman"/>
          <w:color w:val="000000" w:themeColor="text1"/>
          <w:sz w:val="24"/>
          <w:szCs w:val="24"/>
        </w:rPr>
        <w:t>mero según su posición. Este coeficiente oscilar</w:t>
      </w:r>
      <w:r w:rsidR="00DA2FCC">
        <w:rPr>
          <w:rFonts w:ascii="Times New Roman" w:hAnsi="Times New Roman" w:cs="Times New Roman"/>
          <w:color w:val="000000" w:themeColor="text1"/>
          <w:sz w:val="24"/>
          <w:szCs w:val="24"/>
        </w:rPr>
        <w:t>á</w:t>
      </w:r>
      <w:r w:rsidRPr="002A03DD">
        <w:rPr>
          <w:rFonts w:ascii="Times New Roman" w:hAnsi="Times New Roman" w:cs="Times New Roman"/>
          <w:color w:val="000000" w:themeColor="text1"/>
          <w:sz w:val="24"/>
          <w:szCs w:val="24"/>
        </w:rPr>
        <w:t xml:space="preserve"> entre -1 y 1. </w:t>
      </w:r>
    </w:p>
    <w:p w:rsidR="00D1669E" w:rsidRPr="002A03DD" w:rsidRDefault="00D1669E"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noProof/>
          <w:color w:val="000000" w:themeColor="text1"/>
          <w:sz w:val="24"/>
          <w:szCs w:val="24"/>
          <w:lang w:eastAsia="es-ES"/>
        </w:rPr>
        <w:lastRenderedPageBreak/>
        <w:drawing>
          <wp:anchor distT="0" distB="0" distL="114300" distR="114300" simplePos="0" relativeHeight="251659264" behindDoc="0" locked="0" layoutInCell="1" allowOverlap="1" wp14:anchorId="1C81E1F2" wp14:editId="3DC5AF85">
            <wp:simplePos x="1076325" y="3048000"/>
            <wp:positionH relativeFrom="column">
              <wp:align>left</wp:align>
            </wp:positionH>
            <wp:positionV relativeFrom="paragraph">
              <wp:align>top</wp:align>
            </wp:positionV>
            <wp:extent cx="1752600" cy="600075"/>
            <wp:effectExtent l="0" t="0" r="0" b="0"/>
            <wp:wrapSquare wrapText="bothSides"/>
            <wp:docPr id="9" name="Imagen 9" descr="Resultado de imagen de coeficiente spearman 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de coeficiente spearman formula"/>
                    <pic:cNvPicPr>
                      <a:picLocks noChangeAspect="1" noChangeArrowheads="1"/>
                    </pic:cNvPicPr>
                  </pic:nvPicPr>
                  <pic:blipFill rotWithShape="1">
                    <a:blip r:embed="rId20">
                      <a:extLst>
                        <a:ext uri="{28A0092B-C50C-407E-A947-70E740481C1C}">
                          <a14:useLocalDpi xmlns:a14="http://schemas.microsoft.com/office/drawing/2010/main" val="0"/>
                        </a:ext>
                      </a:extLst>
                    </a:blip>
                    <a:srcRect l="57505" b="54015"/>
                    <a:stretch/>
                  </pic:blipFill>
                  <pic:spPr bwMode="auto">
                    <a:xfrm>
                      <a:off x="0" y="0"/>
                      <a:ext cx="1752600" cy="600075"/>
                    </a:xfrm>
                    <a:prstGeom prst="rect">
                      <a:avLst/>
                    </a:prstGeom>
                    <a:noFill/>
                    <a:ln>
                      <a:noFill/>
                    </a:ln>
                    <a:extLst>
                      <a:ext uri="{53640926-AAD7-44D8-BBD7-CCE9431645EC}">
                        <a14:shadowObscured xmlns:a14="http://schemas.microsoft.com/office/drawing/2010/main"/>
                      </a:ext>
                    </a:extLst>
                  </pic:spPr>
                </pic:pic>
              </a:graphicData>
            </a:graphic>
          </wp:anchor>
        </w:drawing>
      </w:r>
    </w:p>
    <w:p w:rsidR="00D1669E" w:rsidRPr="002A03DD" w:rsidRDefault="00D1669E" w:rsidP="00803E52">
      <w:pPr>
        <w:spacing w:line="360" w:lineRule="auto"/>
        <w:jc w:val="both"/>
        <w:rPr>
          <w:rFonts w:ascii="Times New Roman" w:hAnsi="Times New Roman" w:cs="Times New Roman"/>
          <w:color w:val="000000" w:themeColor="text1"/>
          <w:sz w:val="24"/>
          <w:szCs w:val="24"/>
        </w:rPr>
      </w:pPr>
    </w:p>
    <w:p w:rsidR="00D1669E" w:rsidRPr="002A03DD" w:rsidRDefault="00D1669E" w:rsidP="00803E52">
      <w:pPr>
        <w:spacing w:line="360" w:lineRule="auto"/>
        <w:ind w:firstLine="708"/>
        <w:rPr>
          <w:rFonts w:ascii="Times New Roman" w:hAnsi="Times New Roman" w:cs="Times New Roman"/>
          <w:color w:val="000000" w:themeColor="text1"/>
          <w:sz w:val="24"/>
          <w:szCs w:val="24"/>
        </w:rPr>
      </w:pPr>
      <w:proofErr w:type="spellStart"/>
      <w:r w:rsidRPr="002A03DD">
        <w:rPr>
          <w:rFonts w:ascii="Times New Roman" w:hAnsi="Times New Roman" w:cs="Times New Roman"/>
          <w:color w:val="000000" w:themeColor="text1"/>
          <w:sz w:val="24"/>
          <w:szCs w:val="24"/>
          <w:shd w:val="clear" w:color="auto" w:fill="FFFFFF"/>
        </w:rPr>
        <w:t>ρ</w:t>
      </w:r>
      <w:r w:rsidRPr="002A03DD">
        <w:rPr>
          <w:rFonts w:ascii="Times New Roman" w:hAnsi="Times New Roman" w:cs="Times New Roman"/>
          <w:color w:val="000000" w:themeColor="text1"/>
          <w:sz w:val="24"/>
          <w:szCs w:val="24"/>
          <w:shd w:val="clear" w:color="auto" w:fill="FFFFFF"/>
          <w:vertAlign w:val="subscript"/>
        </w:rPr>
        <w:t>a</w:t>
      </w:r>
      <w:proofErr w:type="spellEnd"/>
      <w:r w:rsidRPr="002A03DD">
        <w:rPr>
          <w:rFonts w:ascii="Times New Roman" w:hAnsi="Times New Roman" w:cs="Times New Roman"/>
          <w:color w:val="000000" w:themeColor="text1"/>
          <w:sz w:val="24"/>
          <w:szCs w:val="24"/>
        </w:rPr>
        <w:t>= Coeficiente de correlación por rangos de Spearman.</w:t>
      </w:r>
    </w:p>
    <w:p w:rsidR="00D1669E" w:rsidRPr="002A03DD" w:rsidRDefault="00D1669E" w:rsidP="003E29EF">
      <w:pPr>
        <w:spacing w:line="360" w:lineRule="auto"/>
        <w:ind w:left="708"/>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d= Diferencia entre los rangos</w:t>
      </w:r>
    </w:p>
    <w:p w:rsidR="00D1669E" w:rsidRPr="002A03DD" w:rsidRDefault="00D1669E" w:rsidP="00803E52">
      <w:pPr>
        <w:spacing w:line="360" w:lineRule="auto"/>
        <w:ind w:firstLine="708"/>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n= Número de datos.</w:t>
      </w:r>
    </w:p>
    <w:p w:rsidR="00D1669E" w:rsidRPr="002A03DD" w:rsidRDefault="00D1669E"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El coeficiente de correlación de Spearman </w:t>
      </w:r>
      <w:r w:rsidRPr="002A03DD">
        <w:rPr>
          <w:rFonts w:ascii="Times New Roman" w:hAnsi="Times New Roman" w:cs="Times New Roman"/>
          <w:color w:val="000000" w:themeColor="text1"/>
          <w:sz w:val="24"/>
          <w:szCs w:val="24"/>
          <w:shd w:val="clear" w:color="auto" w:fill="FFFFFF"/>
        </w:rPr>
        <w:t>ρ</w:t>
      </w:r>
      <w:r w:rsidR="00FB3CAD" w:rsidRPr="002A03DD">
        <w:rPr>
          <w:rFonts w:ascii="Times New Roman" w:hAnsi="Times New Roman" w:cs="Times New Roman"/>
          <w:color w:val="000000" w:themeColor="text1"/>
          <w:sz w:val="24"/>
          <w:szCs w:val="24"/>
        </w:rPr>
        <w:t xml:space="preserve"> (rho) es igual a 0,482</w:t>
      </w:r>
      <w:r w:rsidRPr="002A03DD">
        <w:rPr>
          <w:rFonts w:ascii="Times New Roman" w:hAnsi="Times New Roman" w:cs="Times New Roman"/>
          <w:color w:val="000000" w:themeColor="text1"/>
          <w:sz w:val="24"/>
          <w:szCs w:val="24"/>
        </w:rPr>
        <w:t>. Por lo cual,</w:t>
      </w:r>
      <w:r w:rsidR="00FB3CAD" w:rsidRPr="002A03DD">
        <w:rPr>
          <w:rFonts w:ascii="Times New Roman" w:hAnsi="Times New Roman" w:cs="Times New Roman"/>
          <w:color w:val="000000" w:themeColor="text1"/>
          <w:sz w:val="24"/>
          <w:szCs w:val="24"/>
        </w:rPr>
        <w:t xml:space="preserve"> parece que</w:t>
      </w:r>
      <w:r w:rsidRPr="002A03DD">
        <w:rPr>
          <w:rFonts w:ascii="Times New Roman" w:hAnsi="Times New Roman" w:cs="Times New Roman"/>
          <w:color w:val="000000" w:themeColor="text1"/>
          <w:sz w:val="24"/>
          <w:szCs w:val="24"/>
        </w:rPr>
        <w:t xml:space="preserve"> existe relación entre la clasificación propuesta por el </w:t>
      </w:r>
      <w:proofErr w:type="spellStart"/>
      <w:r w:rsidRPr="002A03DD">
        <w:rPr>
          <w:rFonts w:ascii="Times New Roman" w:hAnsi="Times New Roman" w:cs="Times New Roman"/>
          <w:color w:val="000000" w:themeColor="text1"/>
          <w:sz w:val="24"/>
          <w:szCs w:val="24"/>
        </w:rPr>
        <w:t>IPSr</w:t>
      </w:r>
      <w:proofErr w:type="spellEnd"/>
      <w:r w:rsidRPr="002A03DD">
        <w:rPr>
          <w:rFonts w:ascii="Times New Roman" w:hAnsi="Times New Roman" w:cs="Times New Roman"/>
          <w:color w:val="000000" w:themeColor="text1"/>
          <w:sz w:val="24"/>
          <w:szCs w:val="24"/>
        </w:rPr>
        <w:t xml:space="preserve"> y por la clasificación de aportaciones al PIB.</w:t>
      </w:r>
    </w:p>
    <w:p w:rsidR="00D1669E" w:rsidRPr="002A03DD" w:rsidRDefault="00D1669E" w:rsidP="00803E52">
      <w:pPr>
        <w:spacing w:line="360" w:lineRule="auto"/>
        <w:jc w:val="both"/>
        <w:rPr>
          <w:rFonts w:ascii="Times New Roman" w:hAnsi="Times New Roman" w:cs="Times New Roman"/>
          <w:color w:val="000000" w:themeColor="text1"/>
          <w:sz w:val="24"/>
          <w:szCs w:val="24"/>
        </w:rPr>
      </w:pPr>
    </w:p>
    <w:p w:rsidR="00D1669E" w:rsidRPr="002A03DD" w:rsidRDefault="008C2B8B" w:rsidP="00803E52">
      <w:pPr>
        <w:pStyle w:val="Ttulo4"/>
        <w:spacing w:line="360" w:lineRule="auto"/>
        <w:rPr>
          <w:noProof/>
          <w:color w:val="000000" w:themeColor="text1"/>
          <w:lang w:eastAsia="es-ES"/>
        </w:rPr>
      </w:pPr>
      <w:bookmarkStart w:id="120" w:name="_Toc486006568"/>
      <w:r w:rsidRPr="002A03DD">
        <w:rPr>
          <w:noProof/>
          <w:color w:val="000000" w:themeColor="text1"/>
          <w:lang w:eastAsia="es-ES"/>
        </w:rPr>
        <w:t>4.4</w:t>
      </w:r>
      <w:r w:rsidR="00F540AF" w:rsidRPr="002A03DD">
        <w:rPr>
          <w:noProof/>
          <w:color w:val="000000" w:themeColor="text1"/>
          <w:lang w:eastAsia="es-ES"/>
        </w:rPr>
        <w:t>.3.2 - COEFICIENTE DE CORRELACIÓ</w:t>
      </w:r>
      <w:r w:rsidRPr="002A03DD">
        <w:rPr>
          <w:noProof/>
          <w:color w:val="000000" w:themeColor="text1"/>
          <w:lang w:eastAsia="es-ES"/>
        </w:rPr>
        <w:t>N DE PEARSON</w:t>
      </w:r>
      <w:bookmarkEnd w:id="120"/>
    </w:p>
    <w:p w:rsidR="00D1669E" w:rsidRPr="002A03DD" w:rsidRDefault="00D1669E" w:rsidP="00803E52">
      <w:pPr>
        <w:spacing w:line="360" w:lineRule="auto"/>
        <w:jc w:val="both"/>
        <w:rPr>
          <w:rFonts w:ascii="Times New Roman" w:hAnsi="Times New Roman" w:cs="Times New Roman"/>
          <w:noProof/>
          <w:color w:val="000000" w:themeColor="text1"/>
          <w:sz w:val="24"/>
          <w:szCs w:val="24"/>
          <w:lang w:eastAsia="es-ES"/>
        </w:rPr>
      </w:pPr>
    </w:p>
    <w:p w:rsidR="00D1669E" w:rsidRPr="002A03DD" w:rsidRDefault="00F540AF" w:rsidP="00803E52">
      <w:pPr>
        <w:spacing w:line="360" w:lineRule="auto"/>
        <w:jc w:val="both"/>
        <w:rPr>
          <w:rFonts w:ascii="Times New Roman" w:hAnsi="Times New Roman" w:cs="Times New Roman"/>
          <w:noProof/>
          <w:color w:val="000000" w:themeColor="text1"/>
          <w:sz w:val="24"/>
          <w:szCs w:val="24"/>
          <w:lang w:eastAsia="es-ES"/>
        </w:rPr>
      </w:pPr>
      <w:r w:rsidRPr="002A03DD">
        <w:rPr>
          <w:rFonts w:ascii="Times New Roman" w:hAnsi="Times New Roman" w:cs="Times New Roman"/>
          <w:noProof/>
          <w:color w:val="000000" w:themeColor="text1"/>
          <w:sz w:val="24"/>
          <w:szCs w:val="24"/>
          <w:lang w:eastAsia="es-ES"/>
        </w:rPr>
        <w:t>El coeficiente de correlació</w:t>
      </w:r>
      <w:r w:rsidR="00D1669E" w:rsidRPr="002A03DD">
        <w:rPr>
          <w:rFonts w:ascii="Times New Roman" w:hAnsi="Times New Roman" w:cs="Times New Roman"/>
          <w:noProof/>
          <w:color w:val="000000" w:themeColor="text1"/>
          <w:sz w:val="24"/>
          <w:szCs w:val="24"/>
          <w:lang w:eastAsia="es-ES"/>
        </w:rPr>
        <w:t>n de Pearson e</w:t>
      </w:r>
      <w:r w:rsidRPr="002A03DD">
        <w:rPr>
          <w:rFonts w:ascii="Times New Roman" w:hAnsi="Times New Roman" w:cs="Times New Roman"/>
          <w:noProof/>
          <w:color w:val="000000" w:themeColor="text1"/>
          <w:sz w:val="24"/>
          <w:szCs w:val="24"/>
          <w:lang w:eastAsia="es-ES"/>
        </w:rPr>
        <w:t>s una medida que mide la relació</w:t>
      </w:r>
      <w:r w:rsidR="00D1669E" w:rsidRPr="002A03DD">
        <w:rPr>
          <w:rFonts w:ascii="Times New Roman" w:hAnsi="Times New Roman" w:cs="Times New Roman"/>
          <w:noProof/>
          <w:color w:val="000000" w:themeColor="text1"/>
          <w:sz w:val="24"/>
          <w:szCs w:val="24"/>
          <w:lang w:eastAsia="es-ES"/>
        </w:rPr>
        <w:t>n lineal entre 2 variables aleatorias cuantitativas. Esta medida es independiente de la escala en la que se encuentren expresadas las variables. Al igual que</w:t>
      </w:r>
      <w:r w:rsidRPr="002A03DD">
        <w:rPr>
          <w:rFonts w:ascii="Times New Roman" w:hAnsi="Times New Roman" w:cs="Times New Roman"/>
          <w:noProof/>
          <w:color w:val="000000" w:themeColor="text1"/>
          <w:sz w:val="24"/>
          <w:szCs w:val="24"/>
          <w:lang w:eastAsia="es-ES"/>
        </w:rPr>
        <w:t xml:space="preserve"> en el coeficiente de correlació</w:t>
      </w:r>
      <w:r w:rsidR="00D1669E" w:rsidRPr="002A03DD">
        <w:rPr>
          <w:rFonts w:ascii="Times New Roman" w:hAnsi="Times New Roman" w:cs="Times New Roman"/>
          <w:noProof/>
          <w:color w:val="000000" w:themeColor="text1"/>
          <w:sz w:val="24"/>
          <w:szCs w:val="24"/>
          <w:lang w:eastAsia="es-ES"/>
        </w:rPr>
        <w:t>n de Spearman, este coeficien</w:t>
      </w:r>
      <w:r w:rsidR="00DA2FCC">
        <w:rPr>
          <w:rFonts w:ascii="Times New Roman" w:hAnsi="Times New Roman" w:cs="Times New Roman"/>
          <w:noProof/>
          <w:color w:val="000000" w:themeColor="text1"/>
          <w:sz w:val="24"/>
          <w:szCs w:val="24"/>
          <w:lang w:eastAsia="es-ES"/>
        </w:rPr>
        <w:t>te puede o</w:t>
      </w:r>
      <w:r w:rsidR="00844B64" w:rsidRPr="002A03DD">
        <w:rPr>
          <w:rFonts w:ascii="Times New Roman" w:hAnsi="Times New Roman" w:cs="Times New Roman"/>
          <w:noProof/>
          <w:color w:val="000000" w:themeColor="text1"/>
          <w:sz w:val="24"/>
          <w:szCs w:val="24"/>
          <w:lang w:eastAsia="es-ES"/>
        </w:rPr>
        <w:t>scilar entre -1 y 1.</w:t>
      </w:r>
    </w:p>
    <w:p w:rsidR="00D1669E" w:rsidRPr="002A03DD" w:rsidRDefault="00D1669E" w:rsidP="00803E52">
      <w:pPr>
        <w:spacing w:line="360" w:lineRule="auto"/>
        <w:jc w:val="both"/>
        <w:rPr>
          <w:rFonts w:ascii="Times New Roman" w:hAnsi="Times New Roman" w:cs="Times New Roman"/>
          <w:noProof/>
          <w:color w:val="000000" w:themeColor="text1"/>
          <w:sz w:val="24"/>
          <w:szCs w:val="24"/>
          <w:lang w:eastAsia="es-ES"/>
        </w:rPr>
      </w:pPr>
      <w:r w:rsidRPr="002A03DD">
        <w:rPr>
          <w:rFonts w:ascii="Times New Roman" w:hAnsi="Times New Roman" w:cs="Times New Roman"/>
          <w:color w:val="000000" w:themeColor="text1"/>
          <w:sz w:val="24"/>
          <w:szCs w:val="24"/>
          <w:shd w:val="clear" w:color="auto" w:fill="FFFFFF"/>
        </w:rPr>
        <w:t>ρ</w:t>
      </w:r>
      <w:r w:rsidRPr="002A03DD">
        <w:rPr>
          <w:rFonts w:ascii="Times New Roman" w:hAnsi="Times New Roman" w:cs="Times New Roman"/>
          <w:color w:val="000000" w:themeColor="text1"/>
          <w:sz w:val="24"/>
          <w:szCs w:val="24"/>
        </w:rPr>
        <w:t xml:space="preserve"> </w:t>
      </w:r>
      <w:proofErr w:type="gramStart"/>
      <w:r w:rsidRPr="002A03DD">
        <w:rPr>
          <w:rFonts w:ascii="Times New Roman" w:hAnsi="Times New Roman" w:cs="Times New Roman"/>
          <w:color w:val="000000" w:themeColor="text1"/>
          <w:sz w:val="24"/>
          <w:szCs w:val="24"/>
          <w:shd w:val="clear" w:color="auto" w:fill="FFFFFF"/>
          <w:vertAlign w:val="subscript"/>
        </w:rPr>
        <w:t>X,Y</w:t>
      </w:r>
      <w:proofErr w:type="gramEnd"/>
      <w:r w:rsidRPr="002A03DD">
        <w:rPr>
          <w:rFonts w:ascii="Times New Roman" w:hAnsi="Times New Roman" w:cs="Times New Roman"/>
          <w:color w:val="000000" w:themeColor="text1"/>
          <w:sz w:val="24"/>
          <w:szCs w:val="24"/>
          <w:shd w:val="clear" w:color="auto" w:fill="FFFFFF"/>
          <w:vertAlign w:val="subscript"/>
        </w:rPr>
        <w:t xml:space="preserve"> </w:t>
      </w:r>
      <w:r w:rsidRPr="002A03DD">
        <w:rPr>
          <w:rFonts w:ascii="Times New Roman" w:hAnsi="Times New Roman" w:cs="Times New Roman"/>
          <w:noProof/>
          <w:color w:val="000000" w:themeColor="text1"/>
          <w:sz w:val="24"/>
          <w:szCs w:val="24"/>
          <w:lang w:eastAsia="es-ES"/>
        </w:rPr>
        <w:t xml:space="preserve">= </w:t>
      </w:r>
      <m:oMath>
        <m:f>
          <m:fPr>
            <m:ctrlPr>
              <w:rPr>
                <w:rFonts w:ascii="Cambria Math" w:hAnsi="Cambria Math" w:cs="Times New Roman"/>
                <w:i/>
                <w:noProof/>
                <w:color w:val="000000" w:themeColor="text1"/>
                <w:sz w:val="24"/>
                <w:szCs w:val="24"/>
                <w:lang w:eastAsia="es-ES"/>
              </w:rPr>
            </m:ctrlPr>
          </m:fPr>
          <m:num>
            <m:r>
              <w:rPr>
                <w:rFonts w:ascii="Cambria Math" w:hAnsi="Cambria Math" w:cs="Times New Roman"/>
                <w:noProof/>
                <w:color w:val="000000" w:themeColor="text1"/>
                <w:sz w:val="24"/>
                <w:szCs w:val="24"/>
                <w:lang w:eastAsia="es-ES"/>
              </w:rPr>
              <m:t>σxy</m:t>
            </m:r>
          </m:num>
          <m:den>
            <m:r>
              <w:rPr>
                <w:rFonts w:ascii="Cambria Math" w:hAnsi="Cambria Math" w:cs="Times New Roman"/>
                <w:noProof/>
                <w:color w:val="000000" w:themeColor="text1"/>
                <w:sz w:val="24"/>
                <w:szCs w:val="24"/>
                <w:lang w:eastAsia="es-ES"/>
              </w:rPr>
              <m:t>σxσy</m:t>
            </m:r>
          </m:den>
        </m:f>
      </m:oMath>
    </w:p>
    <w:p w:rsidR="00D1669E" w:rsidRPr="002A03DD" w:rsidRDefault="00D1669E" w:rsidP="00803E52">
      <w:pPr>
        <w:spacing w:line="360" w:lineRule="auto"/>
        <w:ind w:firstLine="708"/>
        <w:jc w:val="both"/>
        <w:rPr>
          <w:rFonts w:ascii="Times New Roman" w:hAnsi="Times New Roman" w:cs="Times New Roman"/>
          <w:noProof/>
          <w:color w:val="000000" w:themeColor="text1"/>
          <w:sz w:val="24"/>
          <w:szCs w:val="24"/>
          <w:lang w:eastAsia="es-ES"/>
        </w:rPr>
      </w:pPr>
      <w:r w:rsidRPr="002A03DD">
        <w:rPr>
          <w:rFonts w:ascii="Times New Roman" w:hAnsi="Times New Roman" w:cs="Times New Roman"/>
          <w:noProof/>
          <w:color w:val="000000" w:themeColor="text1"/>
          <w:sz w:val="24"/>
          <w:szCs w:val="24"/>
          <w:lang w:eastAsia="es-ES"/>
        </w:rPr>
        <w:t>σxy= covarianza de (x,y)</w:t>
      </w:r>
    </w:p>
    <w:p w:rsidR="00D1669E" w:rsidRPr="002A03DD" w:rsidRDefault="00F540AF" w:rsidP="00803E52">
      <w:pPr>
        <w:spacing w:line="360" w:lineRule="auto"/>
        <w:ind w:firstLine="708"/>
        <w:jc w:val="both"/>
        <w:rPr>
          <w:rFonts w:ascii="Times New Roman" w:hAnsi="Times New Roman" w:cs="Times New Roman"/>
          <w:noProof/>
          <w:color w:val="000000" w:themeColor="text1"/>
          <w:sz w:val="24"/>
          <w:szCs w:val="24"/>
          <w:lang w:eastAsia="es-ES"/>
        </w:rPr>
      </w:pPr>
      <w:r w:rsidRPr="002A03DD">
        <w:rPr>
          <w:rFonts w:ascii="Times New Roman" w:hAnsi="Times New Roman" w:cs="Times New Roman"/>
          <w:noProof/>
          <w:color w:val="000000" w:themeColor="text1"/>
          <w:sz w:val="24"/>
          <w:szCs w:val="24"/>
          <w:lang w:eastAsia="es-ES"/>
        </w:rPr>
        <w:t>σx =  desviació</w:t>
      </w:r>
      <w:r w:rsidR="00DA2FCC">
        <w:rPr>
          <w:rFonts w:ascii="Times New Roman" w:hAnsi="Times New Roman" w:cs="Times New Roman"/>
          <w:noProof/>
          <w:color w:val="000000" w:themeColor="text1"/>
          <w:sz w:val="24"/>
          <w:szCs w:val="24"/>
          <w:lang w:eastAsia="es-ES"/>
        </w:rPr>
        <w:t>n tí</w:t>
      </w:r>
      <w:r w:rsidR="00D1669E" w:rsidRPr="002A03DD">
        <w:rPr>
          <w:rFonts w:ascii="Times New Roman" w:hAnsi="Times New Roman" w:cs="Times New Roman"/>
          <w:noProof/>
          <w:color w:val="000000" w:themeColor="text1"/>
          <w:sz w:val="24"/>
          <w:szCs w:val="24"/>
          <w:lang w:eastAsia="es-ES"/>
        </w:rPr>
        <w:t>pica de la variable x</w:t>
      </w:r>
    </w:p>
    <w:p w:rsidR="00D1669E" w:rsidRPr="002A03DD" w:rsidRDefault="00F540AF" w:rsidP="00803E52">
      <w:pPr>
        <w:spacing w:line="360" w:lineRule="auto"/>
        <w:ind w:firstLine="708"/>
        <w:jc w:val="both"/>
        <w:rPr>
          <w:rFonts w:ascii="Times New Roman" w:hAnsi="Times New Roman" w:cs="Times New Roman"/>
          <w:noProof/>
          <w:color w:val="000000" w:themeColor="text1"/>
          <w:sz w:val="24"/>
          <w:szCs w:val="24"/>
          <w:lang w:eastAsia="es-ES"/>
        </w:rPr>
      </w:pPr>
      <w:r w:rsidRPr="002A03DD">
        <w:rPr>
          <w:rFonts w:ascii="Times New Roman" w:hAnsi="Times New Roman" w:cs="Times New Roman"/>
          <w:noProof/>
          <w:color w:val="000000" w:themeColor="text1"/>
          <w:sz w:val="24"/>
          <w:szCs w:val="24"/>
          <w:lang w:eastAsia="es-ES"/>
        </w:rPr>
        <w:t>σy = desviació</w:t>
      </w:r>
      <w:r w:rsidR="00DA2FCC">
        <w:rPr>
          <w:rFonts w:ascii="Times New Roman" w:hAnsi="Times New Roman" w:cs="Times New Roman"/>
          <w:noProof/>
          <w:color w:val="000000" w:themeColor="text1"/>
          <w:sz w:val="24"/>
          <w:szCs w:val="24"/>
          <w:lang w:eastAsia="es-ES"/>
        </w:rPr>
        <w:t>n típ</w:t>
      </w:r>
      <w:r w:rsidR="00D1669E" w:rsidRPr="002A03DD">
        <w:rPr>
          <w:rFonts w:ascii="Times New Roman" w:hAnsi="Times New Roman" w:cs="Times New Roman"/>
          <w:noProof/>
          <w:color w:val="000000" w:themeColor="text1"/>
          <w:sz w:val="24"/>
          <w:szCs w:val="24"/>
          <w:lang w:eastAsia="es-ES"/>
        </w:rPr>
        <w:t>ica de la variable y</w:t>
      </w:r>
    </w:p>
    <w:p w:rsidR="00E93A3A" w:rsidRPr="002A03DD" w:rsidRDefault="00E93A3A" w:rsidP="00803E52">
      <w:pPr>
        <w:spacing w:line="360" w:lineRule="auto"/>
        <w:ind w:firstLine="708"/>
        <w:jc w:val="both"/>
        <w:rPr>
          <w:rFonts w:ascii="Times New Roman" w:hAnsi="Times New Roman" w:cs="Times New Roman"/>
          <w:noProof/>
          <w:color w:val="000000" w:themeColor="text1"/>
          <w:sz w:val="24"/>
          <w:szCs w:val="24"/>
          <w:lang w:eastAsia="es-ES"/>
        </w:rPr>
      </w:pPr>
    </w:p>
    <w:p w:rsidR="00D1669E" w:rsidRPr="002A03DD" w:rsidRDefault="00D1669E"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La correlación basada en los valores del </w:t>
      </w:r>
      <w:proofErr w:type="spellStart"/>
      <w:r w:rsidRPr="002A03DD">
        <w:rPr>
          <w:rFonts w:ascii="Times New Roman" w:hAnsi="Times New Roman" w:cs="Times New Roman"/>
          <w:color w:val="000000" w:themeColor="text1"/>
          <w:sz w:val="24"/>
          <w:szCs w:val="24"/>
        </w:rPr>
        <w:t>IPSr</w:t>
      </w:r>
      <w:proofErr w:type="spellEnd"/>
      <w:r w:rsidRPr="002A03DD">
        <w:rPr>
          <w:rFonts w:ascii="Times New Roman" w:hAnsi="Times New Roman" w:cs="Times New Roman"/>
          <w:color w:val="000000" w:themeColor="text1"/>
          <w:sz w:val="24"/>
          <w:szCs w:val="24"/>
        </w:rPr>
        <w:t xml:space="preserve"> con los valores que aporta a cada provincia al PIB es de </w:t>
      </w:r>
      <w:r w:rsidRPr="002A03DD">
        <w:rPr>
          <w:rFonts w:ascii="Times New Roman" w:hAnsi="Times New Roman" w:cs="Times New Roman"/>
          <w:color w:val="000000" w:themeColor="text1"/>
          <w:sz w:val="24"/>
          <w:szCs w:val="24"/>
          <w:shd w:val="clear" w:color="auto" w:fill="FFFFFF"/>
        </w:rPr>
        <w:t xml:space="preserve">ρ = </w:t>
      </w:r>
      <w:r w:rsidR="005D1448" w:rsidRPr="002A03DD">
        <w:rPr>
          <w:rFonts w:ascii="Times New Roman" w:hAnsi="Times New Roman" w:cs="Times New Roman"/>
          <w:color w:val="000000" w:themeColor="text1"/>
          <w:sz w:val="24"/>
          <w:szCs w:val="24"/>
          <w:shd w:val="clear" w:color="auto" w:fill="FFFFFF"/>
        </w:rPr>
        <w:t>0.383</w:t>
      </w:r>
      <w:r w:rsidR="00FB3CAD" w:rsidRPr="002A03DD">
        <w:rPr>
          <w:rFonts w:ascii="Times New Roman" w:hAnsi="Times New Roman" w:cs="Times New Roman"/>
          <w:color w:val="000000" w:themeColor="text1"/>
          <w:sz w:val="24"/>
          <w:szCs w:val="24"/>
        </w:rPr>
        <w:t>.</w:t>
      </w:r>
      <w:r w:rsidR="00AC6847" w:rsidRPr="002A03DD">
        <w:rPr>
          <w:rFonts w:ascii="Times New Roman" w:hAnsi="Times New Roman" w:cs="Times New Roman"/>
          <w:color w:val="000000" w:themeColor="text1"/>
          <w:sz w:val="24"/>
          <w:szCs w:val="24"/>
        </w:rPr>
        <w:t xml:space="preserve"> </w:t>
      </w:r>
      <w:r w:rsidRPr="002A03DD">
        <w:rPr>
          <w:rFonts w:ascii="Times New Roman" w:hAnsi="Times New Roman" w:cs="Times New Roman"/>
          <w:color w:val="000000" w:themeColor="text1"/>
          <w:sz w:val="24"/>
          <w:szCs w:val="24"/>
        </w:rPr>
        <w:t>Tiene un coeficiente de correlación</w:t>
      </w:r>
      <w:r w:rsidR="00E93A3A" w:rsidRPr="002A03DD">
        <w:rPr>
          <w:rFonts w:ascii="Times New Roman" w:hAnsi="Times New Roman" w:cs="Times New Roman"/>
          <w:color w:val="000000" w:themeColor="text1"/>
          <w:sz w:val="24"/>
          <w:szCs w:val="24"/>
        </w:rPr>
        <w:t xml:space="preserve"> moderado</w:t>
      </w:r>
      <w:r w:rsidRPr="002A03DD">
        <w:rPr>
          <w:rFonts w:ascii="Times New Roman" w:hAnsi="Times New Roman" w:cs="Times New Roman"/>
          <w:color w:val="000000" w:themeColor="text1"/>
          <w:sz w:val="24"/>
          <w:szCs w:val="24"/>
        </w:rPr>
        <w:t>. Por lo cual</w:t>
      </w:r>
      <w:r w:rsidR="00E93A3A" w:rsidRPr="002A03DD">
        <w:rPr>
          <w:rFonts w:ascii="Times New Roman" w:hAnsi="Times New Roman" w:cs="Times New Roman"/>
          <w:color w:val="000000" w:themeColor="text1"/>
          <w:sz w:val="24"/>
          <w:szCs w:val="24"/>
        </w:rPr>
        <w:t>, existe relación entre ambas</w:t>
      </w:r>
      <w:r w:rsidRPr="002A03DD">
        <w:rPr>
          <w:rFonts w:ascii="Times New Roman" w:hAnsi="Times New Roman" w:cs="Times New Roman"/>
          <w:color w:val="000000" w:themeColor="text1"/>
          <w:sz w:val="24"/>
          <w:szCs w:val="24"/>
        </w:rPr>
        <w:t xml:space="preserve"> </w:t>
      </w:r>
      <w:r w:rsidR="0054012C" w:rsidRPr="002A03DD">
        <w:rPr>
          <w:rFonts w:ascii="Times New Roman" w:hAnsi="Times New Roman" w:cs="Times New Roman"/>
          <w:color w:val="000000" w:themeColor="text1"/>
          <w:sz w:val="24"/>
          <w:szCs w:val="24"/>
        </w:rPr>
        <w:t>variables</w:t>
      </w:r>
      <w:r w:rsidRPr="002A03DD">
        <w:rPr>
          <w:rFonts w:ascii="Times New Roman" w:hAnsi="Times New Roman" w:cs="Times New Roman"/>
          <w:color w:val="000000" w:themeColor="text1"/>
          <w:sz w:val="24"/>
          <w:szCs w:val="24"/>
        </w:rPr>
        <w:t>.</w:t>
      </w:r>
    </w:p>
    <w:p w:rsidR="00D1669E" w:rsidRDefault="00D1669E" w:rsidP="00803E52">
      <w:pPr>
        <w:spacing w:line="360" w:lineRule="auto"/>
        <w:jc w:val="both"/>
        <w:rPr>
          <w:rFonts w:ascii="Times New Roman" w:hAnsi="Times New Roman" w:cs="Times New Roman"/>
          <w:color w:val="000000" w:themeColor="text1"/>
          <w:sz w:val="24"/>
          <w:szCs w:val="24"/>
        </w:rPr>
      </w:pPr>
    </w:p>
    <w:p w:rsidR="002A03DD" w:rsidRDefault="002A03DD" w:rsidP="00803E52">
      <w:pPr>
        <w:spacing w:line="360" w:lineRule="auto"/>
        <w:jc w:val="both"/>
        <w:rPr>
          <w:rFonts w:ascii="Times New Roman" w:hAnsi="Times New Roman" w:cs="Times New Roman"/>
          <w:color w:val="000000" w:themeColor="text1"/>
          <w:sz w:val="24"/>
          <w:szCs w:val="24"/>
        </w:rPr>
      </w:pPr>
    </w:p>
    <w:p w:rsidR="002A03DD" w:rsidRPr="002A03DD" w:rsidRDefault="002A03DD" w:rsidP="00803E52">
      <w:pPr>
        <w:spacing w:line="360" w:lineRule="auto"/>
        <w:jc w:val="both"/>
        <w:rPr>
          <w:rFonts w:ascii="Times New Roman" w:hAnsi="Times New Roman" w:cs="Times New Roman"/>
          <w:color w:val="000000" w:themeColor="text1"/>
          <w:sz w:val="24"/>
          <w:szCs w:val="24"/>
        </w:rPr>
      </w:pPr>
    </w:p>
    <w:p w:rsidR="00D1669E" w:rsidRPr="002A03DD" w:rsidRDefault="008C2B8B" w:rsidP="00803E52">
      <w:pPr>
        <w:pStyle w:val="Ttulo4"/>
        <w:spacing w:line="360" w:lineRule="auto"/>
        <w:rPr>
          <w:color w:val="000000" w:themeColor="text1"/>
        </w:rPr>
      </w:pPr>
      <w:bookmarkStart w:id="121" w:name="_Toc486006569"/>
      <w:r w:rsidRPr="002A03DD">
        <w:rPr>
          <w:color w:val="000000" w:themeColor="text1"/>
        </w:rPr>
        <w:lastRenderedPageBreak/>
        <w:t xml:space="preserve">4.4.3.3 </w:t>
      </w:r>
      <w:r w:rsidR="00844B64" w:rsidRPr="002A03DD">
        <w:rPr>
          <w:color w:val="000000" w:themeColor="text1"/>
        </w:rPr>
        <w:t>–</w:t>
      </w:r>
      <w:r w:rsidRPr="002A03DD">
        <w:rPr>
          <w:color w:val="000000" w:themeColor="text1"/>
        </w:rPr>
        <w:t xml:space="preserve"> CONCLUSIÓN</w:t>
      </w:r>
      <w:bookmarkEnd w:id="121"/>
    </w:p>
    <w:p w:rsidR="00844B64" w:rsidRPr="002A03DD" w:rsidRDefault="00844B64" w:rsidP="00803E52">
      <w:pPr>
        <w:spacing w:line="360" w:lineRule="auto"/>
        <w:rPr>
          <w:rFonts w:ascii="Times New Roman" w:hAnsi="Times New Roman" w:cs="Times New Roman"/>
          <w:color w:val="000000" w:themeColor="text1"/>
          <w:sz w:val="24"/>
          <w:szCs w:val="24"/>
        </w:rPr>
      </w:pPr>
    </w:p>
    <w:p w:rsidR="00D1669E" w:rsidRPr="002A03DD" w:rsidRDefault="00FB3CAD"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Los coeficientes indican que puede existir relación</w:t>
      </w:r>
      <w:r w:rsidR="00E93A3A" w:rsidRPr="002A03DD">
        <w:rPr>
          <w:rFonts w:ascii="Times New Roman" w:hAnsi="Times New Roman" w:cs="Times New Roman"/>
          <w:color w:val="000000" w:themeColor="text1"/>
          <w:sz w:val="24"/>
          <w:szCs w:val="24"/>
        </w:rPr>
        <w:t>. E</w:t>
      </w:r>
      <w:r w:rsidRPr="002A03DD">
        <w:rPr>
          <w:rFonts w:ascii="Times New Roman" w:hAnsi="Times New Roman" w:cs="Times New Roman"/>
          <w:color w:val="000000" w:themeColor="text1"/>
          <w:sz w:val="24"/>
          <w:szCs w:val="24"/>
        </w:rPr>
        <w:t>n el caso de</w:t>
      </w:r>
      <w:r w:rsidR="00E93A3A" w:rsidRPr="002A03DD">
        <w:rPr>
          <w:rFonts w:ascii="Times New Roman" w:hAnsi="Times New Roman" w:cs="Times New Roman"/>
          <w:color w:val="000000" w:themeColor="text1"/>
          <w:sz w:val="24"/>
          <w:szCs w:val="24"/>
        </w:rPr>
        <w:t xml:space="preserve"> las clasificaciones por rangos el coeficiente de Spearman nos da un resultado más alto.</w:t>
      </w:r>
      <w:r w:rsidRPr="002A03DD">
        <w:rPr>
          <w:rFonts w:ascii="Times New Roman" w:hAnsi="Times New Roman" w:cs="Times New Roman"/>
          <w:color w:val="000000" w:themeColor="text1"/>
          <w:sz w:val="24"/>
          <w:szCs w:val="24"/>
        </w:rPr>
        <w:t xml:space="preserve"> </w:t>
      </w:r>
      <w:r w:rsidR="005D1448" w:rsidRPr="002A03DD">
        <w:rPr>
          <w:rFonts w:ascii="Times New Roman" w:hAnsi="Times New Roman" w:cs="Times New Roman"/>
          <w:color w:val="000000" w:themeColor="text1"/>
          <w:sz w:val="24"/>
          <w:szCs w:val="24"/>
        </w:rPr>
        <w:t>E</w:t>
      </w:r>
      <w:r w:rsidRPr="002A03DD">
        <w:rPr>
          <w:rFonts w:ascii="Times New Roman" w:hAnsi="Times New Roman" w:cs="Times New Roman"/>
          <w:color w:val="000000" w:themeColor="text1"/>
          <w:sz w:val="24"/>
          <w:szCs w:val="24"/>
        </w:rPr>
        <w:t xml:space="preserve">n el caso de la correlación entre valores </w:t>
      </w:r>
      <w:r w:rsidR="00E93A3A" w:rsidRPr="002A03DD">
        <w:rPr>
          <w:rFonts w:ascii="Times New Roman" w:hAnsi="Times New Roman" w:cs="Times New Roman"/>
          <w:color w:val="000000" w:themeColor="text1"/>
          <w:sz w:val="24"/>
          <w:szCs w:val="24"/>
        </w:rPr>
        <w:t xml:space="preserve">con el </w:t>
      </w:r>
      <w:r w:rsidR="00841EBB" w:rsidRPr="002A03DD">
        <w:rPr>
          <w:rFonts w:ascii="Times New Roman" w:hAnsi="Times New Roman" w:cs="Times New Roman"/>
          <w:color w:val="000000" w:themeColor="text1"/>
          <w:sz w:val="24"/>
          <w:szCs w:val="24"/>
        </w:rPr>
        <w:t>coeficiente</w:t>
      </w:r>
      <w:r w:rsidR="00E93A3A" w:rsidRPr="002A03DD">
        <w:rPr>
          <w:rFonts w:ascii="Times New Roman" w:hAnsi="Times New Roman" w:cs="Times New Roman"/>
          <w:color w:val="000000" w:themeColor="text1"/>
          <w:sz w:val="24"/>
          <w:szCs w:val="24"/>
        </w:rPr>
        <w:t xml:space="preserve"> de Pearson obtenemos un resultado más bajo. </w:t>
      </w:r>
      <w:r w:rsidR="00D1669E" w:rsidRPr="002A03DD">
        <w:rPr>
          <w:rFonts w:ascii="Times New Roman" w:hAnsi="Times New Roman" w:cs="Times New Roman"/>
          <w:color w:val="000000" w:themeColor="text1"/>
          <w:sz w:val="24"/>
          <w:szCs w:val="24"/>
        </w:rPr>
        <w:t xml:space="preserve">Por lo cual, </w:t>
      </w:r>
      <w:r w:rsidR="00E93A3A" w:rsidRPr="002A03DD">
        <w:rPr>
          <w:rFonts w:ascii="Times New Roman" w:hAnsi="Times New Roman" w:cs="Times New Roman"/>
          <w:color w:val="000000" w:themeColor="text1"/>
          <w:sz w:val="24"/>
          <w:szCs w:val="24"/>
        </w:rPr>
        <w:t>podemos intuir que existe</w:t>
      </w:r>
      <w:r w:rsidR="00D1669E" w:rsidRPr="002A03DD">
        <w:rPr>
          <w:rFonts w:ascii="Times New Roman" w:hAnsi="Times New Roman" w:cs="Times New Roman"/>
          <w:color w:val="000000" w:themeColor="text1"/>
          <w:sz w:val="24"/>
          <w:szCs w:val="24"/>
        </w:rPr>
        <w:t xml:space="preserve"> </w:t>
      </w:r>
      <w:r w:rsidR="005D1448" w:rsidRPr="002A03DD">
        <w:rPr>
          <w:rFonts w:ascii="Times New Roman" w:hAnsi="Times New Roman" w:cs="Times New Roman"/>
          <w:color w:val="000000" w:themeColor="text1"/>
          <w:sz w:val="24"/>
          <w:szCs w:val="24"/>
        </w:rPr>
        <w:t xml:space="preserve">alguna </w:t>
      </w:r>
      <w:r w:rsidRPr="002A03DD">
        <w:rPr>
          <w:rFonts w:ascii="Times New Roman" w:hAnsi="Times New Roman" w:cs="Times New Roman"/>
          <w:color w:val="000000" w:themeColor="text1"/>
          <w:sz w:val="24"/>
          <w:szCs w:val="24"/>
        </w:rPr>
        <w:t>relación</w:t>
      </w:r>
      <w:r w:rsidR="00D1669E" w:rsidRPr="002A03DD">
        <w:rPr>
          <w:rFonts w:ascii="Times New Roman" w:hAnsi="Times New Roman" w:cs="Times New Roman"/>
          <w:color w:val="000000" w:themeColor="text1"/>
          <w:sz w:val="24"/>
          <w:szCs w:val="24"/>
        </w:rPr>
        <w:t xml:space="preserve"> entre la clasificación aportada por el </w:t>
      </w:r>
      <w:proofErr w:type="spellStart"/>
      <w:r w:rsidR="00D1669E" w:rsidRPr="002A03DD">
        <w:rPr>
          <w:rFonts w:ascii="Times New Roman" w:hAnsi="Times New Roman" w:cs="Times New Roman"/>
          <w:color w:val="000000" w:themeColor="text1"/>
          <w:sz w:val="24"/>
          <w:szCs w:val="24"/>
        </w:rPr>
        <w:t>IPSr</w:t>
      </w:r>
      <w:proofErr w:type="spellEnd"/>
      <w:r w:rsidR="00D1669E" w:rsidRPr="002A03DD">
        <w:rPr>
          <w:rFonts w:ascii="Times New Roman" w:hAnsi="Times New Roman" w:cs="Times New Roman"/>
          <w:color w:val="000000" w:themeColor="text1"/>
          <w:sz w:val="24"/>
          <w:szCs w:val="24"/>
        </w:rPr>
        <w:t xml:space="preserve"> y la clasificación de aportaciones económicas al PIB.</w:t>
      </w:r>
    </w:p>
    <w:p w:rsidR="0046566B" w:rsidRPr="002A03DD" w:rsidRDefault="0046566B" w:rsidP="00803E52">
      <w:pPr>
        <w:spacing w:line="360" w:lineRule="auto"/>
        <w:jc w:val="both"/>
        <w:rPr>
          <w:rFonts w:ascii="Times New Roman" w:hAnsi="Times New Roman" w:cs="Times New Roman"/>
          <w:color w:val="000000" w:themeColor="text1"/>
          <w:sz w:val="24"/>
          <w:szCs w:val="24"/>
        </w:rPr>
      </w:pPr>
    </w:p>
    <w:p w:rsidR="0046566B" w:rsidRPr="002A03DD" w:rsidRDefault="0046566B" w:rsidP="00803E52">
      <w:pPr>
        <w:pStyle w:val="Ttulo3"/>
        <w:spacing w:line="360" w:lineRule="auto"/>
        <w:ind w:firstLine="708"/>
        <w:rPr>
          <w:color w:val="000000" w:themeColor="text1"/>
        </w:rPr>
      </w:pPr>
      <w:bookmarkStart w:id="122" w:name="_Toc486006570"/>
      <w:r w:rsidRPr="002A03DD">
        <w:rPr>
          <w:color w:val="000000" w:themeColor="text1"/>
        </w:rPr>
        <w:t>4.4.5 - ESTUDIO DE LAS DIFERENCIAS ENTRE PROVINCIAS</w:t>
      </w:r>
      <w:bookmarkEnd w:id="122"/>
    </w:p>
    <w:p w:rsidR="0046566B" w:rsidRPr="002A03DD" w:rsidRDefault="0046566B" w:rsidP="00803E52">
      <w:pPr>
        <w:spacing w:line="360" w:lineRule="auto"/>
        <w:rPr>
          <w:rFonts w:ascii="Times New Roman" w:hAnsi="Times New Roman" w:cs="Times New Roman"/>
          <w:color w:val="000000" w:themeColor="text1"/>
          <w:sz w:val="24"/>
          <w:szCs w:val="24"/>
        </w:rPr>
      </w:pPr>
    </w:p>
    <w:p w:rsidR="0046566B" w:rsidRPr="002A03DD" w:rsidRDefault="0046566B"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Para entender porque Madrid ocupa el puesto vigésimo con un valor de 69,72, Jaén el puesto trigésimo quinto con un valor de 63,55 y Las Palmas el primer puesto con un valor del Índice de 77,89 tendremos que analizar los resultados según cada componente y cada dimensión.</w:t>
      </w:r>
    </w:p>
    <w:p w:rsidR="0046566B" w:rsidRPr="002A03DD" w:rsidRDefault="0046566B"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Para entender la diferencia entre estas provincias veremos las diferencias que existen entre las dimensiones. </w:t>
      </w:r>
    </w:p>
    <w:p w:rsidR="0046566B" w:rsidRPr="002A03DD" w:rsidRDefault="0046566B" w:rsidP="00803E52">
      <w:pPr>
        <w:spacing w:line="360" w:lineRule="auto"/>
        <w:jc w:val="both"/>
        <w:rPr>
          <w:rFonts w:ascii="Times New Roman" w:hAnsi="Times New Roman" w:cs="Times New Roman"/>
          <w:color w:val="000000" w:themeColor="text1"/>
          <w:sz w:val="24"/>
          <w:szCs w:val="24"/>
        </w:rPr>
      </w:pPr>
    </w:p>
    <w:p w:rsidR="0046566B" w:rsidRPr="002A03DD" w:rsidRDefault="0046566B" w:rsidP="00803E52">
      <w:pPr>
        <w:pStyle w:val="Ttulo4"/>
        <w:spacing w:line="360" w:lineRule="auto"/>
        <w:rPr>
          <w:color w:val="000000" w:themeColor="text1"/>
        </w:rPr>
      </w:pPr>
      <w:bookmarkStart w:id="123" w:name="_Toc486006571"/>
      <w:r w:rsidRPr="002A03DD">
        <w:rPr>
          <w:color w:val="000000" w:themeColor="text1"/>
        </w:rPr>
        <w:t>4.4.5.1 – COMPARACIÓN DIMENSIÓN NECESIDADES BASICAS</w:t>
      </w:r>
      <w:bookmarkEnd w:id="123"/>
    </w:p>
    <w:p w:rsidR="0046566B" w:rsidRPr="002A03DD" w:rsidRDefault="0046566B" w:rsidP="00803E52">
      <w:pPr>
        <w:spacing w:line="360" w:lineRule="auto"/>
        <w:jc w:val="both"/>
        <w:rPr>
          <w:rFonts w:ascii="Times New Roman" w:hAnsi="Times New Roman" w:cs="Times New Roman"/>
          <w:color w:val="000000" w:themeColor="text1"/>
          <w:sz w:val="24"/>
          <w:szCs w:val="24"/>
        </w:rPr>
      </w:pPr>
    </w:p>
    <w:p w:rsidR="003E29EF" w:rsidRPr="002A03DD" w:rsidRDefault="0046566B" w:rsidP="009110E6">
      <w:pPr>
        <w:pStyle w:val="Descripcin"/>
        <w:keepNext/>
        <w:spacing w:line="360" w:lineRule="auto"/>
        <w:jc w:val="both"/>
        <w:rPr>
          <w:color w:val="000000" w:themeColor="text1"/>
        </w:rPr>
      </w:pPr>
      <w:r w:rsidRPr="002A03DD">
        <w:rPr>
          <w:rFonts w:ascii="Times New Roman" w:hAnsi="Times New Roman" w:cs="Times New Roman"/>
          <w:i w:val="0"/>
          <w:color w:val="000000" w:themeColor="text1"/>
          <w:sz w:val="24"/>
          <w:szCs w:val="24"/>
        </w:rPr>
        <w:t>Primeramente, hablarem</w:t>
      </w:r>
      <w:r w:rsidR="00DC2F25" w:rsidRPr="002A03DD">
        <w:rPr>
          <w:rFonts w:ascii="Times New Roman" w:hAnsi="Times New Roman" w:cs="Times New Roman"/>
          <w:i w:val="0"/>
          <w:color w:val="000000" w:themeColor="text1"/>
          <w:sz w:val="24"/>
          <w:szCs w:val="24"/>
        </w:rPr>
        <w:t>os de la Dimensión Necesidades B</w:t>
      </w:r>
      <w:r w:rsidRPr="002A03DD">
        <w:rPr>
          <w:rFonts w:ascii="Times New Roman" w:hAnsi="Times New Roman" w:cs="Times New Roman"/>
          <w:i w:val="0"/>
          <w:color w:val="000000" w:themeColor="text1"/>
          <w:sz w:val="24"/>
          <w:szCs w:val="24"/>
        </w:rPr>
        <w:t>ásicas. En la</w:t>
      </w:r>
      <w:r w:rsidRPr="002A03DD">
        <w:rPr>
          <w:rFonts w:ascii="Times New Roman" w:hAnsi="Times New Roman" w:cs="Times New Roman"/>
          <w:color w:val="000000" w:themeColor="text1"/>
          <w:sz w:val="24"/>
          <w:szCs w:val="24"/>
        </w:rPr>
        <w:t xml:space="preserve"> Tabla 9 - Comparación Provincias Necesidades Básicas </w:t>
      </w:r>
      <w:r w:rsidR="00DC2F25" w:rsidRPr="002A03DD">
        <w:rPr>
          <w:rFonts w:ascii="Times New Roman" w:hAnsi="Times New Roman" w:cs="Times New Roman"/>
          <w:i w:val="0"/>
          <w:color w:val="000000" w:themeColor="text1"/>
          <w:sz w:val="24"/>
          <w:szCs w:val="24"/>
        </w:rPr>
        <w:t>vemos la m</w:t>
      </w:r>
      <w:r w:rsidRPr="002A03DD">
        <w:rPr>
          <w:rFonts w:ascii="Times New Roman" w:hAnsi="Times New Roman" w:cs="Times New Roman"/>
          <w:i w:val="0"/>
          <w:color w:val="000000" w:themeColor="text1"/>
          <w:sz w:val="24"/>
          <w:szCs w:val="24"/>
        </w:rPr>
        <w:t>edia para esta dimensión, esta media es de 2,6572. Las Palmas con un valor de 3,2225 supera en 0,6 puntos el valor medio ocupando el puesto décimo segundo. Madrid con un valor de 1,3335 ocupa el puesto cuadragésimo noveno. En cambio, Jaén se encuentra solamente 0,2 puntos por debajo del valor medio</w:t>
      </w:r>
      <w:r w:rsidR="009110E6" w:rsidRPr="002A03DD">
        <w:rPr>
          <w:rFonts w:ascii="Times New Roman" w:hAnsi="Times New Roman" w:cs="Times New Roman"/>
          <w:i w:val="0"/>
          <w:color w:val="000000" w:themeColor="text1"/>
          <w:sz w:val="24"/>
          <w:szCs w:val="24"/>
        </w:rPr>
        <w:t>, quedando en el puesto trigésimo sexto.</w:t>
      </w:r>
    </w:p>
    <w:p w:rsidR="003E29EF" w:rsidRDefault="003E29EF" w:rsidP="003E29EF">
      <w:pPr>
        <w:rPr>
          <w:color w:val="000000" w:themeColor="text1"/>
        </w:rPr>
      </w:pPr>
    </w:p>
    <w:p w:rsidR="002A03DD" w:rsidRPr="002A03DD" w:rsidRDefault="002A03DD" w:rsidP="003E29EF">
      <w:pPr>
        <w:rPr>
          <w:color w:val="000000" w:themeColor="text1"/>
        </w:rPr>
      </w:pPr>
    </w:p>
    <w:p w:rsidR="0046566B" w:rsidRPr="002A03DD" w:rsidRDefault="0046566B" w:rsidP="00803E52">
      <w:pPr>
        <w:pStyle w:val="Descripcin"/>
        <w:keepNext/>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lastRenderedPageBreak/>
        <w:t>Tabla 9 - Comparación Provincias Necesidades Básicas</w:t>
      </w:r>
    </w:p>
    <w:tbl>
      <w:tblPr>
        <w:tblW w:w="8500" w:type="dxa"/>
        <w:tblCellMar>
          <w:top w:w="15" w:type="dxa"/>
          <w:left w:w="70" w:type="dxa"/>
          <w:bottom w:w="15" w:type="dxa"/>
          <w:right w:w="70" w:type="dxa"/>
        </w:tblCellMar>
        <w:tblLook w:val="04A0" w:firstRow="1" w:lastRow="0" w:firstColumn="1" w:lastColumn="0" w:noHBand="0" w:noVBand="1"/>
      </w:tblPr>
      <w:tblGrid>
        <w:gridCol w:w="1413"/>
        <w:gridCol w:w="2268"/>
        <w:gridCol w:w="2592"/>
        <w:gridCol w:w="2227"/>
      </w:tblGrid>
      <w:tr w:rsidR="002A03DD" w:rsidRPr="002A03DD" w:rsidTr="0046566B">
        <w:trPr>
          <w:trHeight w:val="300"/>
        </w:trPr>
        <w:tc>
          <w:tcPr>
            <w:tcW w:w="1413" w:type="dxa"/>
            <w:tcBorders>
              <w:top w:val="single" w:sz="4" w:space="0" w:color="auto"/>
              <w:left w:val="single" w:sz="4" w:space="0" w:color="auto"/>
              <w:bottom w:val="single" w:sz="4" w:space="0" w:color="auto"/>
              <w:right w:val="single" w:sz="4" w:space="0" w:color="auto"/>
            </w:tcBorders>
            <w:noWrap/>
            <w:vAlign w:val="center"/>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p>
        </w:tc>
        <w:tc>
          <w:tcPr>
            <w:tcW w:w="2268" w:type="dxa"/>
            <w:tcBorders>
              <w:top w:val="single" w:sz="4" w:space="0" w:color="auto"/>
              <w:left w:val="single" w:sz="4" w:space="0" w:color="auto"/>
              <w:bottom w:val="single" w:sz="4" w:space="0" w:color="auto"/>
              <w:right w:val="single" w:sz="4" w:space="0" w:color="auto"/>
            </w:tcBorders>
            <w:noWrap/>
            <w:vAlign w:val="center"/>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DIMENSIÓN NB</w:t>
            </w:r>
          </w:p>
        </w:tc>
        <w:tc>
          <w:tcPr>
            <w:tcW w:w="2592" w:type="dxa"/>
            <w:tcBorders>
              <w:top w:val="single" w:sz="4" w:space="0" w:color="auto"/>
              <w:left w:val="single" w:sz="4" w:space="0" w:color="auto"/>
              <w:bottom w:val="single" w:sz="4" w:space="0" w:color="auto"/>
              <w:right w:val="single" w:sz="4" w:space="0" w:color="auto"/>
            </w:tcBorders>
            <w:noWrap/>
            <w:vAlign w:val="center"/>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DIMENSIÓN ESTANDARIZADA</w:t>
            </w:r>
          </w:p>
        </w:tc>
        <w:tc>
          <w:tcPr>
            <w:tcW w:w="2227" w:type="dxa"/>
            <w:tcBorders>
              <w:top w:val="single" w:sz="4" w:space="0" w:color="auto"/>
              <w:left w:val="single" w:sz="4" w:space="0" w:color="auto"/>
              <w:bottom w:val="single" w:sz="4" w:space="0" w:color="auto"/>
              <w:right w:val="single" w:sz="4" w:space="0" w:color="auto"/>
            </w:tcBorders>
            <w:noWrap/>
            <w:vAlign w:val="center"/>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CLASIFICACIÓN</w:t>
            </w:r>
          </w:p>
        </w:tc>
      </w:tr>
      <w:tr w:rsidR="002A03DD" w:rsidRPr="002A03DD" w:rsidTr="0046566B">
        <w:trPr>
          <w:trHeight w:val="300"/>
        </w:trPr>
        <w:tc>
          <w:tcPr>
            <w:tcW w:w="1413" w:type="dxa"/>
            <w:tcBorders>
              <w:top w:val="single" w:sz="4" w:space="0" w:color="auto"/>
              <w:left w:val="single" w:sz="4" w:space="0" w:color="auto"/>
              <w:bottom w:val="single" w:sz="4" w:space="0" w:color="auto"/>
              <w:right w:val="single" w:sz="4" w:space="0" w:color="auto"/>
            </w:tcBorders>
            <w:noWrap/>
            <w:vAlign w:val="center"/>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Media</w:t>
            </w:r>
          </w:p>
        </w:tc>
        <w:tc>
          <w:tcPr>
            <w:tcW w:w="2268" w:type="dxa"/>
            <w:tcBorders>
              <w:top w:val="single" w:sz="4" w:space="0" w:color="auto"/>
              <w:left w:val="single" w:sz="4" w:space="0" w:color="auto"/>
              <w:bottom w:val="single" w:sz="4" w:space="0" w:color="auto"/>
              <w:right w:val="single" w:sz="4" w:space="0" w:color="auto"/>
            </w:tcBorders>
            <w:noWrap/>
            <w:vAlign w:val="center"/>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hAnsi="Times New Roman" w:cs="Times New Roman"/>
                <w:color w:val="000000" w:themeColor="text1"/>
                <w:sz w:val="24"/>
                <w:szCs w:val="24"/>
              </w:rPr>
              <w:t>2,657260272</w:t>
            </w:r>
          </w:p>
        </w:tc>
        <w:tc>
          <w:tcPr>
            <w:tcW w:w="2592" w:type="dxa"/>
            <w:tcBorders>
              <w:top w:val="single" w:sz="4" w:space="0" w:color="auto"/>
              <w:left w:val="single" w:sz="4" w:space="0" w:color="auto"/>
              <w:bottom w:val="single" w:sz="4" w:space="0" w:color="auto"/>
              <w:right w:val="single" w:sz="4" w:space="0" w:color="auto"/>
            </w:tcBorders>
            <w:noWrap/>
            <w:vAlign w:val="center"/>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hAnsi="Times New Roman" w:cs="Times New Roman"/>
                <w:color w:val="000000" w:themeColor="text1"/>
                <w:sz w:val="24"/>
                <w:szCs w:val="24"/>
              </w:rPr>
              <w:t>78,59409544</w:t>
            </w:r>
          </w:p>
        </w:tc>
        <w:tc>
          <w:tcPr>
            <w:tcW w:w="2227" w:type="dxa"/>
            <w:tcBorders>
              <w:top w:val="single" w:sz="4" w:space="0" w:color="auto"/>
              <w:left w:val="single" w:sz="4" w:space="0" w:color="auto"/>
              <w:bottom w:val="single" w:sz="4" w:space="0" w:color="auto"/>
              <w:right w:val="single" w:sz="4" w:space="0" w:color="auto"/>
            </w:tcBorders>
            <w:noWrap/>
            <w:vAlign w:val="center"/>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p>
        </w:tc>
      </w:tr>
      <w:tr w:rsidR="002A03DD" w:rsidRPr="002A03DD" w:rsidTr="0046566B">
        <w:trPr>
          <w:trHeight w:val="300"/>
        </w:trPr>
        <w:tc>
          <w:tcPr>
            <w:tcW w:w="1413" w:type="dxa"/>
            <w:tcBorders>
              <w:top w:val="single" w:sz="4" w:space="0" w:color="auto"/>
              <w:left w:val="single" w:sz="4" w:space="0" w:color="auto"/>
              <w:bottom w:val="single" w:sz="4" w:space="0" w:color="auto"/>
              <w:right w:val="single" w:sz="4" w:space="0" w:color="auto"/>
            </w:tcBorders>
            <w:noWrap/>
            <w:vAlign w:val="center"/>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Las Palmas</w:t>
            </w:r>
          </w:p>
        </w:tc>
        <w:tc>
          <w:tcPr>
            <w:tcW w:w="2268" w:type="dxa"/>
            <w:tcBorders>
              <w:top w:val="single" w:sz="4" w:space="0" w:color="auto"/>
              <w:left w:val="single" w:sz="4" w:space="0" w:color="auto"/>
              <w:bottom w:val="single" w:sz="4" w:space="0" w:color="auto"/>
              <w:right w:val="single" w:sz="4" w:space="0" w:color="auto"/>
            </w:tcBorders>
            <w:noWrap/>
            <w:vAlign w:val="center"/>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3,222555716</w:t>
            </w:r>
          </w:p>
        </w:tc>
        <w:tc>
          <w:tcPr>
            <w:tcW w:w="2592" w:type="dxa"/>
            <w:tcBorders>
              <w:top w:val="single" w:sz="4" w:space="0" w:color="auto"/>
              <w:left w:val="single" w:sz="4" w:space="0" w:color="auto"/>
              <w:bottom w:val="single" w:sz="4" w:space="0" w:color="auto"/>
              <w:right w:val="single" w:sz="4" w:space="0" w:color="auto"/>
            </w:tcBorders>
            <w:noWrap/>
            <w:vAlign w:val="center"/>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95,31390439</w:t>
            </w:r>
          </w:p>
        </w:tc>
        <w:tc>
          <w:tcPr>
            <w:tcW w:w="2227" w:type="dxa"/>
            <w:tcBorders>
              <w:top w:val="single" w:sz="4" w:space="0" w:color="auto"/>
              <w:left w:val="single" w:sz="4" w:space="0" w:color="auto"/>
              <w:bottom w:val="single" w:sz="4" w:space="0" w:color="auto"/>
              <w:right w:val="single" w:sz="4" w:space="0" w:color="auto"/>
            </w:tcBorders>
            <w:noWrap/>
            <w:vAlign w:val="center"/>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12</w:t>
            </w:r>
          </w:p>
        </w:tc>
      </w:tr>
      <w:tr w:rsidR="002A03DD" w:rsidRPr="002A03DD" w:rsidTr="0046566B">
        <w:trPr>
          <w:trHeight w:val="300"/>
        </w:trPr>
        <w:tc>
          <w:tcPr>
            <w:tcW w:w="1413" w:type="dxa"/>
            <w:tcBorders>
              <w:top w:val="single" w:sz="4" w:space="0" w:color="auto"/>
              <w:left w:val="single" w:sz="4" w:space="0" w:color="auto"/>
              <w:bottom w:val="single" w:sz="4" w:space="0" w:color="auto"/>
              <w:right w:val="single" w:sz="4" w:space="0" w:color="auto"/>
            </w:tcBorders>
            <w:noWrap/>
            <w:vAlign w:val="center"/>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Jaén</w:t>
            </w:r>
          </w:p>
        </w:tc>
        <w:tc>
          <w:tcPr>
            <w:tcW w:w="2268" w:type="dxa"/>
            <w:tcBorders>
              <w:top w:val="single" w:sz="4" w:space="0" w:color="auto"/>
              <w:left w:val="single" w:sz="4" w:space="0" w:color="auto"/>
              <w:bottom w:val="single" w:sz="4" w:space="0" w:color="auto"/>
              <w:right w:val="single" w:sz="4" w:space="0" w:color="auto"/>
            </w:tcBorders>
            <w:noWrap/>
            <w:vAlign w:val="center"/>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2,437036231</w:t>
            </w:r>
          </w:p>
        </w:tc>
        <w:tc>
          <w:tcPr>
            <w:tcW w:w="2592" w:type="dxa"/>
            <w:tcBorders>
              <w:top w:val="single" w:sz="4" w:space="0" w:color="auto"/>
              <w:left w:val="single" w:sz="4" w:space="0" w:color="auto"/>
              <w:bottom w:val="single" w:sz="4" w:space="0" w:color="auto"/>
              <w:right w:val="single" w:sz="4" w:space="0" w:color="auto"/>
            </w:tcBorders>
            <w:noWrap/>
            <w:vAlign w:val="center"/>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72,08050342</w:t>
            </w:r>
          </w:p>
        </w:tc>
        <w:tc>
          <w:tcPr>
            <w:tcW w:w="2227" w:type="dxa"/>
            <w:tcBorders>
              <w:top w:val="single" w:sz="4" w:space="0" w:color="auto"/>
              <w:left w:val="single" w:sz="4" w:space="0" w:color="auto"/>
              <w:bottom w:val="single" w:sz="4" w:space="0" w:color="auto"/>
              <w:right w:val="single" w:sz="4" w:space="0" w:color="auto"/>
            </w:tcBorders>
            <w:noWrap/>
            <w:vAlign w:val="center"/>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37</w:t>
            </w:r>
          </w:p>
        </w:tc>
      </w:tr>
      <w:tr w:rsidR="002A03DD" w:rsidRPr="002A03DD" w:rsidTr="0046566B">
        <w:trPr>
          <w:trHeight w:val="300"/>
        </w:trPr>
        <w:tc>
          <w:tcPr>
            <w:tcW w:w="1413" w:type="dxa"/>
            <w:tcBorders>
              <w:top w:val="single" w:sz="4" w:space="0" w:color="auto"/>
              <w:left w:val="single" w:sz="4" w:space="0" w:color="auto"/>
              <w:bottom w:val="single" w:sz="4" w:space="0" w:color="auto"/>
              <w:right w:val="single" w:sz="4" w:space="0" w:color="auto"/>
            </w:tcBorders>
            <w:noWrap/>
            <w:vAlign w:val="center"/>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Madrid</w:t>
            </w:r>
          </w:p>
        </w:tc>
        <w:tc>
          <w:tcPr>
            <w:tcW w:w="2268" w:type="dxa"/>
            <w:tcBorders>
              <w:top w:val="single" w:sz="4" w:space="0" w:color="auto"/>
              <w:left w:val="single" w:sz="4" w:space="0" w:color="auto"/>
              <w:bottom w:val="single" w:sz="4" w:space="0" w:color="auto"/>
              <w:right w:val="single" w:sz="4" w:space="0" w:color="auto"/>
            </w:tcBorders>
            <w:noWrap/>
            <w:vAlign w:val="center"/>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1,333588576</w:t>
            </w:r>
          </w:p>
        </w:tc>
        <w:tc>
          <w:tcPr>
            <w:tcW w:w="2592" w:type="dxa"/>
            <w:tcBorders>
              <w:top w:val="single" w:sz="4" w:space="0" w:color="auto"/>
              <w:left w:val="single" w:sz="4" w:space="0" w:color="auto"/>
              <w:bottom w:val="single" w:sz="4" w:space="0" w:color="auto"/>
              <w:right w:val="single" w:sz="4" w:space="0" w:color="auto"/>
            </w:tcBorders>
            <w:noWrap/>
            <w:vAlign w:val="center"/>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39,44370409</w:t>
            </w:r>
          </w:p>
        </w:tc>
        <w:tc>
          <w:tcPr>
            <w:tcW w:w="2227" w:type="dxa"/>
            <w:tcBorders>
              <w:top w:val="single" w:sz="4" w:space="0" w:color="auto"/>
              <w:left w:val="single" w:sz="4" w:space="0" w:color="auto"/>
              <w:bottom w:val="single" w:sz="4" w:space="0" w:color="auto"/>
              <w:right w:val="single" w:sz="4" w:space="0" w:color="auto"/>
            </w:tcBorders>
            <w:noWrap/>
            <w:vAlign w:val="center"/>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49</w:t>
            </w:r>
          </w:p>
        </w:tc>
      </w:tr>
    </w:tbl>
    <w:p w:rsidR="0046566B" w:rsidRPr="002A03DD" w:rsidRDefault="0046566B" w:rsidP="00803E52">
      <w:pPr>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Fuente: Elaboración propia</w:t>
      </w:r>
    </w:p>
    <w:p w:rsidR="0046566B" w:rsidRPr="002A03DD" w:rsidRDefault="0046566B" w:rsidP="00803E52">
      <w:pPr>
        <w:spacing w:line="360" w:lineRule="auto"/>
        <w:jc w:val="both"/>
        <w:rPr>
          <w:rFonts w:ascii="Times New Roman" w:hAnsi="Times New Roman" w:cs="Times New Roman"/>
          <w:color w:val="000000" w:themeColor="text1"/>
          <w:sz w:val="24"/>
          <w:szCs w:val="24"/>
        </w:rPr>
      </w:pPr>
    </w:p>
    <w:p w:rsidR="0046566B" w:rsidRPr="002A03DD" w:rsidRDefault="0046566B" w:rsidP="00803E52">
      <w:pPr>
        <w:pStyle w:val="Descripcin"/>
        <w:keepNext/>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i w:val="0"/>
          <w:color w:val="000000" w:themeColor="text1"/>
          <w:sz w:val="24"/>
          <w:szCs w:val="24"/>
        </w:rPr>
        <w:t xml:space="preserve">Pero la pregunta es: ¿A qué se debe esta gran diferencia entre los valores de León, Madrid, de Jaén y los valores medios? En </w:t>
      </w:r>
      <w:r w:rsidR="001467A4" w:rsidRPr="002A03DD">
        <w:rPr>
          <w:rFonts w:ascii="Times New Roman" w:hAnsi="Times New Roman" w:cs="Times New Roman"/>
          <w:i w:val="0"/>
          <w:color w:val="000000" w:themeColor="text1"/>
          <w:sz w:val="24"/>
          <w:szCs w:val="24"/>
        </w:rPr>
        <w:t>la</w:t>
      </w:r>
      <w:r w:rsidRPr="002A03DD">
        <w:rPr>
          <w:rFonts w:ascii="Times New Roman" w:hAnsi="Times New Roman" w:cs="Times New Roman"/>
          <w:color w:val="000000" w:themeColor="text1"/>
          <w:sz w:val="24"/>
          <w:szCs w:val="24"/>
        </w:rPr>
        <w:t xml:space="preserve"> Tabla 10 - Componentes Comparación Necesidades Básicas </w:t>
      </w:r>
      <w:r w:rsidRPr="002A03DD">
        <w:rPr>
          <w:rFonts w:ascii="Times New Roman" w:hAnsi="Times New Roman" w:cs="Times New Roman"/>
          <w:i w:val="0"/>
          <w:color w:val="000000" w:themeColor="text1"/>
          <w:sz w:val="24"/>
          <w:szCs w:val="24"/>
        </w:rPr>
        <w:t>se encuentra</w:t>
      </w:r>
      <w:r w:rsidR="00DA2FCC">
        <w:rPr>
          <w:rFonts w:ascii="Times New Roman" w:hAnsi="Times New Roman" w:cs="Times New Roman"/>
          <w:i w:val="0"/>
          <w:color w:val="000000" w:themeColor="text1"/>
          <w:sz w:val="24"/>
          <w:szCs w:val="24"/>
        </w:rPr>
        <w:t>n</w:t>
      </w:r>
      <w:r w:rsidRPr="002A03DD">
        <w:rPr>
          <w:rFonts w:ascii="Times New Roman" w:hAnsi="Times New Roman" w:cs="Times New Roman"/>
          <w:i w:val="0"/>
          <w:color w:val="000000" w:themeColor="text1"/>
          <w:sz w:val="24"/>
          <w:szCs w:val="24"/>
        </w:rPr>
        <w:t xml:space="preserve"> los valores para cada una de las 4 componentes que forman esta dimensión. ¿Qué es lo que se observa en estas componentes?</w:t>
      </w:r>
    </w:p>
    <w:p w:rsidR="0046566B" w:rsidRPr="002A03DD" w:rsidRDefault="0046566B" w:rsidP="00803E52">
      <w:pPr>
        <w:spacing w:line="360" w:lineRule="auto"/>
        <w:jc w:val="both"/>
        <w:rPr>
          <w:rFonts w:ascii="Times New Roman" w:hAnsi="Times New Roman" w:cs="Times New Roman"/>
          <w:color w:val="000000" w:themeColor="text1"/>
          <w:sz w:val="24"/>
          <w:szCs w:val="24"/>
        </w:rPr>
      </w:pPr>
    </w:p>
    <w:p w:rsidR="0046566B" w:rsidRPr="002A03DD" w:rsidRDefault="0046566B" w:rsidP="00803E52">
      <w:pPr>
        <w:pStyle w:val="Descripcin"/>
        <w:keepNext/>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Tabla 10 - Componentes Comparación Necesidades Básicas</w:t>
      </w:r>
    </w:p>
    <w:tbl>
      <w:tblPr>
        <w:tblW w:w="9067" w:type="dxa"/>
        <w:tblCellMar>
          <w:top w:w="15" w:type="dxa"/>
          <w:left w:w="70" w:type="dxa"/>
          <w:bottom w:w="15" w:type="dxa"/>
          <w:right w:w="70" w:type="dxa"/>
        </w:tblCellMar>
        <w:tblLook w:val="04A0" w:firstRow="1" w:lastRow="0" w:firstColumn="1" w:lastColumn="0" w:noHBand="0" w:noVBand="1"/>
      </w:tblPr>
      <w:tblGrid>
        <w:gridCol w:w="1271"/>
        <w:gridCol w:w="1701"/>
        <w:gridCol w:w="1985"/>
        <w:gridCol w:w="1842"/>
        <w:gridCol w:w="2268"/>
      </w:tblGrid>
      <w:tr w:rsidR="002A03DD" w:rsidRPr="002A03DD" w:rsidTr="0046566B">
        <w:trPr>
          <w:trHeight w:val="315"/>
        </w:trPr>
        <w:tc>
          <w:tcPr>
            <w:tcW w:w="1271" w:type="dxa"/>
            <w:tcBorders>
              <w:top w:val="single" w:sz="4" w:space="0" w:color="auto"/>
              <w:left w:val="single" w:sz="4" w:space="0" w:color="auto"/>
              <w:bottom w:val="single" w:sz="4" w:space="0" w:color="auto"/>
              <w:right w:val="single" w:sz="4" w:space="0" w:color="auto"/>
            </w:tcBorders>
            <w:noWrap/>
            <w:vAlign w:val="bottom"/>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p>
        </w:tc>
        <w:tc>
          <w:tcPr>
            <w:tcW w:w="1701" w:type="dxa"/>
            <w:tcBorders>
              <w:top w:val="single" w:sz="4" w:space="0" w:color="auto"/>
              <w:left w:val="single" w:sz="4" w:space="0" w:color="auto"/>
              <w:bottom w:val="single" w:sz="4" w:space="0" w:color="auto"/>
              <w:right w:val="single" w:sz="4" w:space="0" w:color="auto"/>
            </w:tcBorders>
            <w:noWrap/>
            <w:vAlign w:val="bottom"/>
            <w:hideMark/>
          </w:tcPr>
          <w:p w:rsidR="0046566B" w:rsidRPr="00DA2FCC" w:rsidRDefault="00F540AF" w:rsidP="00803E52">
            <w:pPr>
              <w:spacing w:after="0" w:line="360" w:lineRule="auto"/>
              <w:jc w:val="both"/>
              <w:rPr>
                <w:rFonts w:ascii="Times New Roman" w:eastAsia="Times New Roman" w:hAnsi="Times New Roman" w:cs="Times New Roman"/>
                <w:color w:val="000000" w:themeColor="text1"/>
                <w:sz w:val="20"/>
                <w:szCs w:val="24"/>
                <w:lang w:eastAsia="es-ES"/>
              </w:rPr>
            </w:pPr>
            <w:r w:rsidRPr="00DA2FCC">
              <w:rPr>
                <w:rFonts w:ascii="Times New Roman" w:eastAsia="Times New Roman" w:hAnsi="Times New Roman" w:cs="Times New Roman"/>
                <w:color w:val="000000" w:themeColor="text1"/>
                <w:sz w:val="20"/>
                <w:szCs w:val="24"/>
                <w:lang w:eastAsia="es-ES"/>
              </w:rPr>
              <w:t>NUTRICIÓ</w:t>
            </w:r>
            <w:r w:rsidR="0046566B" w:rsidRPr="00DA2FCC">
              <w:rPr>
                <w:rFonts w:ascii="Times New Roman" w:eastAsia="Times New Roman" w:hAnsi="Times New Roman" w:cs="Times New Roman"/>
                <w:color w:val="000000" w:themeColor="text1"/>
                <w:sz w:val="20"/>
                <w:szCs w:val="24"/>
                <w:lang w:eastAsia="es-ES"/>
              </w:rPr>
              <w:t>N Y ASITENCIA MEDICA BASICA</w:t>
            </w:r>
          </w:p>
        </w:tc>
        <w:tc>
          <w:tcPr>
            <w:tcW w:w="1985" w:type="dxa"/>
            <w:tcBorders>
              <w:top w:val="single" w:sz="4" w:space="0" w:color="auto"/>
              <w:left w:val="single" w:sz="4" w:space="0" w:color="auto"/>
              <w:bottom w:val="single" w:sz="4" w:space="0" w:color="auto"/>
              <w:right w:val="single" w:sz="4" w:space="0" w:color="auto"/>
            </w:tcBorders>
            <w:noWrap/>
            <w:vAlign w:val="bottom"/>
            <w:hideMark/>
          </w:tcPr>
          <w:p w:rsidR="0046566B" w:rsidRPr="00DA2FCC" w:rsidRDefault="0046566B" w:rsidP="00DC2F25">
            <w:pPr>
              <w:spacing w:after="0" w:line="360" w:lineRule="auto"/>
              <w:rPr>
                <w:rFonts w:ascii="Times New Roman" w:eastAsia="Times New Roman" w:hAnsi="Times New Roman" w:cs="Times New Roman"/>
                <w:color w:val="000000" w:themeColor="text1"/>
                <w:sz w:val="20"/>
                <w:szCs w:val="24"/>
                <w:lang w:eastAsia="es-ES"/>
              </w:rPr>
            </w:pPr>
            <w:r w:rsidRPr="00DA2FCC">
              <w:rPr>
                <w:rFonts w:ascii="Times New Roman" w:eastAsia="Times New Roman" w:hAnsi="Times New Roman" w:cs="Times New Roman"/>
                <w:color w:val="000000" w:themeColor="text1"/>
                <w:sz w:val="20"/>
                <w:szCs w:val="24"/>
                <w:lang w:eastAsia="es-ES"/>
              </w:rPr>
              <w:t>AGUA Y SANEAMIENTO</w:t>
            </w:r>
          </w:p>
        </w:tc>
        <w:tc>
          <w:tcPr>
            <w:tcW w:w="1842" w:type="dxa"/>
            <w:tcBorders>
              <w:top w:val="single" w:sz="4" w:space="0" w:color="auto"/>
              <w:left w:val="single" w:sz="4" w:space="0" w:color="auto"/>
              <w:bottom w:val="single" w:sz="4" w:space="0" w:color="auto"/>
              <w:right w:val="single" w:sz="4" w:space="0" w:color="auto"/>
            </w:tcBorders>
            <w:noWrap/>
            <w:vAlign w:val="bottom"/>
            <w:hideMark/>
          </w:tcPr>
          <w:p w:rsidR="0046566B" w:rsidRPr="00DA2FCC" w:rsidRDefault="0046566B" w:rsidP="00803E52">
            <w:pPr>
              <w:spacing w:after="0" w:line="360" w:lineRule="auto"/>
              <w:jc w:val="both"/>
              <w:rPr>
                <w:rFonts w:ascii="Times New Roman" w:eastAsia="Times New Roman" w:hAnsi="Times New Roman" w:cs="Times New Roman"/>
                <w:color w:val="000000" w:themeColor="text1"/>
                <w:sz w:val="20"/>
                <w:szCs w:val="24"/>
                <w:lang w:eastAsia="es-ES"/>
              </w:rPr>
            </w:pPr>
            <w:r w:rsidRPr="00DA2FCC">
              <w:rPr>
                <w:rFonts w:ascii="Times New Roman" w:eastAsia="Times New Roman" w:hAnsi="Times New Roman" w:cs="Times New Roman"/>
                <w:color w:val="000000" w:themeColor="text1"/>
                <w:sz w:val="20"/>
                <w:szCs w:val="24"/>
                <w:lang w:eastAsia="es-ES"/>
              </w:rPr>
              <w:t>VIVIENDA</w:t>
            </w:r>
          </w:p>
        </w:tc>
        <w:tc>
          <w:tcPr>
            <w:tcW w:w="2268" w:type="dxa"/>
            <w:tcBorders>
              <w:top w:val="single" w:sz="4" w:space="0" w:color="auto"/>
              <w:left w:val="single" w:sz="4" w:space="0" w:color="auto"/>
              <w:bottom w:val="single" w:sz="4" w:space="0" w:color="auto"/>
              <w:right w:val="single" w:sz="4" w:space="0" w:color="auto"/>
            </w:tcBorders>
            <w:noWrap/>
            <w:vAlign w:val="bottom"/>
            <w:hideMark/>
          </w:tcPr>
          <w:p w:rsidR="0046566B" w:rsidRPr="00DA2FCC" w:rsidRDefault="0046566B" w:rsidP="00803E52">
            <w:pPr>
              <w:spacing w:after="0" w:line="360" w:lineRule="auto"/>
              <w:jc w:val="both"/>
              <w:rPr>
                <w:rFonts w:ascii="Times New Roman" w:eastAsia="Times New Roman" w:hAnsi="Times New Roman" w:cs="Times New Roman"/>
                <w:color w:val="000000" w:themeColor="text1"/>
                <w:sz w:val="20"/>
                <w:szCs w:val="24"/>
                <w:lang w:eastAsia="es-ES"/>
              </w:rPr>
            </w:pPr>
            <w:r w:rsidRPr="00DA2FCC">
              <w:rPr>
                <w:rFonts w:ascii="Times New Roman" w:eastAsia="Times New Roman" w:hAnsi="Times New Roman" w:cs="Times New Roman"/>
                <w:color w:val="000000" w:themeColor="text1"/>
                <w:sz w:val="20"/>
                <w:szCs w:val="24"/>
                <w:lang w:eastAsia="es-ES"/>
              </w:rPr>
              <w:t>SEGURIDAD PERSONAL</w:t>
            </w:r>
          </w:p>
        </w:tc>
      </w:tr>
      <w:tr w:rsidR="002A03DD" w:rsidRPr="002A03DD" w:rsidTr="0046566B">
        <w:trPr>
          <w:trHeight w:val="300"/>
        </w:trPr>
        <w:tc>
          <w:tcPr>
            <w:tcW w:w="1271" w:type="dxa"/>
            <w:tcBorders>
              <w:top w:val="single" w:sz="4" w:space="0" w:color="auto"/>
              <w:left w:val="single" w:sz="4" w:space="0" w:color="auto"/>
              <w:bottom w:val="single" w:sz="4" w:space="0" w:color="auto"/>
              <w:right w:val="single" w:sz="4" w:space="0" w:color="auto"/>
            </w:tcBorders>
            <w:noWrap/>
            <w:vAlign w:val="bottom"/>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Media</w:t>
            </w:r>
          </w:p>
        </w:tc>
        <w:tc>
          <w:tcPr>
            <w:tcW w:w="1701" w:type="dxa"/>
            <w:tcBorders>
              <w:top w:val="single" w:sz="4" w:space="0" w:color="auto"/>
              <w:left w:val="single" w:sz="4" w:space="0" w:color="auto"/>
              <w:bottom w:val="single" w:sz="4" w:space="0" w:color="auto"/>
              <w:right w:val="single" w:sz="4" w:space="0" w:color="auto"/>
            </w:tcBorders>
            <w:noWrap/>
            <w:vAlign w:val="bottom"/>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1,78190763</w:t>
            </w:r>
          </w:p>
        </w:tc>
        <w:tc>
          <w:tcPr>
            <w:tcW w:w="1985" w:type="dxa"/>
            <w:tcBorders>
              <w:top w:val="single" w:sz="4" w:space="0" w:color="auto"/>
              <w:left w:val="single" w:sz="4" w:space="0" w:color="auto"/>
              <w:bottom w:val="single" w:sz="4" w:space="0" w:color="auto"/>
              <w:right w:val="single" w:sz="4" w:space="0" w:color="auto"/>
            </w:tcBorders>
            <w:noWrap/>
            <w:vAlign w:val="bottom"/>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0,056823468</w:t>
            </w:r>
          </w:p>
        </w:tc>
        <w:tc>
          <w:tcPr>
            <w:tcW w:w="1842" w:type="dxa"/>
            <w:tcBorders>
              <w:top w:val="single" w:sz="4" w:space="0" w:color="auto"/>
              <w:left w:val="single" w:sz="4" w:space="0" w:color="auto"/>
              <w:bottom w:val="single" w:sz="4" w:space="0" w:color="auto"/>
              <w:right w:val="single" w:sz="4" w:space="0" w:color="auto"/>
            </w:tcBorders>
            <w:noWrap/>
            <w:vAlign w:val="bottom"/>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0,412486574</w:t>
            </w:r>
          </w:p>
        </w:tc>
        <w:tc>
          <w:tcPr>
            <w:tcW w:w="2268" w:type="dxa"/>
            <w:tcBorders>
              <w:top w:val="single" w:sz="4" w:space="0" w:color="auto"/>
              <w:left w:val="single" w:sz="4" w:space="0" w:color="auto"/>
              <w:bottom w:val="single" w:sz="4" w:space="0" w:color="auto"/>
              <w:right w:val="single" w:sz="4" w:space="0" w:color="auto"/>
            </w:tcBorders>
            <w:noWrap/>
            <w:vAlign w:val="bottom"/>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8,377823415</w:t>
            </w:r>
          </w:p>
        </w:tc>
      </w:tr>
      <w:tr w:rsidR="002A03DD" w:rsidRPr="002A03DD" w:rsidTr="0046566B">
        <w:trPr>
          <w:trHeight w:val="300"/>
        </w:trPr>
        <w:tc>
          <w:tcPr>
            <w:tcW w:w="1271" w:type="dxa"/>
            <w:tcBorders>
              <w:top w:val="single" w:sz="4" w:space="0" w:color="auto"/>
              <w:left w:val="single" w:sz="4" w:space="0" w:color="auto"/>
              <w:bottom w:val="single" w:sz="4" w:space="0" w:color="auto"/>
              <w:right w:val="single" w:sz="4" w:space="0" w:color="auto"/>
            </w:tcBorders>
            <w:noWrap/>
            <w:vAlign w:val="bottom"/>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Las Palmas</w:t>
            </w:r>
          </w:p>
        </w:tc>
        <w:tc>
          <w:tcPr>
            <w:tcW w:w="1701" w:type="dxa"/>
            <w:tcBorders>
              <w:top w:val="single" w:sz="4" w:space="0" w:color="auto"/>
              <w:left w:val="single" w:sz="4" w:space="0" w:color="auto"/>
              <w:bottom w:val="single" w:sz="4" w:space="0" w:color="auto"/>
              <w:right w:val="single" w:sz="4" w:space="0" w:color="auto"/>
            </w:tcBorders>
            <w:noWrap/>
            <w:vAlign w:val="bottom"/>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1,778597039</w:t>
            </w:r>
          </w:p>
        </w:tc>
        <w:tc>
          <w:tcPr>
            <w:tcW w:w="1985" w:type="dxa"/>
            <w:tcBorders>
              <w:top w:val="single" w:sz="4" w:space="0" w:color="auto"/>
              <w:left w:val="single" w:sz="4" w:space="0" w:color="auto"/>
              <w:bottom w:val="single" w:sz="4" w:space="0" w:color="auto"/>
              <w:right w:val="single" w:sz="4" w:space="0" w:color="auto"/>
            </w:tcBorders>
            <w:noWrap/>
            <w:vAlign w:val="bottom"/>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0,051604411</w:t>
            </w:r>
          </w:p>
        </w:tc>
        <w:tc>
          <w:tcPr>
            <w:tcW w:w="1842" w:type="dxa"/>
            <w:tcBorders>
              <w:top w:val="single" w:sz="4" w:space="0" w:color="auto"/>
              <w:left w:val="single" w:sz="4" w:space="0" w:color="auto"/>
              <w:bottom w:val="single" w:sz="4" w:space="0" w:color="auto"/>
              <w:right w:val="single" w:sz="4" w:space="0" w:color="auto"/>
            </w:tcBorders>
            <w:noWrap/>
            <w:vAlign w:val="bottom"/>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0,34495312</w:t>
            </w:r>
          </w:p>
        </w:tc>
        <w:tc>
          <w:tcPr>
            <w:tcW w:w="2268" w:type="dxa"/>
            <w:tcBorders>
              <w:top w:val="single" w:sz="4" w:space="0" w:color="auto"/>
              <w:left w:val="single" w:sz="4" w:space="0" w:color="auto"/>
              <w:bottom w:val="single" w:sz="4" w:space="0" w:color="auto"/>
              <w:right w:val="single" w:sz="4" w:space="0" w:color="auto"/>
            </w:tcBorders>
            <w:noWrap/>
            <w:vAlign w:val="bottom"/>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10,71506829</w:t>
            </w:r>
          </w:p>
        </w:tc>
      </w:tr>
      <w:tr w:rsidR="002A03DD" w:rsidRPr="002A03DD" w:rsidTr="0046566B">
        <w:trPr>
          <w:trHeight w:val="300"/>
        </w:trPr>
        <w:tc>
          <w:tcPr>
            <w:tcW w:w="1271" w:type="dxa"/>
            <w:tcBorders>
              <w:top w:val="single" w:sz="4" w:space="0" w:color="auto"/>
              <w:left w:val="single" w:sz="4" w:space="0" w:color="auto"/>
              <w:bottom w:val="single" w:sz="4" w:space="0" w:color="auto"/>
              <w:right w:val="single" w:sz="4" w:space="0" w:color="auto"/>
            </w:tcBorders>
            <w:noWrap/>
            <w:vAlign w:val="bottom"/>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Madrid </w:t>
            </w:r>
          </w:p>
        </w:tc>
        <w:tc>
          <w:tcPr>
            <w:tcW w:w="1701" w:type="dxa"/>
            <w:tcBorders>
              <w:top w:val="single" w:sz="4" w:space="0" w:color="auto"/>
              <w:left w:val="single" w:sz="4" w:space="0" w:color="auto"/>
              <w:bottom w:val="single" w:sz="4" w:space="0" w:color="auto"/>
              <w:right w:val="single" w:sz="4" w:space="0" w:color="auto"/>
            </w:tcBorders>
            <w:noWrap/>
            <w:vAlign w:val="bottom"/>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0,310599823</w:t>
            </w:r>
          </w:p>
        </w:tc>
        <w:tc>
          <w:tcPr>
            <w:tcW w:w="1985" w:type="dxa"/>
            <w:tcBorders>
              <w:top w:val="single" w:sz="4" w:space="0" w:color="auto"/>
              <w:left w:val="single" w:sz="4" w:space="0" w:color="auto"/>
              <w:bottom w:val="single" w:sz="4" w:space="0" w:color="auto"/>
              <w:right w:val="single" w:sz="4" w:space="0" w:color="auto"/>
            </w:tcBorders>
            <w:noWrap/>
            <w:vAlign w:val="bottom"/>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0,284507247</w:t>
            </w:r>
          </w:p>
        </w:tc>
        <w:tc>
          <w:tcPr>
            <w:tcW w:w="1842" w:type="dxa"/>
            <w:tcBorders>
              <w:top w:val="single" w:sz="4" w:space="0" w:color="auto"/>
              <w:left w:val="single" w:sz="4" w:space="0" w:color="auto"/>
              <w:bottom w:val="single" w:sz="4" w:space="0" w:color="auto"/>
              <w:right w:val="single" w:sz="4" w:space="0" w:color="auto"/>
            </w:tcBorders>
            <w:noWrap/>
            <w:vAlign w:val="bottom"/>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0,966856992</w:t>
            </w:r>
          </w:p>
        </w:tc>
        <w:tc>
          <w:tcPr>
            <w:tcW w:w="2268" w:type="dxa"/>
            <w:tcBorders>
              <w:top w:val="single" w:sz="4" w:space="0" w:color="auto"/>
              <w:left w:val="single" w:sz="4" w:space="0" w:color="auto"/>
              <w:bottom w:val="single" w:sz="4" w:space="0" w:color="auto"/>
              <w:right w:val="single" w:sz="4" w:space="0" w:color="auto"/>
            </w:tcBorders>
            <w:noWrap/>
            <w:vAlign w:val="bottom"/>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3,772390244</w:t>
            </w:r>
          </w:p>
        </w:tc>
      </w:tr>
      <w:tr w:rsidR="002A03DD" w:rsidRPr="002A03DD" w:rsidTr="0046566B">
        <w:trPr>
          <w:trHeight w:val="315"/>
        </w:trPr>
        <w:tc>
          <w:tcPr>
            <w:tcW w:w="1271" w:type="dxa"/>
            <w:tcBorders>
              <w:top w:val="single" w:sz="4" w:space="0" w:color="auto"/>
              <w:left w:val="single" w:sz="4" w:space="0" w:color="auto"/>
              <w:bottom w:val="single" w:sz="4" w:space="0" w:color="auto"/>
              <w:right w:val="single" w:sz="4" w:space="0" w:color="auto"/>
            </w:tcBorders>
            <w:noWrap/>
            <w:vAlign w:val="bottom"/>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Jaén </w:t>
            </w:r>
          </w:p>
        </w:tc>
        <w:tc>
          <w:tcPr>
            <w:tcW w:w="1701" w:type="dxa"/>
            <w:tcBorders>
              <w:top w:val="single" w:sz="4" w:space="0" w:color="auto"/>
              <w:left w:val="single" w:sz="4" w:space="0" w:color="auto"/>
              <w:bottom w:val="single" w:sz="4" w:space="0" w:color="auto"/>
              <w:right w:val="single" w:sz="4" w:space="0" w:color="auto"/>
            </w:tcBorders>
            <w:noWrap/>
            <w:vAlign w:val="bottom"/>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1,912789414</w:t>
            </w:r>
          </w:p>
        </w:tc>
        <w:tc>
          <w:tcPr>
            <w:tcW w:w="1985" w:type="dxa"/>
            <w:tcBorders>
              <w:top w:val="single" w:sz="4" w:space="0" w:color="auto"/>
              <w:left w:val="single" w:sz="4" w:space="0" w:color="auto"/>
              <w:bottom w:val="single" w:sz="4" w:space="0" w:color="auto"/>
              <w:right w:val="single" w:sz="4" w:space="0" w:color="auto"/>
            </w:tcBorders>
            <w:noWrap/>
            <w:vAlign w:val="bottom"/>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0,050540433</w:t>
            </w:r>
          </w:p>
        </w:tc>
        <w:tc>
          <w:tcPr>
            <w:tcW w:w="1842" w:type="dxa"/>
            <w:tcBorders>
              <w:top w:val="single" w:sz="4" w:space="0" w:color="auto"/>
              <w:left w:val="single" w:sz="4" w:space="0" w:color="auto"/>
              <w:bottom w:val="single" w:sz="4" w:space="0" w:color="auto"/>
              <w:right w:val="single" w:sz="4" w:space="0" w:color="auto"/>
            </w:tcBorders>
            <w:noWrap/>
            <w:vAlign w:val="bottom"/>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0,619698002</w:t>
            </w:r>
          </w:p>
        </w:tc>
        <w:tc>
          <w:tcPr>
            <w:tcW w:w="2268" w:type="dxa"/>
            <w:tcBorders>
              <w:top w:val="single" w:sz="4" w:space="0" w:color="auto"/>
              <w:left w:val="single" w:sz="4" w:space="0" w:color="auto"/>
              <w:bottom w:val="single" w:sz="4" w:space="0" w:color="auto"/>
              <w:right w:val="single" w:sz="4" w:space="0" w:color="auto"/>
            </w:tcBorders>
            <w:noWrap/>
            <w:vAlign w:val="bottom"/>
            <w:hideMark/>
          </w:tcPr>
          <w:p w:rsidR="0046566B" w:rsidRPr="002A03DD" w:rsidRDefault="0046566B" w:rsidP="00803E52">
            <w:pPr>
              <w:spacing w:after="0"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7,165117073</w:t>
            </w:r>
          </w:p>
        </w:tc>
      </w:tr>
    </w:tbl>
    <w:p w:rsidR="0046566B" w:rsidRPr="002A03DD" w:rsidRDefault="0046566B" w:rsidP="00803E52">
      <w:pPr>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Fuente: Elaboración propia</w:t>
      </w:r>
    </w:p>
    <w:p w:rsidR="0046566B" w:rsidRPr="002A03DD" w:rsidRDefault="0046566B" w:rsidP="00803E52">
      <w:pPr>
        <w:spacing w:line="360" w:lineRule="auto"/>
        <w:jc w:val="center"/>
        <w:rPr>
          <w:rFonts w:ascii="Times New Roman" w:hAnsi="Times New Roman" w:cs="Times New Roman"/>
          <w:color w:val="000000" w:themeColor="text1"/>
          <w:sz w:val="24"/>
          <w:szCs w:val="24"/>
        </w:rPr>
      </w:pPr>
    </w:p>
    <w:p w:rsidR="0046566B" w:rsidRPr="002A03DD" w:rsidRDefault="0046566B"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Para entender porque Madrid siendo la capital de España es la penúltima provincia tenemos que sus valores en cada una de las componentes. En la componente Nutrición y Asistencia Médica Básica y Seguridad Personal están valorada muy negativamente. Esto se debe a que en la primera componente Madrid tiene las mayores tasas de muertes en enfermedades infecciosas y en muertes infantiles. En la componente Seguridad personal es normal que Madrid tenga un valor pequeño, esto es debido a que Madrid junto con Barcelona y Valencia son de las </w:t>
      </w:r>
      <w:r w:rsidRPr="002A03DD">
        <w:rPr>
          <w:rFonts w:ascii="Times New Roman" w:hAnsi="Times New Roman" w:cs="Times New Roman"/>
          <w:color w:val="000000" w:themeColor="text1"/>
          <w:sz w:val="24"/>
          <w:szCs w:val="24"/>
        </w:rPr>
        <w:lastRenderedPageBreak/>
        <w:t>provincias más inseguras de España. Aunque en las componentes Agua y Saneamiento y Vivienda Madrid tenga unos valores muy positivos en comparación con las demás, los problemas en las otras dos componentes hacen que Madrid se valore de una manera muy negativa en esta dimensión.</w:t>
      </w:r>
    </w:p>
    <w:p w:rsidR="0046566B" w:rsidRPr="002A03DD" w:rsidRDefault="0046566B"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Jaén tiene unos valores muy próximos a la media</w:t>
      </w:r>
      <w:r w:rsidR="001467A4" w:rsidRPr="002A03DD">
        <w:rPr>
          <w:rFonts w:ascii="Times New Roman" w:hAnsi="Times New Roman" w:cs="Times New Roman"/>
          <w:color w:val="000000" w:themeColor="text1"/>
          <w:sz w:val="24"/>
          <w:szCs w:val="24"/>
        </w:rPr>
        <w:t xml:space="preserve"> en todas las componentes</w:t>
      </w:r>
      <w:r w:rsidRPr="002A03DD">
        <w:rPr>
          <w:rFonts w:ascii="Times New Roman" w:hAnsi="Times New Roman" w:cs="Times New Roman"/>
          <w:color w:val="000000" w:themeColor="text1"/>
          <w:sz w:val="24"/>
          <w:szCs w:val="24"/>
        </w:rPr>
        <w:t>. Siendo superior en la componente Nutrición Y Asistencia Médica Básica y Vivienda e inferior en la componente Seguridad Personal. En la componente Nutrición y Asistencia Médica Básica es superior a la media española, debido a que los 4 indicadores que forman esta componente son superiores. Esta componente se forma de variable que están relacionadas con la tasa de mortalidad a diferentes edades y por diferentes motivos. Esto nos indica que Jaén tiene unas tasas de mortalidad inferiores a la media. La componente Seguridad Personal tiene un valor inferior a los valores medios, esto es señal de que Jaén es menos segura que la media española.</w:t>
      </w:r>
      <w:r w:rsidR="001467A4" w:rsidRPr="002A03DD">
        <w:rPr>
          <w:rFonts w:ascii="Times New Roman" w:hAnsi="Times New Roman" w:cs="Times New Roman"/>
          <w:color w:val="000000" w:themeColor="text1"/>
          <w:sz w:val="24"/>
          <w:szCs w:val="24"/>
        </w:rPr>
        <w:t xml:space="preserve"> En definitiva, el valor de la D</w:t>
      </w:r>
      <w:r w:rsidRPr="002A03DD">
        <w:rPr>
          <w:rFonts w:ascii="Times New Roman" w:hAnsi="Times New Roman" w:cs="Times New Roman"/>
          <w:color w:val="000000" w:themeColor="text1"/>
          <w:sz w:val="24"/>
          <w:szCs w:val="24"/>
        </w:rPr>
        <w:t xml:space="preserve">imensión para Jaén </w:t>
      </w:r>
      <w:r w:rsidR="001467A4" w:rsidRPr="002A03DD">
        <w:rPr>
          <w:rFonts w:ascii="Times New Roman" w:hAnsi="Times New Roman" w:cs="Times New Roman"/>
          <w:color w:val="000000" w:themeColor="text1"/>
          <w:sz w:val="24"/>
          <w:szCs w:val="24"/>
        </w:rPr>
        <w:t>difiere del valor medio solamente en 6 puntos.</w:t>
      </w:r>
    </w:p>
    <w:p w:rsidR="0046566B" w:rsidRPr="002A03DD" w:rsidRDefault="0046566B"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Las Palmas ocupa el primer lugar en la clasificación del </w:t>
      </w:r>
      <w:proofErr w:type="spellStart"/>
      <w:r w:rsidRPr="002A03DD">
        <w:rPr>
          <w:rFonts w:ascii="Times New Roman" w:hAnsi="Times New Roman" w:cs="Times New Roman"/>
          <w:color w:val="000000" w:themeColor="text1"/>
          <w:sz w:val="24"/>
          <w:szCs w:val="24"/>
        </w:rPr>
        <w:t>ÍPSr</w:t>
      </w:r>
      <w:proofErr w:type="spellEnd"/>
      <w:r w:rsidRPr="002A03DD">
        <w:rPr>
          <w:rFonts w:ascii="Times New Roman" w:hAnsi="Times New Roman" w:cs="Times New Roman"/>
          <w:color w:val="000000" w:themeColor="text1"/>
          <w:sz w:val="24"/>
          <w:szCs w:val="24"/>
        </w:rPr>
        <w:t>. En esta dimensión ocupa el puesto décimo segundo. ¿Porque en esta dimensión Las Palmas ocupa este puesto y no un puesto predominante? Las Palmas tiene un valor similar en 3 de las 4 componentes. En la componente Seguridad Personal Las Palmas destaca debido a que tiene un valor por encima del valor medio. Esto muestra que Las Palmas es una provincia segura en comparación con la media española para esta componente.</w:t>
      </w:r>
    </w:p>
    <w:p w:rsidR="0046566B" w:rsidRPr="002A03DD" w:rsidRDefault="0046566B"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Varias conclusiones que podemos obtener del estudio de estas 3 provincias en el ámbito de las Necesidades Básicas:</w:t>
      </w:r>
    </w:p>
    <w:p w:rsidR="0046566B" w:rsidRPr="002A03DD" w:rsidRDefault="0046566B" w:rsidP="00803E52">
      <w:pPr>
        <w:pStyle w:val="Prrafodelista"/>
        <w:numPr>
          <w:ilvl w:val="0"/>
          <w:numId w:val="16"/>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En la componente Nutrición y Asistencia Médica Básica Madrid tiene un valor muy inferior a la media indicándonos que Madrid es una provincia </w:t>
      </w:r>
      <w:r w:rsidR="0054012C" w:rsidRPr="002A03DD">
        <w:rPr>
          <w:rFonts w:ascii="Times New Roman" w:hAnsi="Times New Roman" w:cs="Times New Roman"/>
          <w:color w:val="000000" w:themeColor="text1"/>
          <w:sz w:val="24"/>
          <w:szCs w:val="24"/>
        </w:rPr>
        <w:t>mal situada</w:t>
      </w:r>
      <w:r w:rsidRPr="002A03DD">
        <w:rPr>
          <w:rFonts w:ascii="Times New Roman" w:hAnsi="Times New Roman" w:cs="Times New Roman"/>
          <w:color w:val="000000" w:themeColor="text1"/>
          <w:sz w:val="24"/>
          <w:szCs w:val="24"/>
        </w:rPr>
        <w:t xml:space="preserve"> en este ámbito. Esto se debe a que tiene unos valores altos de muerte infantil y de muertes por enfermedades infecciosas.</w:t>
      </w:r>
    </w:p>
    <w:p w:rsidR="0046566B" w:rsidRPr="002A03DD" w:rsidRDefault="0046566B" w:rsidP="00803E52">
      <w:pPr>
        <w:pStyle w:val="Prrafodelista"/>
        <w:numPr>
          <w:ilvl w:val="0"/>
          <w:numId w:val="16"/>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En la componente Agua y Saneamiento Madrid es la mejor valorada debido a que tiene los mejores saneamientos y un mayor número de puntos de acceso a fuentes de agua.</w:t>
      </w:r>
    </w:p>
    <w:p w:rsidR="0046566B" w:rsidRPr="002A03DD" w:rsidRDefault="0046566B" w:rsidP="00803E52">
      <w:pPr>
        <w:pStyle w:val="Prrafodelista"/>
        <w:numPr>
          <w:ilvl w:val="0"/>
          <w:numId w:val="16"/>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En la componente Vivienda Madrid tiene los mejores valores debido a que en los dos indicadores que integran esta componente tiene los 2 mejores valores.</w:t>
      </w:r>
    </w:p>
    <w:p w:rsidR="0046566B" w:rsidRPr="002A03DD" w:rsidRDefault="0046566B" w:rsidP="00803E52">
      <w:pPr>
        <w:pStyle w:val="Prrafodelista"/>
        <w:numPr>
          <w:ilvl w:val="0"/>
          <w:numId w:val="16"/>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En la componente Seguridad Personal destacan 2 cosas. La primera es que Madrid tiene uno de los peores valores debido a que tiene las mayores tasas de criminalidad y de homicidios. La segunda cosa es que Las Palmas es una provincia muy bien valorada </w:t>
      </w:r>
      <w:r w:rsidRPr="002A03DD">
        <w:rPr>
          <w:rFonts w:ascii="Times New Roman" w:hAnsi="Times New Roman" w:cs="Times New Roman"/>
          <w:color w:val="000000" w:themeColor="text1"/>
          <w:sz w:val="24"/>
          <w:szCs w:val="24"/>
        </w:rPr>
        <w:lastRenderedPageBreak/>
        <w:t>debido a que el nivel de homicidios y el nivel de crímenes violentos es más reducido, lo cual nos indica.</w:t>
      </w:r>
    </w:p>
    <w:p w:rsidR="0046566B" w:rsidRPr="002A03DD" w:rsidRDefault="0046566B" w:rsidP="00803E52">
      <w:pPr>
        <w:pStyle w:val="Prrafodelista"/>
        <w:numPr>
          <w:ilvl w:val="0"/>
          <w:numId w:val="16"/>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Jaén tiene unos valores muy similares a la media en todas las componentes sin llegar a destacar en ninguna.</w:t>
      </w:r>
    </w:p>
    <w:p w:rsidR="003E29EF" w:rsidRPr="002A03DD" w:rsidRDefault="003E29EF" w:rsidP="00803E52">
      <w:pPr>
        <w:spacing w:line="360" w:lineRule="auto"/>
        <w:rPr>
          <w:rFonts w:ascii="Times New Roman" w:hAnsi="Times New Roman" w:cs="Times New Roman"/>
          <w:color w:val="000000" w:themeColor="text1"/>
          <w:sz w:val="24"/>
          <w:szCs w:val="24"/>
        </w:rPr>
      </w:pPr>
    </w:p>
    <w:p w:rsidR="0046566B" w:rsidRPr="002A03DD" w:rsidRDefault="0046566B" w:rsidP="00803E52">
      <w:pPr>
        <w:pStyle w:val="Ttulo4"/>
        <w:spacing w:line="360" w:lineRule="auto"/>
        <w:rPr>
          <w:color w:val="000000" w:themeColor="text1"/>
        </w:rPr>
      </w:pPr>
      <w:bookmarkStart w:id="124" w:name="_Toc486006572"/>
      <w:r w:rsidRPr="002A03DD">
        <w:rPr>
          <w:color w:val="000000" w:themeColor="text1"/>
        </w:rPr>
        <w:t>4.4.5.2 – COMPARACIÓN DIMENSION FUNDAMENTOS DEL BIENESTAR</w:t>
      </w:r>
      <w:bookmarkEnd w:id="124"/>
    </w:p>
    <w:p w:rsidR="0046566B" w:rsidRPr="002A03DD" w:rsidRDefault="0046566B" w:rsidP="00803E52">
      <w:pPr>
        <w:spacing w:line="360" w:lineRule="auto"/>
        <w:rPr>
          <w:rFonts w:ascii="Times New Roman" w:hAnsi="Times New Roman" w:cs="Times New Roman"/>
          <w:color w:val="000000" w:themeColor="text1"/>
          <w:sz w:val="24"/>
          <w:szCs w:val="24"/>
        </w:rPr>
      </w:pPr>
    </w:p>
    <w:p w:rsidR="0046566B" w:rsidRPr="002A03DD" w:rsidRDefault="0046566B"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Después de hablar sobre que condicionaba los resultados de la dimensión Necesidades</w:t>
      </w:r>
      <w:r w:rsidR="00DA2FCC">
        <w:rPr>
          <w:rFonts w:ascii="Times New Roman" w:hAnsi="Times New Roman" w:cs="Times New Roman"/>
          <w:color w:val="000000" w:themeColor="text1"/>
          <w:sz w:val="24"/>
          <w:szCs w:val="24"/>
        </w:rPr>
        <w:t xml:space="preserve"> Básicas en este apartado hablaré</w:t>
      </w:r>
      <w:r w:rsidRPr="002A03DD">
        <w:rPr>
          <w:rFonts w:ascii="Times New Roman" w:hAnsi="Times New Roman" w:cs="Times New Roman"/>
          <w:color w:val="000000" w:themeColor="text1"/>
          <w:sz w:val="24"/>
          <w:szCs w:val="24"/>
        </w:rPr>
        <w:t xml:space="preserve"> sobre la dimensión Fundamentos del Bienestar. </w:t>
      </w:r>
    </w:p>
    <w:p w:rsidR="0046566B" w:rsidRPr="002A03DD" w:rsidRDefault="0046566B" w:rsidP="00803E52">
      <w:pPr>
        <w:pStyle w:val="Descripcin"/>
        <w:keepNext/>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i w:val="0"/>
          <w:color w:val="000000" w:themeColor="text1"/>
          <w:sz w:val="24"/>
          <w:szCs w:val="24"/>
        </w:rPr>
        <w:t xml:space="preserve">En </w:t>
      </w:r>
      <w:r w:rsidR="00803E52" w:rsidRPr="002A03DD">
        <w:rPr>
          <w:rFonts w:ascii="Times New Roman" w:hAnsi="Times New Roman" w:cs="Times New Roman"/>
          <w:i w:val="0"/>
          <w:color w:val="000000" w:themeColor="text1"/>
          <w:sz w:val="24"/>
          <w:szCs w:val="24"/>
        </w:rPr>
        <w:t>la</w:t>
      </w:r>
      <w:r w:rsidR="00803E52" w:rsidRPr="002A03DD">
        <w:rPr>
          <w:rFonts w:ascii="Times New Roman" w:hAnsi="Times New Roman" w:cs="Times New Roman"/>
          <w:color w:val="000000" w:themeColor="text1"/>
          <w:sz w:val="24"/>
          <w:szCs w:val="24"/>
        </w:rPr>
        <w:t xml:space="preserve"> </w:t>
      </w:r>
      <w:r w:rsidR="00F540AF" w:rsidRPr="002A03DD">
        <w:rPr>
          <w:rFonts w:ascii="Times New Roman" w:hAnsi="Times New Roman" w:cs="Times New Roman"/>
          <w:color w:val="000000" w:themeColor="text1"/>
          <w:sz w:val="24"/>
          <w:szCs w:val="24"/>
        </w:rPr>
        <w:t xml:space="preserve">Tabla 11- Comparación Provincias Fundamentos Del Bienestar </w:t>
      </w:r>
      <w:r w:rsidRPr="002A03DD">
        <w:rPr>
          <w:rFonts w:ascii="Times New Roman" w:hAnsi="Times New Roman" w:cs="Times New Roman"/>
          <w:i w:val="0"/>
          <w:color w:val="000000" w:themeColor="text1"/>
          <w:sz w:val="24"/>
          <w:szCs w:val="24"/>
        </w:rPr>
        <w:t xml:space="preserve">encontramos los valores para cada una de las 3 provincias que estamos analizando junto con el valor medio. El valor medio es de 1,3912. Madrid tiene un valor de 2,52992 superando el valor medio en 1,2 puntos. En esta dimensión Madrid ocupa el primer puesto. Las Palmas tiene un valor muy similar al valor medio </w:t>
      </w:r>
      <w:r w:rsidR="00DA2FCC">
        <w:rPr>
          <w:rFonts w:ascii="Times New Roman" w:hAnsi="Times New Roman" w:cs="Times New Roman"/>
          <w:i w:val="0"/>
          <w:color w:val="000000" w:themeColor="text1"/>
          <w:sz w:val="24"/>
          <w:szCs w:val="24"/>
        </w:rPr>
        <w:t xml:space="preserve">superando </w:t>
      </w:r>
      <w:r w:rsidRPr="002A03DD">
        <w:rPr>
          <w:rFonts w:ascii="Times New Roman" w:hAnsi="Times New Roman" w:cs="Times New Roman"/>
          <w:i w:val="0"/>
          <w:color w:val="000000" w:themeColor="text1"/>
          <w:sz w:val="24"/>
          <w:szCs w:val="24"/>
        </w:rPr>
        <w:t>lo solamente por un valor de 0,2. Las Palmas ocupa el puesto octavo en esta dimensión. El valor para la dimensión Fundamentos del Bienestar para Jaén es similar al de la media, ocupando el puesto vigésimo primero.</w:t>
      </w:r>
    </w:p>
    <w:p w:rsidR="0046566B" w:rsidRPr="002A03DD" w:rsidRDefault="0046566B" w:rsidP="00803E52">
      <w:pPr>
        <w:spacing w:line="360" w:lineRule="auto"/>
        <w:jc w:val="center"/>
        <w:rPr>
          <w:rFonts w:ascii="Times New Roman" w:hAnsi="Times New Roman" w:cs="Times New Roman"/>
          <w:color w:val="000000" w:themeColor="text1"/>
          <w:sz w:val="24"/>
          <w:szCs w:val="24"/>
        </w:rPr>
      </w:pPr>
    </w:p>
    <w:p w:rsidR="0046566B" w:rsidRPr="002A03DD" w:rsidRDefault="00F540AF" w:rsidP="00803E52">
      <w:pPr>
        <w:pStyle w:val="Descripcin"/>
        <w:keepNext/>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Tabla 11- Comparación Provincias Fundamentos Del Bienestar.</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70" w:type="dxa"/>
          <w:bottom w:w="15" w:type="dxa"/>
          <w:right w:w="70" w:type="dxa"/>
        </w:tblCellMar>
        <w:tblLook w:val="04A0" w:firstRow="1" w:lastRow="0" w:firstColumn="1" w:lastColumn="0" w:noHBand="0" w:noVBand="1"/>
      </w:tblPr>
      <w:tblGrid>
        <w:gridCol w:w="1413"/>
        <w:gridCol w:w="2126"/>
        <w:gridCol w:w="3119"/>
        <w:gridCol w:w="2409"/>
      </w:tblGrid>
      <w:tr w:rsidR="002A03DD" w:rsidRPr="002A03DD" w:rsidTr="0046566B">
        <w:trPr>
          <w:trHeight w:val="315"/>
        </w:trPr>
        <w:tc>
          <w:tcPr>
            <w:tcW w:w="1413" w:type="dxa"/>
            <w:noWrap/>
            <w:vAlign w:val="bottom"/>
            <w:hideMark/>
          </w:tcPr>
          <w:p w:rsidR="0046566B" w:rsidRPr="002A03DD" w:rsidRDefault="0046566B" w:rsidP="00803E52">
            <w:pPr>
              <w:spacing w:line="360" w:lineRule="auto"/>
              <w:rPr>
                <w:rFonts w:ascii="Times New Roman" w:hAnsi="Times New Roman" w:cs="Times New Roman"/>
                <w:color w:val="000000" w:themeColor="text1"/>
                <w:sz w:val="24"/>
                <w:szCs w:val="24"/>
              </w:rPr>
            </w:pPr>
          </w:p>
        </w:tc>
        <w:tc>
          <w:tcPr>
            <w:tcW w:w="2126" w:type="dxa"/>
            <w:noWrap/>
            <w:vAlign w:val="bottom"/>
            <w:hideMark/>
          </w:tcPr>
          <w:p w:rsidR="0046566B" w:rsidRPr="002A03DD" w:rsidRDefault="0046566B" w:rsidP="00803E52">
            <w:pPr>
              <w:spacing w:line="360" w:lineRule="auto"/>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DIMENSI</w:t>
            </w:r>
            <w:r w:rsidR="00DA2FCC">
              <w:rPr>
                <w:rFonts w:ascii="Times New Roman" w:hAnsi="Times New Roman" w:cs="Times New Roman"/>
                <w:color w:val="000000" w:themeColor="text1"/>
                <w:sz w:val="24"/>
                <w:szCs w:val="24"/>
              </w:rPr>
              <w:t>Ó</w:t>
            </w:r>
            <w:r w:rsidRPr="002A03DD">
              <w:rPr>
                <w:rFonts w:ascii="Times New Roman" w:hAnsi="Times New Roman" w:cs="Times New Roman"/>
                <w:color w:val="000000" w:themeColor="text1"/>
                <w:sz w:val="24"/>
                <w:szCs w:val="24"/>
              </w:rPr>
              <w:t>N FDB</w:t>
            </w:r>
          </w:p>
        </w:tc>
        <w:tc>
          <w:tcPr>
            <w:tcW w:w="3119" w:type="dxa"/>
            <w:noWrap/>
            <w:vAlign w:val="bottom"/>
            <w:hideMark/>
          </w:tcPr>
          <w:p w:rsidR="0046566B" w:rsidRPr="002A03DD" w:rsidRDefault="0046566B" w:rsidP="00803E52">
            <w:pPr>
              <w:spacing w:line="360" w:lineRule="auto"/>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DIMENSIÓN ESTANDARIZADA</w:t>
            </w:r>
          </w:p>
        </w:tc>
        <w:tc>
          <w:tcPr>
            <w:tcW w:w="2409" w:type="dxa"/>
            <w:noWrap/>
            <w:vAlign w:val="bottom"/>
            <w:hideMark/>
          </w:tcPr>
          <w:p w:rsidR="0046566B" w:rsidRPr="002A03DD" w:rsidRDefault="00F540AF" w:rsidP="00803E52">
            <w:pPr>
              <w:spacing w:line="360" w:lineRule="auto"/>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CLASIFICACIÓ</w:t>
            </w:r>
            <w:r w:rsidR="0046566B" w:rsidRPr="002A03DD">
              <w:rPr>
                <w:rFonts w:ascii="Times New Roman" w:hAnsi="Times New Roman" w:cs="Times New Roman"/>
                <w:color w:val="000000" w:themeColor="text1"/>
                <w:sz w:val="24"/>
                <w:szCs w:val="24"/>
              </w:rPr>
              <w:t>N</w:t>
            </w:r>
          </w:p>
        </w:tc>
      </w:tr>
      <w:tr w:rsidR="002A03DD" w:rsidRPr="002A03DD" w:rsidTr="0046566B">
        <w:trPr>
          <w:trHeight w:val="330"/>
        </w:trPr>
        <w:tc>
          <w:tcPr>
            <w:tcW w:w="1413" w:type="dxa"/>
            <w:noWrap/>
            <w:vAlign w:val="center"/>
            <w:hideMark/>
          </w:tcPr>
          <w:p w:rsidR="0046566B" w:rsidRPr="002A03DD" w:rsidRDefault="0046566B" w:rsidP="00803E52">
            <w:pPr>
              <w:spacing w:line="360" w:lineRule="auto"/>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Media</w:t>
            </w:r>
          </w:p>
        </w:tc>
        <w:tc>
          <w:tcPr>
            <w:tcW w:w="2126" w:type="dxa"/>
            <w:noWrap/>
            <w:vAlign w:val="bottom"/>
            <w:hideMark/>
          </w:tcPr>
          <w:p w:rsidR="0046566B" w:rsidRPr="002A03DD" w:rsidRDefault="0046566B" w:rsidP="00803E52">
            <w:pPr>
              <w:spacing w:line="360" w:lineRule="auto"/>
              <w:jc w:val="right"/>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1,556445338</w:t>
            </w:r>
          </w:p>
        </w:tc>
        <w:tc>
          <w:tcPr>
            <w:tcW w:w="3119" w:type="dxa"/>
            <w:noWrap/>
            <w:vAlign w:val="bottom"/>
            <w:hideMark/>
          </w:tcPr>
          <w:p w:rsidR="0046566B" w:rsidRPr="002A03DD" w:rsidRDefault="0046566B" w:rsidP="00803E52">
            <w:pPr>
              <w:spacing w:line="360" w:lineRule="auto"/>
              <w:jc w:val="right"/>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67,89040377</w:t>
            </w:r>
          </w:p>
        </w:tc>
        <w:tc>
          <w:tcPr>
            <w:tcW w:w="2409" w:type="dxa"/>
            <w:noWrap/>
            <w:vAlign w:val="bottom"/>
            <w:hideMark/>
          </w:tcPr>
          <w:p w:rsidR="0046566B" w:rsidRPr="002A03DD" w:rsidRDefault="0046566B" w:rsidP="00803E52">
            <w:pPr>
              <w:spacing w:line="360" w:lineRule="auto"/>
              <w:jc w:val="right"/>
              <w:rPr>
                <w:rFonts w:ascii="Times New Roman" w:hAnsi="Times New Roman" w:cs="Times New Roman"/>
                <w:color w:val="000000" w:themeColor="text1"/>
                <w:sz w:val="24"/>
                <w:szCs w:val="24"/>
              </w:rPr>
            </w:pPr>
          </w:p>
        </w:tc>
      </w:tr>
      <w:tr w:rsidR="002A03DD" w:rsidRPr="002A03DD" w:rsidTr="0046566B">
        <w:trPr>
          <w:trHeight w:val="300"/>
        </w:trPr>
        <w:tc>
          <w:tcPr>
            <w:tcW w:w="1413" w:type="dxa"/>
            <w:noWrap/>
            <w:vAlign w:val="bottom"/>
            <w:hideMark/>
          </w:tcPr>
          <w:p w:rsidR="0046566B" w:rsidRPr="002A03DD" w:rsidRDefault="0046566B" w:rsidP="00803E52">
            <w:pPr>
              <w:spacing w:line="360" w:lineRule="auto"/>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Madrid </w:t>
            </w:r>
          </w:p>
        </w:tc>
        <w:tc>
          <w:tcPr>
            <w:tcW w:w="2126" w:type="dxa"/>
            <w:noWrap/>
            <w:vAlign w:val="bottom"/>
            <w:hideMark/>
          </w:tcPr>
          <w:p w:rsidR="0046566B" w:rsidRPr="002A03DD" w:rsidRDefault="0046566B" w:rsidP="00803E52">
            <w:pPr>
              <w:spacing w:line="360" w:lineRule="auto"/>
              <w:jc w:val="right"/>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2,292585184</w:t>
            </w:r>
          </w:p>
        </w:tc>
        <w:tc>
          <w:tcPr>
            <w:tcW w:w="3119" w:type="dxa"/>
            <w:noWrap/>
            <w:vAlign w:val="bottom"/>
            <w:hideMark/>
          </w:tcPr>
          <w:p w:rsidR="0046566B" w:rsidRPr="002A03DD" w:rsidRDefault="0046566B" w:rsidP="00803E52">
            <w:pPr>
              <w:spacing w:line="360" w:lineRule="auto"/>
              <w:jc w:val="right"/>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100</w:t>
            </w:r>
          </w:p>
        </w:tc>
        <w:tc>
          <w:tcPr>
            <w:tcW w:w="2409" w:type="dxa"/>
            <w:noWrap/>
            <w:vAlign w:val="bottom"/>
            <w:hideMark/>
          </w:tcPr>
          <w:p w:rsidR="0046566B" w:rsidRPr="002A03DD" w:rsidRDefault="0046566B" w:rsidP="00803E52">
            <w:pPr>
              <w:spacing w:line="360" w:lineRule="auto"/>
              <w:jc w:val="right"/>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1</w:t>
            </w:r>
          </w:p>
        </w:tc>
      </w:tr>
      <w:tr w:rsidR="002A03DD" w:rsidRPr="002A03DD" w:rsidTr="0046566B">
        <w:trPr>
          <w:trHeight w:val="300"/>
        </w:trPr>
        <w:tc>
          <w:tcPr>
            <w:tcW w:w="1413" w:type="dxa"/>
            <w:noWrap/>
            <w:vAlign w:val="bottom"/>
            <w:hideMark/>
          </w:tcPr>
          <w:p w:rsidR="0046566B" w:rsidRPr="002A03DD" w:rsidRDefault="0046566B" w:rsidP="00803E52">
            <w:pPr>
              <w:spacing w:line="360" w:lineRule="auto"/>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Las Palmas</w:t>
            </w:r>
          </w:p>
        </w:tc>
        <w:tc>
          <w:tcPr>
            <w:tcW w:w="2126" w:type="dxa"/>
            <w:noWrap/>
            <w:vAlign w:val="bottom"/>
            <w:hideMark/>
          </w:tcPr>
          <w:p w:rsidR="0046566B" w:rsidRPr="002A03DD" w:rsidRDefault="0046566B" w:rsidP="00803E52">
            <w:pPr>
              <w:spacing w:line="360" w:lineRule="auto"/>
              <w:jc w:val="right"/>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1,704236167</w:t>
            </w:r>
          </w:p>
        </w:tc>
        <w:tc>
          <w:tcPr>
            <w:tcW w:w="3119" w:type="dxa"/>
            <w:noWrap/>
            <w:vAlign w:val="bottom"/>
            <w:hideMark/>
          </w:tcPr>
          <w:p w:rsidR="0046566B" w:rsidRPr="002A03DD" w:rsidRDefault="0046566B" w:rsidP="00803E52">
            <w:pPr>
              <w:spacing w:line="360" w:lineRule="auto"/>
              <w:jc w:val="right"/>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74,33687432</w:t>
            </w:r>
          </w:p>
        </w:tc>
        <w:tc>
          <w:tcPr>
            <w:tcW w:w="2409" w:type="dxa"/>
            <w:noWrap/>
            <w:vAlign w:val="bottom"/>
            <w:hideMark/>
          </w:tcPr>
          <w:p w:rsidR="0046566B" w:rsidRPr="002A03DD" w:rsidRDefault="0046566B" w:rsidP="00803E52">
            <w:pPr>
              <w:spacing w:line="360" w:lineRule="auto"/>
              <w:jc w:val="right"/>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5</w:t>
            </w:r>
          </w:p>
        </w:tc>
      </w:tr>
      <w:tr w:rsidR="002A03DD" w:rsidRPr="002A03DD" w:rsidTr="0046566B">
        <w:trPr>
          <w:trHeight w:val="300"/>
        </w:trPr>
        <w:tc>
          <w:tcPr>
            <w:tcW w:w="1413" w:type="dxa"/>
            <w:noWrap/>
            <w:vAlign w:val="bottom"/>
            <w:hideMark/>
          </w:tcPr>
          <w:p w:rsidR="0046566B" w:rsidRPr="002A03DD" w:rsidRDefault="0046566B" w:rsidP="00803E52">
            <w:pPr>
              <w:spacing w:line="360" w:lineRule="auto"/>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Jaén </w:t>
            </w:r>
          </w:p>
        </w:tc>
        <w:tc>
          <w:tcPr>
            <w:tcW w:w="2126" w:type="dxa"/>
            <w:noWrap/>
            <w:vAlign w:val="bottom"/>
            <w:hideMark/>
          </w:tcPr>
          <w:p w:rsidR="0046566B" w:rsidRPr="002A03DD" w:rsidRDefault="0046566B" w:rsidP="00803E52">
            <w:pPr>
              <w:spacing w:line="360" w:lineRule="auto"/>
              <w:jc w:val="right"/>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1,5767305</w:t>
            </w:r>
          </w:p>
        </w:tc>
        <w:tc>
          <w:tcPr>
            <w:tcW w:w="3119" w:type="dxa"/>
            <w:noWrap/>
            <w:vAlign w:val="bottom"/>
            <w:hideMark/>
          </w:tcPr>
          <w:p w:rsidR="0046566B" w:rsidRPr="002A03DD" w:rsidRDefault="0046566B" w:rsidP="00803E52">
            <w:pPr>
              <w:spacing w:line="360" w:lineRule="auto"/>
              <w:jc w:val="right"/>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68,7752198</w:t>
            </w:r>
          </w:p>
        </w:tc>
        <w:tc>
          <w:tcPr>
            <w:tcW w:w="2409" w:type="dxa"/>
            <w:noWrap/>
            <w:vAlign w:val="bottom"/>
            <w:hideMark/>
          </w:tcPr>
          <w:p w:rsidR="0046566B" w:rsidRPr="002A03DD" w:rsidRDefault="0046566B" w:rsidP="00803E52">
            <w:pPr>
              <w:spacing w:line="360" w:lineRule="auto"/>
              <w:jc w:val="right"/>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19</w:t>
            </w:r>
          </w:p>
        </w:tc>
      </w:tr>
    </w:tbl>
    <w:p w:rsidR="0054012C" w:rsidRPr="002A03DD" w:rsidRDefault="00803E52" w:rsidP="002A03DD">
      <w:pPr>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Fuente: Elaboración propia</w:t>
      </w:r>
    </w:p>
    <w:p w:rsidR="0046566B" w:rsidRPr="002A03DD" w:rsidRDefault="0046566B" w:rsidP="00803E52">
      <w:pPr>
        <w:pStyle w:val="Descripcin"/>
        <w:keepNext/>
        <w:spacing w:line="360" w:lineRule="auto"/>
        <w:jc w:val="both"/>
        <w:rPr>
          <w:rFonts w:ascii="Times New Roman" w:hAnsi="Times New Roman" w:cs="Times New Roman"/>
          <w:i w:val="0"/>
          <w:color w:val="000000" w:themeColor="text1"/>
          <w:sz w:val="24"/>
          <w:szCs w:val="24"/>
        </w:rPr>
      </w:pPr>
      <w:r w:rsidRPr="002A03DD">
        <w:rPr>
          <w:rFonts w:ascii="Times New Roman" w:hAnsi="Times New Roman" w:cs="Times New Roman"/>
          <w:i w:val="0"/>
          <w:color w:val="000000" w:themeColor="text1"/>
          <w:sz w:val="24"/>
          <w:szCs w:val="24"/>
        </w:rPr>
        <w:t xml:space="preserve">Al igual que en la otra dimensión, la pregunta es ¿A qué se debe esta gran diferencia entre los valores de Las Palmas, Madrid, Jaén y los valores medios? En la </w:t>
      </w:r>
      <w:r w:rsidR="00803E52" w:rsidRPr="002A03DD">
        <w:rPr>
          <w:rFonts w:ascii="Times New Roman" w:hAnsi="Times New Roman" w:cs="Times New Roman"/>
          <w:color w:val="000000" w:themeColor="text1"/>
          <w:sz w:val="24"/>
          <w:szCs w:val="24"/>
        </w:rPr>
        <w:t xml:space="preserve">Tabla 12 - Componentes </w:t>
      </w:r>
      <w:r w:rsidR="00803E52" w:rsidRPr="002A03DD">
        <w:rPr>
          <w:rFonts w:ascii="Times New Roman" w:hAnsi="Times New Roman" w:cs="Times New Roman"/>
          <w:color w:val="000000" w:themeColor="text1"/>
          <w:sz w:val="24"/>
          <w:szCs w:val="24"/>
        </w:rPr>
        <w:lastRenderedPageBreak/>
        <w:t xml:space="preserve">Comparación Fundamentos del Bienestar </w:t>
      </w:r>
      <w:r w:rsidRPr="002A03DD">
        <w:rPr>
          <w:rFonts w:ascii="Times New Roman" w:hAnsi="Times New Roman" w:cs="Times New Roman"/>
          <w:i w:val="0"/>
          <w:color w:val="000000" w:themeColor="text1"/>
          <w:sz w:val="24"/>
          <w:szCs w:val="24"/>
        </w:rPr>
        <w:t>se encuentra las 4 componentes que integran la dimensión fundamentos del bienestar. ¿Qué es lo que se puede observar en estas componentes?</w:t>
      </w:r>
    </w:p>
    <w:p w:rsidR="003E29EF" w:rsidRPr="002A03DD" w:rsidRDefault="003E29EF" w:rsidP="00803E52">
      <w:pPr>
        <w:pStyle w:val="Descripcin"/>
        <w:keepNext/>
        <w:spacing w:line="360" w:lineRule="auto"/>
        <w:jc w:val="center"/>
        <w:rPr>
          <w:rFonts w:ascii="Times New Roman" w:hAnsi="Times New Roman" w:cs="Times New Roman"/>
          <w:color w:val="000000" w:themeColor="text1"/>
          <w:sz w:val="24"/>
          <w:szCs w:val="24"/>
        </w:rPr>
      </w:pPr>
    </w:p>
    <w:p w:rsidR="00803E52" w:rsidRPr="002A03DD" w:rsidRDefault="00803E52" w:rsidP="00803E52">
      <w:pPr>
        <w:pStyle w:val="Descripcin"/>
        <w:keepNext/>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Tabla 12 - Componentes Comparación Fundamentos del Bienestar</w:t>
      </w:r>
    </w:p>
    <w:tbl>
      <w:tblPr>
        <w:tblW w:w="9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70" w:type="dxa"/>
          <w:bottom w:w="15" w:type="dxa"/>
          <w:right w:w="70" w:type="dxa"/>
        </w:tblCellMar>
        <w:tblLook w:val="04A0" w:firstRow="1" w:lastRow="0" w:firstColumn="1" w:lastColumn="0" w:noHBand="0" w:noVBand="1"/>
      </w:tblPr>
      <w:tblGrid>
        <w:gridCol w:w="1066"/>
        <w:gridCol w:w="2161"/>
        <w:gridCol w:w="2055"/>
        <w:gridCol w:w="1517"/>
        <w:gridCol w:w="2261"/>
      </w:tblGrid>
      <w:tr w:rsidR="002A03DD" w:rsidRPr="002A03DD" w:rsidTr="0054012C">
        <w:trPr>
          <w:trHeight w:val="315"/>
        </w:trPr>
        <w:tc>
          <w:tcPr>
            <w:tcW w:w="1066" w:type="dxa"/>
            <w:noWrap/>
            <w:vAlign w:val="bottom"/>
            <w:hideMark/>
          </w:tcPr>
          <w:p w:rsidR="0046566B" w:rsidRPr="002A03DD" w:rsidRDefault="0046566B" w:rsidP="00803E52">
            <w:pPr>
              <w:spacing w:after="0" w:line="360" w:lineRule="auto"/>
              <w:rPr>
                <w:rFonts w:ascii="Times New Roman" w:eastAsia="Times New Roman" w:hAnsi="Times New Roman" w:cs="Times New Roman"/>
                <w:color w:val="000000" w:themeColor="text1"/>
                <w:sz w:val="24"/>
                <w:szCs w:val="24"/>
                <w:lang w:eastAsia="es-ES"/>
              </w:rPr>
            </w:pPr>
          </w:p>
        </w:tc>
        <w:tc>
          <w:tcPr>
            <w:tcW w:w="2161" w:type="dxa"/>
            <w:noWrap/>
            <w:vAlign w:val="bottom"/>
            <w:hideMark/>
          </w:tcPr>
          <w:p w:rsidR="0046566B" w:rsidRPr="002A03DD" w:rsidRDefault="0046566B" w:rsidP="0054012C">
            <w:pPr>
              <w:spacing w:after="0" w:line="360" w:lineRule="auto"/>
              <w:rPr>
                <w:rFonts w:ascii="Times New Roman" w:eastAsia="Times New Roman" w:hAnsi="Times New Roman" w:cs="Times New Roman"/>
                <w:color w:val="000000" w:themeColor="text1"/>
                <w:szCs w:val="24"/>
                <w:lang w:eastAsia="es-ES"/>
              </w:rPr>
            </w:pPr>
            <w:r w:rsidRPr="002A03DD">
              <w:rPr>
                <w:rFonts w:ascii="Times New Roman" w:eastAsia="Times New Roman" w:hAnsi="Times New Roman" w:cs="Times New Roman"/>
                <w:color w:val="000000" w:themeColor="text1"/>
                <w:szCs w:val="24"/>
                <w:lang w:eastAsia="es-ES"/>
              </w:rPr>
              <w:t xml:space="preserve">ACCESO A </w:t>
            </w:r>
            <w:r w:rsidR="0054012C" w:rsidRPr="002A03DD">
              <w:rPr>
                <w:rFonts w:ascii="Times New Roman" w:eastAsia="Times New Roman" w:hAnsi="Times New Roman" w:cs="Times New Roman"/>
                <w:color w:val="000000" w:themeColor="text1"/>
                <w:szCs w:val="24"/>
                <w:lang w:eastAsia="es-ES"/>
              </w:rPr>
              <w:t>CONOCIMIENTOS B</w:t>
            </w:r>
            <w:r w:rsidR="00DA2FCC">
              <w:rPr>
                <w:rFonts w:ascii="Times New Roman" w:eastAsia="Times New Roman" w:hAnsi="Times New Roman" w:cs="Times New Roman"/>
                <w:color w:val="000000" w:themeColor="text1"/>
                <w:szCs w:val="24"/>
                <w:lang w:eastAsia="es-ES"/>
              </w:rPr>
              <w:t>Á</w:t>
            </w:r>
            <w:r w:rsidR="0054012C" w:rsidRPr="002A03DD">
              <w:rPr>
                <w:rFonts w:ascii="Times New Roman" w:eastAsia="Times New Roman" w:hAnsi="Times New Roman" w:cs="Times New Roman"/>
                <w:color w:val="000000" w:themeColor="text1"/>
                <w:szCs w:val="24"/>
                <w:lang w:eastAsia="es-ES"/>
              </w:rPr>
              <w:t>SICOS</w:t>
            </w:r>
          </w:p>
        </w:tc>
        <w:tc>
          <w:tcPr>
            <w:tcW w:w="2055" w:type="dxa"/>
            <w:noWrap/>
            <w:vAlign w:val="bottom"/>
            <w:hideMark/>
          </w:tcPr>
          <w:p w:rsidR="0046566B" w:rsidRPr="002A03DD" w:rsidRDefault="0087655F" w:rsidP="00803E52">
            <w:pPr>
              <w:spacing w:after="0" w:line="360" w:lineRule="auto"/>
              <w:rPr>
                <w:rFonts w:ascii="Times New Roman" w:eastAsia="Times New Roman" w:hAnsi="Times New Roman" w:cs="Times New Roman"/>
                <w:color w:val="000000" w:themeColor="text1"/>
                <w:szCs w:val="24"/>
                <w:lang w:eastAsia="es-ES"/>
              </w:rPr>
            </w:pPr>
            <w:r w:rsidRPr="002A03DD">
              <w:rPr>
                <w:rFonts w:ascii="Times New Roman" w:eastAsia="Times New Roman" w:hAnsi="Times New Roman" w:cs="Times New Roman"/>
                <w:color w:val="000000" w:themeColor="text1"/>
                <w:szCs w:val="24"/>
                <w:lang w:eastAsia="es-ES"/>
              </w:rPr>
              <w:t>ACCESO A INFORMACIÓ</w:t>
            </w:r>
            <w:r w:rsidR="0046566B" w:rsidRPr="002A03DD">
              <w:rPr>
                <w:rFonts w:ascii="Times New Roman" w:eastAsia="Times New Roman" w:hAnsi="Times New Roman" w:cs="Times New Roman"/>
                <w:color w:val="000000" w:themeColor="text1"/>
                <w:szCs w:val="24"/>
                <w:lang w:eastAsia="es-ES"/>
              </w:rPr>
              <w:t>N Y COMUNICACIÓN</w:t>
            </w:r>
          </w:p>
        </w:tc>
        <w:tc>
          <w:tcPr>
            <w:tcW w:w="1517" w:type="dxa"/>
            <w:noWrap/>
            <w:vAlign w:val="bottom"/>
            <w:hideMark/>
          </w:tcPr>
          <w:p w:rsidR="0046566B" w:rsidRPr="002A03DD" w:rsidRDefault="0046566B" w:rsidP="00803E52">
            <w:pPr>
              <w:spacing w:after="0" w:line="360" w:lineRule="auto"/>
              <w:rPr>
                <w:rFonts w:ascii="Times New Roman" w:eastAsia="Times New Roman" w:hAnsi="Times New Roman" w:cs="Times New Roman"/>
                <w:color w:val="000000" w:themeColor="text1"/>
                <w:szCs w:val="24"/>
                <w:lang w:eastAsia="es-ES"/>
              </w:rPr>
            </w:pPr>
            <w:r w:rsidRPr="002A03DD">
              <w:rPr>
                <w:rFonts w:ascii="Times New Roman" w:eastAsia="Times New Roman" w:hAnsi="Times New Roman" w:cs="Times New Roman"/>
                <w:color w:val="000000" w:themeColor="text1"/>
                <w:szCs w:val="24"/>
                <w:lang w:eastAsia="es-ES"/>
              </w:rPr>
              <w:t>SALUD Y BIENESTAR</w:t>
            </w:r>
          </w:p>
        </w:tc>
        <w:tc>
          <w:tcPr>
            <w:tcW w:w="2261" w:type="dxa"/>
            <w:noWrap/>
            <w:vAlign w:val="bottom"/>
            <w:hideMark/>
          </w:tcPr>
          <w:p w:rsidR="0046566B" w:rsidRPr="002A03DD" w:rsidRDefault="0046566B" w:rsidP="00803E52">
            <w:pPr>
              <w:spacing w:after="0" w:line="360" w:lineRule="auto"/>
              <w:rPr>
                <w:rFonts w:ascii="Times New Roman" w:eastAsia="Times New Roman" w:hAnsi="Times New Roman" w:cs="Times New Roman"/>
                <w:color w:val="000000" w:themeColor="text1"/>
                <w:szCs w:val="24"/>
                <w:lang w:eastAsia="es-ES"/>
              </w:rPr>
            </w:pPr>
            <w:r w:rsidRPr="002A03DD">
              <w:rPr>
                <w:rFonts w:ascii="Times New Roman" w:eastAsia="Times New Roman" w:hAnsi="Times New Roman" w:cs="Times New Roman"/>
                <w:color w:val="000000" w:themeColor="text1"/>
                <w:szCs w:val="24"/>
                <w:lang w:eastAsia="es-ES"/>
              </w:rPr>
              <w:t>SUSTENTABILIDAD DEL ECOSISTEMA</w:t>
            </w:r>
          </w:p>
        </w:tc>
      </w:tr>
      <w:tr w:rsidR="002A03DD" w:rsidRPr="002A03DD" w:rsidTr="0054012C">
        <w:trPr>
          <w:trHeight w:val="270"/>
        </w:trPr>
        <w:tc>
          <w:tcPr>
            <w:tcW w:w="1066" w:type="dxa"/>
            <w:noWrap/>
            <w:vAlign w:val="bottom"/>
            <w:hideMark/>
          </w:tcPr>
          <w:p w:rsidR="0046566B" w:rsidRPr="002A03DD" w:rsidRDefault="0046566B" w:rsidP="0054012C">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Media</w:t>
            </w:r>
          </w:p>
        </w:tc>
        <w:tc>
          <w:tcPr>
            <w:tcW w:w="2161" w:type="dxa"/>
            <w:noWrap/>
            <w:vAlign w:val="bottom"/>
            <w:hideMark/>
          </w:tcPr>
          <w:p w:rsidR="0046566B" w:rsidRPr="002A03DD" w:rsidRDefault="0046566B"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0,544860159</w:t>
            </w:r>
          </w:p>
        </w:tc>
        <w:tc>
          <w:tcPr>
            <w:tcW w:w="2055" w:type="dxa"/>
            <w:noWrap/>
            <w:vAlign w:val="bottom"/>
            <w:hideMark/>
          </w:tcPr>
          <w:p w:rsidR="0046566B" w:rsidRPr="002A03DD" w:rsidRDefault="0046566B"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1,162169996</w:t>
            </w:r>
          </w:p>
        </w:tc>
        <w:tc>
          <w:tcPr>
            <w:tcW w:w="1517" w:type="dxa"/>
            <w:noWrap/>
            <w:vAlign w:val="bottom"/>
            <w:hideMark/>
          </w:tcPr>
          <w:p w:rsidR="0046566B" w:rsidRPr="002A03DD" w:rsidRDefault="0046566B"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1,104201823</w:t>
            </w:r>
          </w:p>
        </w:tc>
        <w:tc>
          <w:tcPr>
            <w:tcW w:w="2261" w:type="dxa"/>
            <w:noWrap/>
            <w:vAlign w:val="bottom"/>
            <w:hideMark/>
          </w:tcPr>
          <w:p w:rsidR="0046566B" w:rsidRPr="002A03DD" w:rsidRDefault="0046566B"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3,414549375</w:t>
            </w:r>
          </w:p>
        </w:tc>
      </w:tr>
      <w:tr w:rsidR="002A03DD" w:rsidRPr="002A03DD" w:rsidTr="0054012C">
        <w:trPr>
          <w:trHeight w:val="255"/>
        </w:trPr>
        <w:tc>
          <w:tcPr>
            <w:tcW w:w="1066" w:type="dxa"/>
            <w:noWrap/>
            <w:vAlign w:val="center"/>
            <w:hideMark/>
          </w:tcPr>
          <w:p w:rsidR="0046566B" w:rsidRPr="002A03DD" w:rsidRDefault="0046566B" w:rsidP="0054012C">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Madrid</w:t>
            </w:r>
          </w:p>
        </w:tc>
        <w:tc>
          <w:tcPr>
            <w:tcW w:w="2161" w:type="dxa"/>
            <w:noWrap/>
            <w:vAlign w:val="bottom"/>
            <w:hideMark/>
          </w:tcPr>
          <w:p w:rsidR="0046566B" w:rsidRPr="002A03DD" w:rsidRDefault="0046566B"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2,959625</w:t>
            </w:r>
          </w:p>
        </w:tc>
        <w:tc>
          <w:tcPr>
            <w:tcW w:w="2055" w:type="dxa"/>
            <w:noWrap/>
            <w:vAlign w:val="bottom"/>
            <w:hideMark/>
          </w:tcPr>
          <w:p w:rsidR="0046566B" w:rsidRPr="002A03DD" w:rsidRDefault="0046566B"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1,353378986</w:t>
            </w:r>
          </w:p>
        </w:tc>
        <w:tc>
          <w:tcPr>
            <w:tcW w:w="1517" w:type="dxa"/>
            <w:noWrap/>
            <w:vAlign w:val="bottom"/>
            <w:hideMark/>
          </w:tcPr>
          <w:p w:rsidR="0046566B" w:rsidRPr="002A03DD" w:rsidRDefault="0046566B"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1,014685642</w:t>
            </w:r>
          </w:p>
        </w:tc>
        <w:tc>
          <w:tcPr>
            <w:tcW w:w="2261" w:type="dxa"/>
            <w:noWrap/>
            <w:vAlign w:val="bottom"/>
            <w:hideMark/>
          </w:tcPr>
          <w:p w:rsidR="0046566B" w:rsidRPr="002A03DD" w:rsidRDefault="0046566B"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3,842651109</w:t>
            </w:r>
          </w:p>
        </w:tc>
      </w:tr>
      <w:tr w:rsidR="002A03DD" w:rsidRPr="002A03DD" w:rsidTr="0054012C">
        <w:trPr>
          <w:trHeight w:val="300"/>
        </w:trPr>
        <w:tc>
          <w:tcPr>
            <w:tcW w:w="1066" w:type="dxa"/>
            <w:noWrap/>
            <w:vAlign w:val="bottom"/>
            <w:hideMark/>
          </w:tcPr>
          <w:p w:rsidR="0046566B" w:rsidRPr="002A03DD" w:rsidRDefault="0046566B" w:rsidP="0054012C">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Jaén</w:t>
            </w:r>
          </w:p>
        </w:tc>
        <w:tc>
          <w:tcPr>
            <w:tcW w:w="2161" w:type="dxa"/>
            <w:noWrap/>
            <w:vAlign w:val="bottom"/>
            <w:hideMark/>
          </w:tcPr>
          <w:p w:rsidR="0046566B" w:rsidRPr="002A03DD" w:rsidRDefault="0046566B"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0,464898768</w:t>
            </w:r>
          </w:p>
        </w:tc>
        <w:tc>
          <w:tcPr>
            <w:tcW w:w="2055" w:type="dxa"/>
            <w:noWrap/>
            <w:vAlign w:val="bottom"/>
            <w:hideMark/>
          </w:tcPr>
          <w:p w:rsidR="0046566B" w:rsidRPr="002A03DD" w:rsidRDefault="0046566B"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1,116911606</w:t>
            </w:r>
          </w:p>
        </w:tc>
        <w:tc>
          <w:tcPr>
            <w:tcW w:w="1517" w:type="dxa"/>
            <w:noWrap/>
            <w:vAlign w:val="bottom"/>
            <w:hideMark/>
          </w:tcPr>
          <w:p w:rsidR="0046566B" w:rsidRPr="002A03DD" w:rsidRDefault="0046566B"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1,128942303</w:t>
            </w:r>
          </w:p>
        </w:tc>
        <w:tc>
          <w:tcPr>
            <w:tcW w:w="2261" w:type="dxa"/>
            <w:noWrap/>
            <w:vAlign w:val="bottom"/>
            <w:hideMark/>
          </w:tcPr>
          <w:p w:rsidR="0046566B" w:rsidRPr="002A03DD" w:rsidRDefault="0046566B"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3,596169321</w:t>
            </w:r>
          </w:p>
        </w:tc>
      </w:tr>
      <w:tr w:rsidR="002A03DD" w:rsidRPr="002A03DD" w:rsidTr="0054012C">
        <w:trPr>
          <w:trHeight w:val="360"/>
        </w:trPr>
        <w:tc>
          <w:tcPr>
            <w:tcW w:w="1066" w:type="dxa"/>
            <w:noWrap/>
            <w:vAlign w:val="bottom"/>
            <w:hideMark/>
          </w:tcPr>
          <w:p w:rsidR="0046566B" w:rsidRPr="002A03DD" w:rsidRDefault="0046566B" w:rsidP="0054012C">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Las Palmas</w:t>
            </w:r>
          </w:p>
        </w:tc>
        <w:tc>
          <w:tcPr>
            <w:tcW w:w="2161" w:type="dxa"/>
            <w:noWrap/>
            <w:vAlign w:val="bottom"/>
            <w:hideMark/>
          </w:tcPr>
          <w:p w:rsidR="0046566B" w:rsidRPr="002A03DD" w:rsidRDefault="0046566B"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0,629676743</w:t>
            </w:r>
          </w:p>
        </w:tc>
        <w:tc>
          <w:tcPr>
            <w:tcW w:w="2055" w:type="dxa"/>
            <w:noWrap/>
            <w:vAlign w:val="bottom"/>
            <w:hideMark/>
          </w:tcPr>
          <w:p w:rsidR="0046566B" w:rsidRPr="002A03DD" w:rsidRDefault="0046566B"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1,172933879</w:t>
            </w:r>
          </w:p>
        </w:tc>
        <w:tc>
          <w:tcPr>
            <w:tcW w:w="1517" w:type="dxa"/>
            <w:noWrap/>
            <w:vAlign w:val="bottom"/>
            <w:hideMark/>
          </w:tcPr>
          <w:p w:rsidR="0046566B" w:rsidRPr="002A03DD" w:rsidRDefault="0046566B"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1,178080873</w:t>
            </w:r>
          </w:p>
        </w:tc>
        <w:tc>
          <w:tcPr>
            <w:tcW w:w="2261" w:type="dxa"/>
            <w:noWrap/>
            <w:vAlign w:val="bottom"/>
            <w:hideMark/>
          </w:tcPr>
          <w:p w:rsidR="0046566B" w:rsidRPr="002A03DD" w:rsidRDefault="0046566B" w:rsidP="00803E52">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3,836253173</w:t>
            </w:r>
          </w:p>
        </w:tc>
      </w:tr>
    </w:tbl>
    <w:p w:rsidR="0046566B" w:rsidRPr="002A03DD" w:rsidRDefault="00803E52" w:rsidP="00803E52">
      <w:pPr>
        <w:spacing w:line="360" w:lineRule="auto"/>
        <w:jc w:val="cente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Fuente: Elaboración propia</w:t>
      </w:r>
    </w:p>
    <w:p w:rsidR="00803E52" w:rsidRPr="002A03DD" w:rsidRDefault="00803E52" w:rsidP="00803E52">
      <w:pPr>
        <w:spacing w:line="360" w:lineRule="auto"/>
        <w:jc w:val="center"/>
        <w:rPr>
          <w:rFonts w:ascii="Times New Roman" w:hAnsi="Times New Roman" w:cs="Times New Roman"/>
          <w:color w:val="000000" w:themeColor="text1"/>
          <w:sz w:val="24"/>
          <w:szCs w:val="24"/>
        </w:rPr>
      </w:pPr>
    </w:p>
    <w:p w:rsidR="0046566B" w:rsidRPr="002A03DD" w:rsidRDefault="0046566B"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Madrid ocupa el primer lugar en esta dimensión con un valor de 2,5292 estando 1,2 puntos por encima de la media para esta dimensión. ¿Por qué Madrid tiene un valor tan superior a la media en esta dimensión? Si analizamos el valor en la componente Acceso A Conocimientos Básicos vemos como Madrid ostenta el mayor número de matriculaciones en todos los niveles y también cuenta con una de las mayores tasas de alfabetización. En la componente Acceso a Información y Comunicación Madrid tiene también un valor superior a la media. En la componente Salud y Bienestar Madrid tiene un valor inferior a la media. Esto es normal ya que los indicadores que integran esta componente Madrid están mal valorados, tiene una tasa de suicidios muy alta y también la cantidad de muertes por enfermedades no contagiosas es muy elevada.</w:t>
      </w:r>
    </w:p>
    <w:p w:rsidR="0046566B" w:rsidRPr="002A03DD" w:rsidRDefault="0046566B" w:rsidP="00803E52">
      <w:pPr>
        <w:spacing w:line="360" w:lineRule="auto"/>
        <w:jc w:val="both"/>
        <w:rPr>
          <w:rFonts w:ascii="Times New Roman" w:eastAsia="Times New Roman" w:hAnsi="Times New Roman" w:cs="Times New Roman"/>
          <w:color w:val="000000" w:themeColor="text1"/>
          <w:sz w:val="24"/>
          <w:szCs w:val="24"/>
          <w:lang w:eastAsia="es-ES"/>
        </w:rPr>
      </w:pPr>
      <w:r w:rsidRPr="002A03DD">
        <w:rPr>
          <w:rFonts w:ascii="Times New Roman" w:hAnsi="Times New Roman" w:cs="Times New Roman"/>
          <w:color w:val="000000" w:themeColor="text1"/>
          <w:sz w:val="24"/>
          <w:szCs w:val="24"/>
        </w:rPr>
        <w:t>Jaén ocupa el puesto décimo noveno en esta dimensión con un valor de 1,5767 estando solamente 0,02 puntos por encima de la media. Observando el valor de las 4 componentes vemos como solamente existen diferencias significativas en 2 componentes. En la componente Ac</w:t>
      </w:r>
      <w:r w:rsidRPr="002A03DD">
        <w:rPr>
          <w:rFonts w:ascii="Times New Roman" w:eastAsia="Times New Roman" w:hAnsi="Times New Roman" w:cs="Times New Roman"/>
          <w:color w:val="000000" w:themeColor="text1"/>
          <w:sz w:val="24"/>
          <w:szCs w:val="24"/>
          <w:lang w:eastAsia="es-ES"/>
        </w:rPr>
        <w:t xml:space="preserve">ceso A Conocimientos Básicos tiene un valor inferior. En Jaén la tasa de alfabetización es superior a la media. Pero el número de matriculaciones en todos los niveles es menor. En </w:t>
      </w:r>
      <w:r w:rsidR="0012482E" w:rsidRPr="002A03DD">
        <w:rPr>
          <w:rFonts w:ascii="Times New Roman" w:eastAsia="Times New Roman" w:hAnsi="Times New Roman" w:cs="Times New Roman"/>
          <w:color w:val="000000" w:themeColor="text1"/>
          <w:sz w:val="24"/>
          <w:szCs w:val="24"/>
          <w:lang w:eastAsia="es-ES"/>
        </w:rPr>
        <w:t>cambio,</w:t>
      </w:r>
      <w:r w:rsidRPr="002A03DD">
        <w:rPr>
          <w:rFonts w:ascii="Times New Roman" w:eastAsia="Times New Roman" w:hAnsi="Times New Roman" w:cs="Times New Roman"/>
          <w:color w:val="000000" w:themeColor="text1"/>
          <w:sz w:val="24"/>
          <w:szCs w:val="24"/>
          <w:lang w:eastAsia="es-ES"/>
        </w:rPr>
        <w:t xml:space="preserve"> en la componente Sustentabilidad del Ecosistema Jaén tiene un valor por encima de la media mostrando que la extracción de recursos hídricos y la biodiversidad es superior a la media. Las demás componentes no se diferencian de la media española. </w:t>
      </w:r>
    </w:p>
    <w:p w:rsidR="0046566B" w:rsidRPr="002A03DD" w:rsidRDefault="0046566B" w:rsidP="00803E52">
      <w:pPr>
        <w:spacing w:line="360" w:lineRule="auto"/>
        <w:jc w:val="both"/>
        <w:rPr>
          <w:rFonts w:ascii="Times New Roman" w:hAnsi="Times New Roman" w:cs="Times New Roman"/>
          <w:color w:val="000000" w:themeColor="text1"/>
          <w:sz w:val="24"/>
          <w:szCs w:val="24"/>
        </w:rPr>
      </w:pPr>
      <w:r w:rsidRPr="002A03DD">
        <w:rPr>
          <w:rFonts w:ascii="Times New Roman" w:eastAsia="Times New Roman" w:hAnsi="Times New Roman" w:cs="Times New Roman"/>
          <w:color w:val="000000" w:themeColor="text1"/>
          <w:sz w:val="24"/>
          <w:szCs w:val="24"/>
          <w:lang w:eastAsia="es-ES"/>
        </w:rPr>
        <w:lastRenderedPageBreak/>
        <w:t>En la clasificación de la dimensión Fundamentos del Bienestar Las Palmas ocupa el valor quinto, superando en 0,15 puntos el valor en esta dimensión. Las Palmas tiene valores superiores a la media en los 4 componentes, ya sea en un grado mayor o menor. En la componente Acceso a Conocimientos Básicos está por encima de la media tanto en todos los niveles de las matriculaciones como en la tasa de alfabetización. En la segunda componente Acceso A Información Y Comunicación también está por encima, aunque el indicador de número de suscri</w:t>
      </w:r>
      <w:r w:rsidR="00DA2FCC">
        <w:rPr>
          <w:rFonts w:ascii="Times New Roman" w:eastAsia="Times New Roman" w:hAnsi="Times New Roman" w:cs="Times New Roman"/>
          <w:color w:val="000000" w:themeColor="text1"/>
          <w:sz w:val="24"/>
          <w:szCs w:val="24"/>
          <w:lang w:eastAsia="es-ES"/>
        </w:rPr>
        <w:t>p</w:t>
      </w:r>
      <w:r w:rsidRPr="002A03DD">
        <w:rPr>
          <w:rFonts w:ascii="Times New Roman" w:eastAsia="Times New Roman" w:hAnsi="Times New Roman" w:cs="Times New Roman"/>
          <w:color w:val="000000" w:themeColor="text1"/>
          <w:sz w:val="24"/>
          <w:szCs w:val="24"/>
          <w:lang w:eastAsia="es-ES"/>
        </w:rPr>
        <w:t xml:space="preserve">tores a telefonía móviles está por debajo de la media se compensa con el indicador de </w:t>
      </w:r>
      <w:r w:rsidR="00DA2FCC" w:rsidRPr="002A03DD">
        <w:rPr>
          <w:rFonts w:ascii="Times New Roman" w:eastAsia="Times New Roman" w:hAnsi="Times New Roman" w:cs="Times New Roman"/>
          <w:color w:val="000000" w:themeColor="text1"/>
          <w:sz w:val="24"/>
          <w:szCs w:val="24"/>
          <w:lang w:eastAsia="es-ES"/>
        </w:rPr>
        <w:t>número</w:t>
      </w:r>
      <w:r w:rsidR="00DA2FCC">
        <w:rPr>
          <w:rFonts w:ascii="Times New Roman" w:eastAsia="Times New Roman" w:hAnsi="Times New Roman" w:cs="Times New Roman"/>
          <w:color w:val="000000" w:themeColor="text1"/>
          <w:sz w:val="24"/>
          <w:szCs w:val="24"/>
          <w:lang w:eastAsia="es-ES"/>
        </w:rPr>
        <w:t>s de Acceso a I</w:t>
      </w:r>
      <w:r w:rsidRPr="002A03DD">
        <w:rPr>
          <w:rFonts w:ascii="Times New Roman" w:eastAsia="Times New Roman" w:hAnsi="Times New Roman" w:cs="Times New Roman"/>
          <w:color w:val="000000" w:themeColor="text1"/>
          <w:sz w:val="24"/>
          <w:szCs w:val="24"/>
          <w:lang w:eastAsia="es-ES"/>
        </w:rPr>
        <w:t>nternet. La componente Salud y Bienestar esta también por encima de la media, esto es una buena noticia y nos indica que Las Palmas es una provincia saludable, debido a que su tasa tanto de suicidio como de obesidad s. En la última componente Sustentabilidad del Ecosistema también se encuentra por encima de la media sobre todo debido al grado de extracción del agua.</w:t>
      </w:r>
      <w:r w:rsidRPr="002A03DD">
        <w:rPr>
          <w:rFonts w:ascii="Times New Roman" w:hAnsi="Times New Roman" w:cs="Times New Roman"/>
          <w:color w:val="000000" w:themeColor="text1"/>
          <w:sz w:val="24"/>
          <w:szCs w:val="24"/>
        </w:rPr>
        <w:t xml:space="preserve"> </w:t>
      </w:r>
    </w:p>
    <w:p w:rsidR="0007166D" w:rsidRPr="002A03DD" w:rsidRDefault="0046566B" w:rsidP="00803E52">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En definitiva, se pueden obtener varias conclusiones observando la tabla de las componentes para la dimensión Fundamentos del Bienestar:</w:t>
      </w:r>
    </w:p>
    <w:p w:rsidR="0046566B" w:rsidRPr="002A03DD" w:rsidRDefault="0046566B" w:rsidP="00803E52">
      <w:pPr>
        <w:pStyle w:val="Prrafodelista"/>
        <w:numPr>
          <w:ilvl w:val="0"/>
          <w:numId w:val="16"/>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Madrid es la provincia con una de las mayores tasas de alfabetización y con el mayor número de matriculaciones en todos los niveles.</w:t>
      </w:r>
    </w:p>
    <w:p w:rsidR="0046566B" w:rsidRPr="002A03DD" w:rsidRDefault="0046566B" w:rsidP="00803E52">
      <w:pPr>
        <w:pStyle w:val="Prrafodelista"/>
        <w:numPr>
          <w:ilvl w:val="0"/>
          <w:numId w:val="16"/>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Madrid es la provincia con mayor número de usuarios de internet y suscriptores a telefonía móvil.</w:t>
      </w:r>
    </w:p>
    <w:p w:rsidR="0046566B" w:rsidRPr="002A03DD" w:rsidRDefault="0046566B" w:rsidP="00803E52">
      <w:pPr>
        <w:pStyle w:val="Prrafodelista"/>
        <w:numPr>
          <w:ilvl w:val="0"/>
          <w:numId w:val="16"/>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Madrid es una provincia que tiene los valores negativos en cuanto al ámbito de la salud y del bienestar. Ya que ostenta un mayor número de muertes por enfermedades no contagiosas, una tasa de suicidio alta.</w:t>
      </w:r>
    </w:p>
    <w:p w:rsidR="0046566B" w:rsidRPr="002A03DD" w:rsidRDefault="0046566B" w:rsidP="00803E52">
      <w:pPr>
        <w:pStyle w:val="Prrafodelista"/>
        <w:numPr>
          <w:ilvl w:val="0"/>
          <w:numId w:val="16"/>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Las Palmas es una de las provincias mejor catalogadas en el ámbito de la salud y con menor tasa de enfermedades y muertes por enfermedades no contagiosas. </w:t>
      </w:r>
    </w:p>
    <w:p w:rsidR="0046566B" w:rsidRPr="002A03DD" w:rsidRDefault="0046566B" w:rsidP="00803E52">
      <w:pPr>
        <w:pStyle w:val="Prrafodelista"/>
        <w:numPr>
          <w:ilvl w:val="0"/>
          <w:numId w:val="16"/>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Las Palmas al igual que Madrid cuenta con unos de los valores más altos en la componente sustentabilidad del ecosistema.</w:t>
      </w:r>
    </w:p>
    <w:p w:rsidR="0046566B" w:rsidRPr="002A03DD" w:rsidRDefault="00803E52" w:rsidP="00803E52">
      <w:pPr>
        <w:pStyle w:val="Prrafodelista"/>
        <w:numPr>
          <w:ilvl w:val="0"/>
          <w:numId w:val="16"/>
        </w:num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Jaén está </w:t>
      </w:r>
      <w:r w:rsidR="0046566B" w:rsidRPr="002A03DD">
        <w:rPr>
          <w:rFonts w:ascii="Times New Roman" w:hAnsi="Times New Roman" w:cs="Times New Roman"/>
          <w:color w:val="000000" w:themeColor="text1"/>
          <w:sz w:val="24"/>
          <w:szCs w:val="24"/>
        </w:rPr>
        <w:t>por debajo de la media de la tasa de matriculación y esto hace que en la componente Acceso a conocimientos Básicos tenga un valor menor a la media.</w:t>
      </w:r>
    </w:p>
    <w:p w:rsidR="009C5344" w:rsidRDefault="009C5344" w:rsidP="003B7885">
      <w:pPr>
        <w:pStyle w:val="Ttulo1"/>
        <w:rPr>
          <w:color w:val="000000" w:themeColor="text1"/>
        </w:rPr>
      </w:pPr>
    </w:p>
    <w:p w:rsidR="009C5344" w:rsidRDefault="009C5344" w:rsidP="009C5344"/>
    <w:p w:rsidR="009C5344" w:rsidRDefault="009C5344" w:rsidP="009C5344"/>
    <w:p w:rsidR="009C5344" w:rsidRPr="009C5344" w:rsidRDefault="009C5344" w:rsidP="009C5344"/>
    <w:p w:rsidR="003B7885" w:rsidRPr="002A03DD" w:rsidRDefault="007B6E7D" w:rsidP="003B7885">
      <w:pPr>
        <w:pStyle w:val="Ttulo1"/>
        <w:rPr>
          <w:color w:val="000000" w:themeColor="text1"/>
        </w:rPr>
      </w:pPr>
      <w:bookmarkStart w:id="125" w:name="_Toc486006573"/>
      <w:r w:rsidRPr="002A03DD">
        <w:rPr>
          <w:color w:val="000000" w:themeColor="text1"/>
        </w:rPr>
        <w:lastRenderedPageBreak/>
        <w:t>5</w:t>
      </w:r>
      <w:r w:rsidR="003B7885" w:rsidRPr="002A03DD">
        <w:rPr>
          <w:color w:val="000000" w:themeColor="text1"/>
        </w:rPr>
        <w:t xml:space="preserve"> –</w:t>
      </w:r>
      <w:r w:rsidR="0087655F" w:rsidRPr="002A03DD">
        <w:rPr>
          <w:color w:val="000000" w:themeColor="text1"/>
        </w:rPr>
        <w:t xml:space="preserve"> CONCLUSIÓ</w:t>
      </w:r>
      <w:r w:rsidR="003B7885" w:rsidRPr="002A03DD">
        <w:rPr>
          <w:color w:val="000000" w:themeColor="text1"/>
        </w:rPr>
        <w:t>N</w:t>
      </w:r>
      <w:bookmarkEnd w:id="125"/>
    </w:p>
    <w:p w:rsidR="003B7885" w:rsidRPr="002A03DD" w:rsidRDefault="003B7885" w:rsidP="003B7885">
      <w:pPr>
        <w:rPr>
          <w:rFonts w:ascii="Times New Roman" w:hAnsi="Times New Roman" w:cs="Times New Roman"/>
          <w:color w:val="000000" w:themeColor="text1"/>
          <w:sz w:val="24"/>
          <w:szCs w:val="24"/>
        </w:rPr>
      </w:pPr>
    </w:p>
    <w:p w:rsidR="003B7885" w:rsidRPr="002A03DD" w:rsidRDefault="0087655F" w:rsidP="003B7885">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En el punto 1 – INTRODUCCIÓ</w:t>
      </w:r>
      <w:r w:rsidR="003B7885" w:rsidRPr="002A03DD">
        <w:rPr>
          <w:rFonts w:ascii="Times New Roman" w:hAnsi="Times New Roman" w:cs="Times New Roman"/>
          <w:color w:val="000000" w:themeColor="text1"/>
          <w:sz w:val="24"/>
          <w:szCs w:val="24"/>
        </w:rPr>
        <w:t xml:space="preserve">N planteaba una pregunta: “¿España está siendo capaz de satisfacer las necesidades sociales que tiene su población?” Para responder a esta pregunta he realizado el Índice de Progreso Social. </w:t>
      </w:r>
    </w:p>
    <w:p w:rsidR="003B7885" w:rsidRPr="002A03DD" w:rsidRDefault="003B7885" w:rsidP="003B7885">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Debido a la dificultad que afrontaba la recolección de datos prescindí de la dimensión Oportunidad. La principal causa de esta acción es que la mayoría de estas variables son subjetivas de medir y apenas había indicadores de libre acceso.</w:t>
      </w:r>
    </w:p>
    <w:p w:rsidR="003B7885" w:rsidRPr="002A03DD" w:rsidRDefault="003B7885" w:rsidP="003B7885">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Una vez realizado el análisis y obtenidos los resultados del Índice he clasificado las provincias según su nivel de progreso social. Para facilitar la interpretación he creado varios gráficos.</w:t>
      </w:r>
    </w:p>
    <w:p w:rsidR="003B7885" w:rsidRPr="002A03DD" w:rsidRDefault="003B7885" w:rsidP="003B7885">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A la vista de los resultados en el punto 4 – RESULTADOS, España está avanzando en el Progreso Social. No hay ninguna provincia que se encuentre por debajo del valor 50. Las Palmas es la provincia mejor valorada en el </w:t>
      </w:r>
      <w:proofErr w:type="spellStart"/>
      <w:r w:rsidRPr="002A03DD">
        <w:rPr>
          <w:rFonts w:ascii="Times New Roman" w:hAnsi="Times New Roman" w:cs="Times New Roman"/>
          <w:color w:val="000000" w:themeColor="text1"/>
          <w:sz w:val="24"/>
          <w:szCs w:val="24"/>
        </w:rPr>
        <w:t>IPSr</w:t>
      </w:r>
      <w:proofErr w:type="spellEnd"/>
      <w:r w:rsidRPr="002A03DD">
        <w:rPr>
          <w:rFonts w:ascii="Times New Roman" w:hAnsi="Times New Roman" w:cs="Times New Roman"/>
          <w:color w:val="000000" w:themeColor="text1"/>
          <w:sz w:val="24"/>
          <w:szCs w:val="24"/>
        </w:rPr>
        <w:t xml:space="preserve"> debido sobre todo a que es una d</w:t>
      </w:r>
      <w:r w:rsidR="00345793" w:rsidRPr="002A03DD">
        <w:rPr>
          <w:rFonts w:ascii="Times New Roman" w:hAnsi="Times New Roman" w:cs="Times New Roman"/>
          <w:color w:val="000000" w:themeColor="text1"/>
          <w:sz w:val="24"/>
          <w:szCs w:val="24"/>
        </w:rPr>
        <w:t>e las provincias con una mayor s</w:t>
      </w:r>
      <w:r w:rsidRPr="002A03DD">
        <w:rPr>
          <w:rFonts w:ascii="Times New Roman" w:hAnsi="Times New Roman" w:cs="Times New Roman"/>
          <w:color w:val="000000" w:themeColor="text1"/>
          <w:sz w:val="24"/>
          <w:szCs w:val="24"/>
        </w:rPr>
        <w:t>eguridad, tiene una alta tasa de alfabetización y de matriculaciones en todos los niveles, goza de un buen valor en la componente Salud y Bienestar y en la Sustentabilidad del Ecosistema.</w:t>
      </w:r>
    </w:p>
    <w:p w:rsidR="003B7885" w:rsidRPr="002A03DD" w:rsidRDefault="0087655F" w:rsidP="003B7885">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En el punto 1- INTRODUCIÓN y en el punto 2 – METODOLOGÍ</w:t>
      </w:r>
      <w:r w:rsidR="003B7885" w:rsidRPr="002A03DD">
        <w:rPr>
          <w:rFonts w:ascii="Times New Roman" w:hAnsi="Times New Roman" w:cs="Times New Roman"/>
          <w:color w:val="000000" w:themeColor="text1"/>
          <w:sz w:val="24"/>
          <w:szCs w:val="24"/>
        </w:rPr>
        <w:t xml:space="preserve">A hablaba sobre que este Índice no utiliza indicadores económicos. Para comprobar si existe relación entre la clasificación que proporciona el </w:t>
      </w:r>
      <w:proofErr w:type="spellStart"/>
      <w:r w:rsidR="003B7885" w:rsidRPr="002A03DD">
        <w:rPr>
          <w:rFonts w:ascii="Times New Roman" w:hAnsi="Times New Roman" w:cs="Times New Roman"/>
          <w:color w:val="000000" w:themeColor="text1"/>
          <w:sz w:val="24"/>
          <w:szCs w:val="24"/>
        </w:rPr>
        <w:t>IPSr</w:t>
      </w:r>
      <w:proofErr w:type="spellEnd"/>
      <w:r w:rsidR="003B7885" w:rsidRPr="002A03DD">
        <w:rPr>
          <w:rFonts w:ascii="Times New Roman" w:hAnsi="Times New Roman" w:cs="Times New Roman"/>
          <w:color w:val="000000" w:themeColor="text1"/>
          <w:sz w:val="24"/>
          <w:szCs w:val="24"/>
        </w:rPr>
        <w:t xml:space="preserve"> con las variables económicas he utilizado la clasificación de aportaciones económicas al PIB por provincia. Al realizar varios test de correlaciones para medir la relación entre ambas clasificaciones he obtenido que existe cierto grado de relación entre ambas clasificaciones. Puedo afirmar que existe cierto grado relación entre e</w:t>
      </w:r>
      <w:r w:rsidR="00DA2E9E" w:rsidRPr="002A03DD">
        <w:rPr>
          <w:rFonts w:ascii="Times New Roman" w:hAnsi="Times New Roman" w:cs="Times New Roman"/>
          <w:color w:val="000000" w:themeColor="text1"/>
          <w:sz w:val="24"/>
          <w:szCs w:val="24"/>
        </w:rPr>
        <w:t xml:space="preserve">l progreso social y la economía, existe una relación moderada-baja entre la clasificación aportada por el </w:t>
      </w:r>
      <w:proofErr w:type="spellStart"/>
      <w:r w:rsidR="00DA2E9E" w:rsidRPr="002A03DD">
        <w:rPr>
          <w:rFonts w:ascii="Times New Roman" w:hAnsi="Times New Roman" w:cs="Times New Roman"/>
          <w:color w:val="000000" w:themeColor="text1"/>
          <w:sz w:val="24"/>
          <w:szCs w:val="24"/>
        </w:rPr>
        <w:t>IPSr</w:t>
      </w:r>
      <w:proofErr w:type="spellEnd"/>
      <w:r w:rsidR="00DA2E9E" w:rsidRPr="002A03DD">
        <w:rPr>
          <w:rFonts w:ascii="Times New Roman" w:hAnsi="Times New Roman" w:cs="Times New Roman"/>
          <w:color w:val="000000" w:themeColor="text1"/>
          <w:sz w:val="24"/>
          <w:szCs w:val="24"/>
        </w:rPr>
        <w:t xml:space="preserve"> y la clasificación por el PIB. Lo que permite utilizar el Índice de Progreso Social reducido como una medida complementaria que aporta información no incluida en las variables económicas.</w:t>
      </w:r>
      <w:r w:rsidR="00DA2FCC">
        <w:rPr>
          <w:rFonts w:ascii="Times New Roman" w:hAnsi="Times New Roman" w:cs="Times New Roman"/>
          <w:color w:val="000000" w:themeColor="text1"/>
          <w:sz w:val="24"/>
          <w:szCs w:val="24"/>
        </w:rPr>
        <w:t xml:space="preserve"> En el apartado 1 – INTRODUCCIÓ</w:t>
      </w:r>
      <w:r w:rsidR="001B01A3" w:rsidRPr="002A03DD">
        <w:rPr>
          <w:rFonts w:ascii="Times New Roman" w:hAnsi="Times New Roman" w:cs="Times New Roman"/>
          <w:color w:val="000000" w:themeColor="text1"/>
          <w:sz w:val="24"/>
          <w:szCs w:val="24"/>
        </w:rPr>
        <w:t xml:space="preserve">N se comentaba que el progreso social no media la riqueza. Por tanto, no significa que por tener un mayor nivel de riqueza </w:t>
      </w:r>
      <w:r w:rsidR="00DA2FCC">
        <w:rPr>
          <w:rFonts w:ascii="Times New Roman" w:hAnsi="Times New Roman" w:cs="Times New Roman"/>
          <w:color w:val="000000" w:themeColor="text1"/>
          <w:sz w:val="24"/>
          <w:szCs w:val="24"/>
        </w:rPr>
        <w:t>un país o una región esté</w:t>
      </w:r>
      <w:r w:rsidR="001B01A3" w:rsidRPr="002A03DD">
        <w:rPr>
          <w:rFonts w:ascii="Times New Roman" w:hAnsi="Times New Roman" w:cs="Times New Roman"/>
          <w:color w:val="000000" w:themeColor="text1"/>
          <w:sz w:val="24"/>
          <w:szCs w:val="24"/>
        </w:rPr>
        <w:t xml:space="preserve"> más avanzada socialmente. Madrid, Barcelona son las provincias con mayor riqueza de España y en cambio no son las provincias mejor valoradas por el </w:t>
      </w:r>
      <w:proofErr w:type="spellStart"/>
      <w:r w:rsidR="001B01A3" w:rsidRPr="002A03DD">
        <w:rPr>
          <w:rFonts w:ascii="Times New Roman" w:hAnsi="Times New Roman" w:cs="Times New Roman"/>
          <w:color w:val="000000" w:themeColor="text1"/>
          <w:sz w:val="24"/>
          <w:szCs w:val="24"/>
        </w:rPr>
        <w:t>IPSr</w:t>
      </w:r>
      <w:proofErr w:type="spellEnd"/>
      <w:r w:rsidR="001B01A3" w:rsidRPr="002A03DD">
        <w:rPr>
          <w:rFonts w:ascii="Times New Roman" w:hAnsi="Times New Roman" w:cs="Times New Roman"/>
          <w:color w:val="000000" w:themeColor="text1"/>
          <w:sz w:val="24"/>
          <w:szCs w:val="24"/>
        </w:rPr>
        <w:t>.</w:t>
      </w:r>
    </w:p>
    <w:p w:rsidR="0087655F" w:rsidRPr="002A03DD" w:rsidRDefault="003B7885" w:rsidP="0054012C">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A la vista de los resultados obtenidos el gobierno central del país, como el autonómico y provincial deberán de emprender acciones para corregir </w:t>
      </w:r>
      <w:r w:rsidR="00345793" w:rsidRPr="002A03DD">
        <w:rPr>
          <w:rFonts w:ascii="Times New Roman" w:hAnsi="Times New Roman" w:cs="Times New Roman"/>
          <w:color w:val="000000" w:themeColor="text1"/>
          <w:sz w:val="24"/>
          <w:szCs w:val="24"/>
        </w:rPr>
        <w:t>los</w:t>
      </w:r>
      <w:r w:rsidRPr="002A03DD">
        <w:rPr>
          <w:rFonts w:ascii="Times New Roman" w:hAnsi="Times New Roman" w:cs="Times New Roman"/>
          <w:color w:val="000000" w:themeColor="text1"/>
          <w:sz w:val="24"/>
          <w:szCs w:val="24"/>
        </w:rPr>
        <w:t xml:space="preserve"> resultados negativos en cada componente</w:t>
      </w:r>
      <w:r w:rsidR="00345793" w:rsidRPr="002A03DD">
        <w:rPr>
          <w:rFonts w:ascii="Times New Roman" w:hAnsi="Times New Roman" w:cs="Times New Roman"/>
          <w:color w:val="000000" w:themeColor="text1"/>
          <w:sz w:val="24"/>
          <w:szCs w:val="24"/>
        </w:rPr>
        <w:t xml:space="preserve"> y de explotar las principales ventajas</w:t>
      </w:r>
      <w:r w:rsidRPr="002A03DD">
        <w:rPr>
          <w:rFonts w:ascii="Times New Roman" w:hAnsi="Times New Roman" w:cs="Times New Roman"/>
          <w:color w:val="000000" w:themeColor="text1"/>
          <w:sz w:val="24"/>
          <w:szCs w:val="24"/>
        </w:rPr>
        <w:t xml:space="preserve">. Por ejemplo, Madrid es una de las provincias </w:t>
      </w:r>
      <w:r w:rsidRPr="002A03DD">
        <w:rPr>
          <w:rFonts w:ascii="Times New Roman" w:hAnsi="Times New Roman" w:cs="Times New Roman"/>
          <w:color w:val="000000" w:themeColor="text1"/>
          <w:sz w:val="24"/>
          <w:szCs w:val="24"/>
        </w:rPr>
        <w:lastRenderedPageBreak/>
        <w:t>más inseguras de toda España</w:t>
      </w:r>
      <w:r w:rsidR="00345793" w:rsidRPr="002A03DD">
        <w:rPr>
          <w:rFonts w:ascii="Times New Roman" w:hAnsi="Times New Roman" w:cs="Times New Roman"/>
          <w:color w:val="000000" w:themeColor="text1"/>
          <w:sz w:val="24"/>
          <w:szCs w:val="24"/>
        </w:rPr>
        <w:t xml:space="preserve"> y con una mayor tasa de muertes</w:t>
      </w:r>
      <w:r w:rsidRPr="002A03DD">
        <w:rPr>
          <w:rFonts w:ascii="Times New Roman" w:hAnsi="Times New Roman" w:cs="Times New Roman"/>
          <w:color w:val="000000" w:themeColor="text1"/>
          <w:sz w:val="24"/>
          <w:szCs w:val="24"/>
        </w:rPr>
        <w:t xml:space="preserve">. El objetivo del gobierno de esta comunidad sería aumentar </w:t>
      </w:r>
      <w:r w:rsidR="00345793" w:rsidRPr="002A03DD">
        <w:rPr>
          <w:rFonts w:ascii="Times New Roman" w:hAnsi="Times New Roman" w:cs="Times New Roman"/>
          <w:color w:val="000000" w:themeColor="text1"/>
          <w:sz w:val="24"/>
          <w:szCs w:val="24"/>
        </w:rPr>
        <w:t>el nivel de seguridad e incrementar el nivel de la sanidad, para poder corregir estos resultados negativos.</w:t>
      </w:r>
    </w:p>
    <w:p w:rsidR="0087655F" w:rsidRPr="002A03DD" w:rsidRDefault="0087655F" w:rsidP="003B7885">
      <w:pPr>
        <w:spacing w:line="360" w:lineRule="auto"/>
        <w:jc w:val="both"/>
        <w:rPr>
          <w:rFonts w:ascii="Times New Roman" w:hAnsi="Times New Roman" w:cs="Times New Roman"/>
          <w:color w:val="000000" w:themeColor="text1"/>
          <w:sz w:val="24"/>
          <w:szCs w:val="24"/>
        </w:rPr>
      </w:pPr>
    </w:p>
    <w:p w:rsidR="00345793" w:rsidRPr="002A03DD" w:rsidRDefault="00345793" w:rsidP="003B7885">
      <w:pPr>
        <w:spacing w:line="360" w:lineRule="auto"/>
        <w:jc w:val="both"/>
        <w:rPr>
          <w:rFonts w:ascii="Times New Roman" w:hAnsi="Times New Roman" w:cs="Times New Roman"/>
          <w:color w:val="000000" w:themeColor="text1"/>
          <w:sz w:val="24"/>
          <w:szCs w:val="24"/>
        </w:rPr>
      </w:pPr>
    </w:p>
    <w:p w:rsidR="00345793" w:rsidRPr="002A03DD" w:rsidRDefault="00345793" w:rsidP="003B7885">
      <w:pPr>
        <w:spacing w:line="360" w:lineRule="auto"/>
        <w:jc w:val="both"/>
        <w:rPr>
          <w:rFonts w:ascii="Times New Roman" w:hAnsi="Times New Roman" w:cs="Times New Roman"/>
          <w:color w:val="000000" w:themeColor="text1"/>
          <w:sz w:val="24"/>
          <w:szCs w:val="24"/>
        </w:rPr>
      </w:pPr>
    </w:p>
    <w:p w:rsidR="00345793" w:rsidRPr="002A03DD" w:rsidRDefault="00345793" w:rsidP="003B7885">
      <w:pPr>
        <w:spacing w:line="360" w:lineRule="auto"/>
        <w:jc w:val="both"/>
        <w:rPr>
          <w:rFonts w:ascii="Times New Roman" w:hAnsi="Times New Roman" w:cs="Times New Roman"/>
          <w:color w:val="000000" w:themeColor="text1"/>
          <w:sz w:val="24"/>
          <w:szCs w:val="24"/>
        </w:rPr>
      </w:pPr>
    </w:p>
    <w:p w:rsidR="00345793" w:rsidRPr="002A03DD" w:rsidRDefault="00345793" w:rsidP="003B7885">
      <w:pPr>
        <w:spacing w:line="360" w:lineRule="auto"/>
        <w:jc w:val="both"/>
        <w:rPr>
          <w:rFonts w:ascii="Times New Roman" w:hAnsi="Times New Roman" w:cs="Times New Roman"/>
          <w:color w:val="000000" w:themeColor="text1"/>
          <w:sz w:val="24"/>
          <w:szCs w:val="24"/>
        </w:rPr>
      </w:pPr>
    </w:p>
    <w:p w:rsidR="00345793" w:rsidRPr="002A03DD" w:rsidRDefault="00345793" w:rsidP="003B7885">
      <w:pPr>
        <w:spacing w:line="360" w:lineRule="auto"/>
        <w:jc w:val="both"/>
        <w:rPr>
          <w:rFonts w:ascii="Times New Roman" w:hAnsi="Times New Roman" w:cs="Times New Roman"/>
          <w:color w:val="000000" w:themeColor="text1"/>
          <w:sz w:val="24"/>
          <w:szCs w:val="24"/>
        </w:rPr>
      </w:pPr>
    </w:p>
    <w:p w:rsidR="00345793" w:rsidRPr="002A03DD" w:rsidRDefault="00345793" w:rsidP="003B7885">
      <w:pPr>
        <w:spacing w:line="360" w:lineRule="auto"/>
        <w:jc w:val="both"/>
        <w:rPr>
          <w:rFonts w:ascii="Times New Roman" w:hAnsi="Times New Roman" w:cs="Times New Roman"/>
          <w:color w:val="000000" w:themeColor="text1"/>
          <w:sz w:val="24"/>
          <w:szCs w:val="24"/>
        </w:rPr>
      </w:pPr>
    </w:p>
    <w:p w:rsidR="00345793" w:rsidRPr="002A03DD" w:rsidRDefault="00345793" w:rsidP="003B7885">
      <w:pPr>
        <w:spacing w:line="360" w:lineRule="auto"/>
        <w:jc w:val="both"/>
        <w:rPr>
          <w:rFonts w:ascii="Times New Roman" w:hAnsi="Times New Roman" w:cs="Times New Roman"/>
          <w:color w:val="000000" w:themeColor="text1"/>
          <w:sz w:val="24"/>
          <w:szCs w:val="24"/>
        </w:rPr>
      </w:pPr>
    </w:p>
    <w:p w:rsidR="00345793" w:rsidRPr="002A03DD" w:rsidRDefault="00345793" w:rsidP="003B7885">
      <w:pPr>
        <w:spacing w:line="360" w:lineRule="auto"/>
        <w:jc w:val="both"/>
        <w:rPr>
          <w:rFonts w:ascii="Times New Roman" w:hAnsi="Times New Roman" w:cs="Times New Roman"/>
          <w:color w:val="000000" w:themeColor="text1"/>
          <w:sz w:val="24"/>
          <w:szCs w:val="24"/>
        </w:rPr>
      </w:pPr>
    </w:p>
    <w:p w:rsidR="00345793" w:rsidRPr="002A03DD" w:rsidRDefault="00345793" w:rsidP="003B7885">
      <w:pPr>
        <w:spacing w:line="360" w:lineRule="auto"/>
        <w:jc w:val="both"/>
        <w:rPr>
          <w:rFonts w:ascii="Times New Roman" w:hAnsi="Times New Roman" w:cs="Times New Roman"/>
          <w:color w:val="000000" w:themeColor="text1"/>
          <w:sz w:val="24"/>
          <w:szCs w:val="24"/>
        </w:rPr>
      </w:pPr>
    </w:p>
    <w:p w:rsidR="00345793" w:rsidRPr="002A03DD" w:rsidRDefault="00345793" w:rsidP="003B7885">
      <w:pPr>
        <w:spacing w:line="360" w:lineRule="auto"/>
        <w:jc w:val="both"/>
        <w:rPr>
          <w:rFonts w:ascii="Times New Roman" w:hAnsi="Times New Roman" w:cs="Times New Roman"/>
          <w:color w:val="000000" w:themeColor="text1"/>
          <w:sz w:val="24"/>
          <w:szCs w:val="24"/>
        </w:rPr>
      </w:pPr>
    </w:p>
    <w:p w:rsidR="00345793" w:rsidRPr="002A03DD" w:rsidRDefault="00345793" w:rsidP="003B7885">
      <w:pPr>
        <w:spacing w:line="360" w:lineRule="auto"/>
        <w:jc w:val="both"/>
        <w:rPr>
          <w:rFonts w:ascii="Times New Roman" w:hAnsi="Times New Roman" w:cs="Times New Roman"/>
          <w:color w:val="000000" w:themeColor="text1"/>
          <w:sz w:val="24"/>
          <w:szCs w:val="24"/>
        </w:rPr>
      </w:pPr>
    </w:p>
    <w:p w:rsidR="00345793" w:rsidRPr="002A03DD" w:rsidRDefault="00345793" w:rsidP="003B7885">
      <w:pPr>
        <w:spacing w:line="360" w:lineRule="auto"/>
        <w:jc w:val="both"/>
        <w:rPr>
          <w:rFonts w:ascii="Times New Roman" w:hAnsi="Times New Roman" w:cs="Times New Roman"/>
          <w:color w:val="000000" w:themeColor="text1"/>
          <w:sz w:val="24"/>
          <w:szCs w:val="24"/>
        </w:rPr>
      </w:pPr>
    </w:p>
    <w:p w:rsidR="00345793" w:rsidRPr="002A03DD" w:rsidRDefault="00345793" w:rsidP="003B7885">
      <w:pPr>
        <w:spacing w:line="360" w:lineRule="auto"/>
        <w:jc w:val="both"/>
        <w:rPr>
          <w:rFonts w:ascii="Times New Roman" w:hAnsi="Times New Roman" w:cs="Times New Roman"/>
          <w:color w:val="000000" w:themeColor="text1"/>
          <w:sz w:val="24"/>
          <w:szCs w:val="24"/>
        </w:rPr>
      </w:pPr>
    </w:p>
    <w:p w:rsidR="00345793" w:rsidRPr="002A03DD" w:rsidRDefault="00345793" w:rsidP="003B7885">
      <w:pPr>
        <w:spacing w:line="360" w:lineRule="auto"/>
        <w:jc w:val="both"/>
        <w:rPr>
          <w:rFonts w:ascii="Times New Roman" w:hAnsi="Times New Roman" w:cs="Times New Roman"/>
          <w:color w:val="000000" w:themeColor="text1"/>
          <w:sz w:val="24"/>
          <w:szCs w:val="24"/>
        </w:rPr>
      </w:pPr>
    </w:p>
    <w:p w:rsidR="0054012C" w:rsidRPr="002A03DD" w:rsidRDefault="0054012C">
      <w:pPr>
        <w:rPr>
          <w:rFonts w:ascii="Times New Roman" w:hAnsi="Times New Roman" w:cs="Times New Roman"/>
          <w:color w:val="000000" w:themeColor="text1"/>
          <w:sz w:val="24"/>
          <w:szCs w:val="24"/>
        </w:rPr>
      </w:pPr>
    </w:p>
    <w:p w:rsidR="0054012C" w:rsidRPr="002A03DD" w:rsidRDefault="0054012C">
      <w:pPr>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br w:type="page"/>
      </w:r>
    </w:p>
    <w:p w:rsidR="00C42ABA" w:rsidRPr="002A03DD" w:rsidRDefault="00C42ABA" w:rsidP="00C42ABA">
      <w:pPr>
        <w:pStyle w:val="Ttulo1"/>
        <w:rPr>
          <w:color w:val="000000" w:themeColor="text1"/>
        </w:rPr>
      </w:pPr>
      <w:bookmarkStart w:id="126" w:name="_Toc486006574"/>
      <w:r w:rsidRPr="002A03DD">
        <w:rPr>
          <w:color w:val="000000" w:themeColor="text1"/>
        </w:rPr>
        <w:lastRenderedPageBreak/>
        <w:t>ANEXO I – FUENTE DE DATOS</w:t>
      </w:r>
      <w:bookmarkEnd w:id="126"/>
    </w:p>
    <w:p w:rsidR="00C42ABA" w:rsidRPr="002A03DD" w:rsidRDefault="00C42ABA" w:rsidP="003B7885">
      <w:pPr>
        <w:spacing w:line="360" w:lineRule="auto"/>
        <w:jc w:val="both"/>
        <w:rPr>
          <w:rFonts w:ascii="Times New Roman" w:hAnsi="Times New Roman" w:cs="Times New Roman"/>
          <w:color w:val="000000" w:themeColor="text1"/>
          <w:sz w:val="24"/>
          <w:szCs w:val="24"/>
        </w:rPr>
      </w:pPr>
    </w:p>
    <w:p w:rsidR="00C42ABA" w:rsidRPr="002A03DD" w:rsidRDefault="00C42ABA" w:rsidP="00C42ABA">
      <w:pPr>
        <w:pStyle w:val="Standard"/>
        <w:spacing w:line="360" w:lineRule="auto"/>
        <w:jc w:val="both"/>
        <w:rPr>
          <w:rFonts w:cs="Times New Roman"/>
          <w:color w:val="000000" w:themeColor="text1"/>
        </w:rPr>
      </w:pPr>
      <w:r w:rsidRPr="002A03DD">
        <w:rPr>
          <w:rFonts w:cs="Times New Roman"/>
          <w:color w:val="000000" w:themeColor="text1"/>
        </w:rPr>
        <w:t>FUNDAMENTOS DEL BIENESTAR</w:t>
      </w:r>
    </w:p>
    <w:p w:rsidR="00C42ABA" w:rsidRPr="002A03DD" w:rsidRDefault="00C42ABA" w:rsidP="00C42ABA">
      <w:pPr>
        <w:pStyle w:val="Standard"/>
        <w:spacing w:line="360" w:lineRule="auto"/>
        <w:jc w:val="both"/>
        <w:rPr>
          <w:rFonts w:cs="Times New Roman"/>
          <w:color w:val="000000" w:themeColor="text1"/>
        </w:rPr>
      </w:pPr>
      <w:r w:rsidRPr="002A03DD">
        <w:rPr>
          <w:rFonts w:cs="Times New Roman"/>
          <w:color w:val="000000" w:themeColor="text1"/>
        </w:rPr>
        <w:t>Acceso a conocimientos básicos</w:t>
      </w:r>
    </w:p>
    <w:p w:rsidR="00C42ABA" w:rsidRPr="002A03DD" w:rsidRDefault="00C42ABA" w:rsidP="00C42ABA">
      <w:pPr>
        <w:pStyle w:val="Standard"/>
        <w:spacing w:line="360" w:lineRule="auto"/>
        <w:ind w:left="708"/>
        <w:jc w:val="both"/>
        <w:rPr>
          <w:rFonts w:cs="Times New Roman"/>
          <w:color w:val="000000" w:themeColor="text1"/>
        </w:rPr>
      </w:pPr>
      <w:r w:rsidRPr="002A03DD">
        <w:rPr>
          <w:rFonts w:cs="Times New Roman"/>
          <w:color w:val="000000" w:themeColor="text1"/>
        </w:rPr>
        <w:t xml:space="preserve">• Tasa de alfabetización en </w:t>
      </w:r>
      <w:r w:rsidR="00DA2FCC">
        <w:rPr>
          <w:rFonts w:cs="Times New Roman"/>
          <w:color w:val="000000" w:themeColor="text1"/>
        </w:rPr>
        <w:t>adultos – MINISTERIO DE EDUCACIÓ</w:t>
      </w:r>
      <w:r w:rsidRPr="002A03DD">
        <w:rPr>
          <w:rFonts w:cs="Times New Roman"/>
          <w:color w:val="000000" w:themeColor="text1"/>
        </w:rPr>
        <w:t>N</w:t>
      </w:r>
    </w:p>
    <w:p w:rsidR="00C42ABA" w:rsidRPr="002A03DD" w:rsidRDefault="00C42ABA" w:rsidP="00C42ABA">
      <w:pPr>
        <w:pStyle w:val="Standard"/>
        <w:spacing w:line="360" w:lineRule="auto"/>
        <w:ind w:left="708"/>
        <w:jc w:val="both"/>
        <w:rPr>
          <w:rFonts w:cs="Times New Roman"/>
          <w:color w:val="000000" w:themeColor="text1"/>
        </w:rPr>
      </w:pPr>
      <w:r w:rsidRPr="002A03DD">
        <w:rPr>
          <w:rFonts w:cs="Times New Roman"/>
          <w:color w:val="000000" w:themeColor="text1"/>
        </w:rPr>
        <w:t>• Matriculación en educación p</w:t>
      </w:r>
      <w:r w:rsidR="00DA2FCC">
        <w:rPr>
          <w:rFonts w:cs="Times New Roman"/>
          <w:color w:val="000000" w:themeColor="text1"/>
        </w:rPr>
        <w:t>rimaria – MINISTERIO DE EDUCACIÓ</w:t>
      </w:r>
      <w:r w:rsidRPr="002A03DD">
        <w:rPr>
          <w:rFonts w:cs="Times New Roman"/>
          <w:color w:val="000000" w:themeColor="text1"/>
        </w:rPr>
        <w:t>N</w:t>
      </w:r>
    </w:p>
    <w:p w:rsidR="00C42ABA" w:rsidRPr="002A03DD" w:rsidRDefault="00C42ABA" w:rsidP="00C42ABA">
      <w:pPr>
        <w:pStyle w:val="Standard"/>
        <w:spacing w:line="360" w:lineRule="auto"/>
        <w:ind w:left="708"/>
        <w:jc w:val="both"/>
        <w:rPr>
          <w:rFonts w:cs="Times New Roman"/>
          <w:color w:val="000000" w:themeColor="text1"/>
        </w:rPr>
      </w:pPr>
      <w:r w:rsidRPr="002A03DD">
        <w:rPr>
          <w:rFonts w:cs="Times New Roman"/>
          <w:color w:val="000000" w:themeColor="text1"/>
        </w:rPr>
        <w:t xml:space="preserve">• Matriculación en educación secundaria a nivel </w:t>
      </w:r>
      <w:r w:rsidR="00DA2FCC">
        <w:rPr>
          <w:rFonts w:cs="Times New Roman"/>
          <w:color w:val="000000" w:themeColor="text1"/>
        </w:rPr>
        <w:t>inicial – MINISTERIO DE EDUCACIÓ</w:t>
      </w:r>
      <w:r w:rsidRPr="002A03DD">
        <w:rPr>
          <w:rFonts w:cs="Times New Roman"/>
          <w:color w:val="000000" w:themeColor="text1"/>
        </w:rPr>
        <w:t>N</w:t>
      </w:r>
    </w:p>
    <w:p w:rsidR="00C42ABA" w:rsidRPr="002A03DD" w:rsidRDefault="00C42ABA" w:rsidP="00C42ABA">
      <w:pPr>
        <w:pStyle w:val="Standard"/>
        <w:spacing w:line="360" w:lineRule="auto"/>
        <w:ind w:left="708"/>
        <w:jc w:val="both"/>
        <w:rPr>
          <w:rFonts w:cs="Times New Roman"/>
          <w:color w:val="000000" w:themeColor="text1"/>
        </w:rPr>
      </w:pPr>
      <w:r w:rsidRPr="002A03DD">
        <w:rPr>
          <w:rFonts w:cs="Times New Roman"/>
          <w:color w:val="000000" w:themeColor="text1"/>
        </w:rPr>
        <w:t>• Matriculación en educación secundaria a nivel bachi</w:t>
      </w:r>
      <w:r w:rsidR="00DA2FCC">
        <w:rPr>
          <w:rFonts w:cs="Times New Roman"/>
          <w:color w:val="000000" w:themeColor="text1"/>
        </w:rPr>
        <w:t>llerato – MINISTERIO DE EDUCACIÓ</w:t>
      </w:r>
      <w:r w:rsidRPr="002A03DD">
        <w:rPr>
          <w:rFonts w:cs="Times New Roman"/>
          <w:color w:val="000000" w:themeColor="text1"/>
        </w:rPr>
        <w:t>N</w:t>
      </w:r>
    </w:p>
    <w:p w:rsidR="00C42ABA" w:rsidRPr="002A03DD" w:rsidRDefault="00C42ABA" w:rsidP="00C42ABA">
      <w:pPr>
        <w:pStyle w:val="Standard"/>
        <w:spacing w:line="360" w:lineRule="auto"/>
        <w:jc w:val="both"/>
        <w:rPr>
          <w:rFonts w:cs="Times New Roman"/>
          <w:color w:val="000000" w:themeColor="text1"/>
        </w:rPr>
      </w:pPr>
    </w:p>
    <w:p w:rsidR="00C42ABA" w:rsidRPr="002A03DD" w:rsidRDefault="00C42ABA" w:rsidP="00C42ABA">
      <w:pPr>
        <w:pStyle w:val="Standard"/>
        <w:spacing w:line="360" w:lineRule="auto"/>
        <w:jc w:val="both"/>
        <w:rPr>
          <w:rFonts w:cs="Times New Roman"/>
          <w:color w:val="000000" w:themeColor="text1"/>
        </w:rPr>
      </w:pPr>
      <w:r w:rsidRPr="002A03DD">
        <w:rPr>
          <w:rFonts w:cs="Times New Roman"/>
          <w:color w:val="000000" w:themeColor="text1"/>
        </w:rPr>
        <w:t>Acceso a información y comunicaciones</w:t>
      </w:r>
    </w:p>
    <w:p w:rsidR="00C42ABA" w:rsidRPr="002A03DD" w:rsidRDefault="00C42ABA" w:rsidP="00C42ABA">
      <w:pPr>
        <w:pStyle w:val="Standard"/>
        <w:spacing w:line="360" w:lineRule="auto"/>
        <w:ind w:left="708"/>
        <w:jc w:val="both"/>
        <w:rPr>
          <w:rFonts w:cs="Times New Roman"/>
          <w:color w:val="000000" w:themeColor="text1"/>
        </w:rPr>
      </w:pPr>
      <w:r w:rsidRPr="002A03DD">
        <w:rPr>
          <w:rFonts w:cs="Times New Roman"/>
          <w:color w:val="000000" w:themeColor="text1"/>
        </w:rPr>
        <w:t>• Suscripciones a telefonía móvil – MINISTERIO DE INDUSTRIA, ENERGÍA Y TURISMO</w:t>
      </w:r>
    </w:p>
    <w:p w:rsidR="00C42ABA" w:rsidRPr="002A03DD" w:rsidRDefault="00C42ABA" w:rsidP="00C42ABA">
      <w:pPr>
        <w:pStyle w:val="Standard"/>
        <w:spacing w:line="360" w:lineRule="auto"/>
        <w:ind w:left="708"/>
        <w:jc w:val="both"/>
        <w:rPr>
          <w:rFonts w:cs="Times New Roman"/>
          <w:color w:val="000000" w:themeColor="text1"/>
        </w:rPr>
      </w:pPr>
      <w:r w:rsidRPr="002A03DD">
        <w:rPr>
          <w:rFonts w:cs="Times New Roman"/>
          <w:color w:val="000000" w:themeColor="text1"/>
        </w:rPr>
        <w:t>• Usuario</w:t>
      </w:r>
      <w:r w:rsidR="00DA2FCC">
        <w:rPr>
          <w:rFonts w:cs="Times New Roman"/>
          <w:color w:val="000000" w:themeColor="text1"/>
        </w:rPr>
        <w:t>s de internet : Instituto Estadí</w:t>
      </w:r>
      <w:r w:rsidRPr="002A03DD">
        <w:rPr>
          <w:rFonts w:cs="Times New Roman"/>
          <w:color w:val="000000" w:themeColor="text1"/>
        </w:rPr>
        <w:t>stico Autonomo y EUROSTATS</w:t>
      </w:r>
    </w:p>
    <w:p w:rsidR="00C42ABA" w:rsidRPr="002A03DD" w:rsidRDefault="00C42ABA" w:rsidP="00C42ABA">
      <w:pPr>
        <w:pStyle w:val="Standard"/>
        <w:spacing w:line="360" w:lineRule="auto"/>
        <w:jc w:val="both"/>
        <w:rPr>
          <w:rFonts w:cs="Times New Roman"/>
          <w:color w:val="000000" w:themeColor="text1"/>
        </w:rPr>
      </w:pPr>
    </w:p>
    <w:p w:rsidR="00C42ABA" w:rsidRPr="002A03DD" w:rsidRDefault="00C42ABA" w:rsidP="00C42ABA">
      <w:pPr>
        <w:pStyle w:val="Standard"/>
        <w:spacing w:line="360" w:lineRule="auto"/>
        <w:jc w:val="both"/>
        <w:rPr>
          <w:rFonts w:cs="Times New Roman"/>
          <w:color w:val="000000" w:themeColor="text1"/>
        </w:rPr>
      </w:pPr>
      <w:r w:rsidRPr="002A03DD">
        <w:rPr>
          <w:rFonts w:cs="Times New Roman"/>
          <w:color w:val="000000" w:themeColor="text1"/>
        </w:rPr>
        <w:t>Salud y bienestar</w:t>
      </w:r>
    </w:p>
    <w:p w:rsidR="00345793" w:rsidRPr="002A03DD" w:rsidRDefault="00C42ABA" w:rsidP="00C42ABA">
      <w:pPr>
        <w:pStyle w:val="Standard"/>
        <w:spacing w:line="360" w:lineRule="auto"/>
        <w:ind w:left="708"/>
        <w:jc w:val="both"/>
        <w:rPr>
          <w:rFonts w:cs="Times New Roman"/>
          <w:color w:val="000000" w:themeColor="text1"/>
        </w:rPr>
      </w:pPr>
      <w:r w:rsidRPr="002A03DD">
        <w:rPr>
          <w:rFonts w:cs="Times New Roman"/>
          <w:color w:val="000000" w:themeColor="text1"/>
        </w:rPr>
        <w:t>• Esperanza de vida al nacer</w:t>
      </w:r>
      <w:r w:rsidR="00345793" w:rsidRPr="002A03DD">
        <w:rPr>
          <w:rFonts w:cs="Times New Roman"/>
          <w:color w:val="000000" w:themeColor="text1"/>
        </w:rPr>
        <w:t>: INE</w:t>
      </w:r>
    </w:p>
    <w:p w:rsidR="00C42ABA" w:rsidRPr="002A03DD" w:rsidRDefault="00C42ABA" w:rsidP="00C42ABA">
      <w:pPr>
        <w:pStyle w:val="Standard"/>
        <w:spacing w:line="360" w:lineRule="auto"/>
        <w:ind w:left="708"/>
        <w:jc w:val="both"/>
        <w:rPr>
          <w:rFonts w:cs="Times New Roman"/>
          <w:color w:val="000000" w:themeColor="text1"/>
        </w:rPr>
      </w:pPr>
      <w:r w:rsidRPr="002A03DD">
        <w:rPr>
          <w:rFonts w:cs="Times New Roman"/>
          <w:color w:val="000000" w:themeColor="text1"/>
        </w:rPr>
        <w:t>• Muertes por enfermedades no contagiosas entre 30 y 70 años de edad</w:t>
      </w:r>
      <w:r w:rsidR="00345793" w:rsidRPr="002A03DD">
        <w:rPr>
          <w:rFonts w:cs="Times New Roman"/>
          <w:color w:val="000000" w:themeColor="text1"/>
        </w:rPr>
        <w:t>: INE</w:t>
      </w:r>
    </w:p>
    <w:p w:rsidR="00C42ABA" w:rsidRPr="002A03DD" w:rsidRDefault="00C42ABA" w:rsidP="00C42ABA">
      <w:pPr>
        <w:pStyle w:val="Standard"/>
        <w:spacing w:line="360" w:lineRule="auto"/>
        <w:ind w:left="708"/>
        <w:jc w:val="both"/>
        <w:rPr>
          <w:rFonts w:cs="Times New Roman"/>
          <w:color w:val="000000" w:themeColor="text1"/>
        </w:rPr>
      </w:pPr>
      <w:r w:rsidRPr="002A03DD">
        <w:rPr>
          <w:rFonts w:cs="Times New Roman"/>
          <w:color w:val="000000" w:themeColor="text1"/>
        </w:rPr>
        <w:t>• Tasa de obesidad: INE</w:t>
      </w:r>
    </w:p>
    <w:p w:rsidR="00C42ABA" w:rsidRPr="002A03DD" w:rsidRDefault="00C42ABA" w:rsidP="00C42ABA">
      <w:pPr>
        <w:pStyle w:val="Standard"/>
        <w:spacing w:line="360" w:lineRule="auto"/>
        <w:ind w:left="708"/>
        <w:jc w:val="both"/>
        <w:rPr>
          <w:rFonts w:cs="Times New Roman"/>
          <w:color w:val="000000" w:themeColor="text1"/>
        </w:rPr>
      </w:pPr>
      <w:r w:rsidRPr="002A03DD">
        <w:rPr>
          <w:rFonts w:cs="Times New Roman"/>
          <w:color w:val="000000" w:themeColor="text1"/>
        </w:rPr>
        <w:t>• Tasa de suicidios: http://documentacion.diputacionalicante.es/ra_judsuic.asp</w:t>
      </w:r>
    </w:p>
    <w:p w:rsidR="00C42ABA" w:rsidRPr="002A03DD" w:rsidRDefault="00C42ABA" w:rsidP="00C42ABA">
      <w:pPr>
        <w:pStyle w:val="Standard"/>
        <w:spacing w:line="360" w:lineRule="auto"/>
        <w:jc w:val="both"/>
        <w:rPr>
          <w:rFonts w:cs="Times New Roman"/>
          <w:color w:val="000000" w:themeColor="text1"/>
        </w:rPr>
      </w:pPr>
    </w:p>
    <w:p w:rsidR="00C42ABA" w:rsidRPr="002A03DD" w:rsidRDefault="00C42ABA" w:rsidP="00C42ABA">
      <w:pPr>
        <w:pStyle w:val="Standard"/>
        <w:spacing w:line="360" w:lineRule="auto"/>
        <w:jc w:val="both"/>
        <w:rPr>
          <w:rFonts w:cs="Times New Roman"/>
          <w:color w:val="000000" w:themeColor="text1"/>
        </w:rPr>
      </w:pPr>
      <w:r w:rsidRPr="002A03DD">
        <w:rPr>
          <w:rFonts w:cs="Times New Roman"/>
          <w:color w:val="000000" w:themeColor="text1"/>
        </w:rPr>
        <w:t>Sustentabilidad del ecosistema</w:t>
      </w:r>
    </w:p>
    <w:p w:rsidR="00C42ABA" w:rsidRPr="002A03DD" w:rsidRDefault="00C42ABA" w:rsidP="00C42ABA">
      <w:pPr>
        <w:pStyle w:val="Standard"/>
        <w:spacing w:line="360" w:lineRule="auto"/>
        <w:ind w:left="708"/>
        <w:jc w:val="both"/>
        <w:rPr>
          <w:rFonts w:cs="Times New Roman"/>
          <w:color w:val="000000" w:themeColor="text1"/>
        </w:rPr>
      </w:pPr>
      <w:r w:rsidRPr="002A03DD">
        <w:rPr>
          <w:rFonts w:cs="Times New Roman"/>
          <w:color w:val="000000" w:themeColor="text1"/>
        </w:rPr>
        <w:t>• Extracción de agua en porcentaje de recursos hídricos disponibles</w:t>
      </w:r>
      <w:r w:rsidR="002A03DD">
        <w:rPr>
          <w:rFonts w:cs="Times New Roman"/>
          <w:color w:val="000000" w:themeColor="text1"/>
        </w:rPr>
        <w:t xml:space="preserve">: </w:t>
      </w:r>
    </w:p>
    <w:p w:rsidR="00C42ABA" w:rsidRPr="002A03DD" w:rsidRDefault="005517CC" w:rsidP="00C42ABA">
      <w:pPr>
        <w:pStyle w:val="Standard"/>
        <w:spacing w:line="360" w:lineRule="auto"/>
        <w:ind w:left="708"/>
        <w:jc w:val="both"/>
        <w:rPr>
          <w:rFonts w:cs="Times New Roman"/>
          <w:color w:val="000000" w:themeColor="text1"/>
        </w:rPr>
      </w:pPr>
      <w:hyperlink r:id="rId21" w:history="1">
        <w:r w:rsidR="00C42ABA" w:rsidRPr="002A03DD">
          <w:rPr>
            <w:rStyle w:val="Hipervnculo"/>
            <w:rFonts w:cs="Times New Roman"/>
            <w:color w:val="000000" w:themeColor="text1"/>
          </w:rPr>
          <w:t>hablemosdelagua-hoy.blogspot.com</w:t>
        </w:r>
      </w:hyperlink>
    </w:p>
    <w:p w:rsidR="00C42ABA" w:rsidRPr="002A03DD" w:rsidRDefault="00C42ABA" w:rsidP="00C42ABA">
      <w:pPr>
        <w:pStyle w:val="Standard"/>
        <w:spacing w:line="360" w:lineRule="auto"/>
        <w:ind w:left="708"/>
        <w:jc w:val="both"/>
        <w:rPr>
          <w:rFonts w:cs="Times New Roman"/>
          <w:color w:val="000000" w:themeColor="text1"/>
        </w:rPr>
      </w:pPr>
      <w:r w:rsidRPr="002A03DD">
        <w:rPr>
          <w:rFonts w:cs="Times New Roman"/>
          <w:color w:val="000000" w:themeColor="text1"/>
        </w:rPr>
        <w:t>• Biodiversidad y hábitat: Ministerio</w:t>
      </w:r>
    </w:p>
    <w:p w:rsidR="00C42ABA" w:rsidRPr="002A03DD" w:rsidRDefault="00C42ABA" w:rsidP="00C42ABA">
      <w:pPr>
        <w:pStyle w:val="Standard"/>
        <w:spacing w:line="360" w:lineRule="auto"/>
        <w:jc w:val="both"/>
        <w:rPr>
          <w:rFonts w:cs="Times New Roman"/>
          <w:color w:val="000000" w:themeColor="text1"/>
        </w:rPr>
      </w:pPr>
    </w:p>
    <w:p w:rsidR="00C42ABA" w:rsidRPr="002A03DD" w:rsidRDefault="00C42ABA" w:rsidP="00C42ABA">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NECESIDADES B</w:t>
      </w:r>
      <w:r w:rsidR="00DA2FCC">
        <w:rPr>
          <w:rFonts w:ascii="Times New Roman" w:hAnsi="Times New Roman" w:cs="Times New Roman"/>
          <w:color w:val="000000" w:themeColor="text1"/>
          <w:sz w:val="24"/>
          <w:szCs w:val="24"/>
        </w:rPr>
        <w:t>Á</w:t>
      </w:r>
      <w:r w:rsidRPr="002A03DD">
        <w:rPr>
          <w:rFonts w:ascii="Times New Roman" w:hAnsi="Times New Roman" w:cs="Times New Roman"/>
          <w:color w:val="000000" w:themeColor="text1"/>
          <w:sz w:val="24"/>
          <w:szCs w:val="24"/>
        </w:rPr>
        <w:t>SICAS</w:t>
      </w:r>
    </w:p>
    <w:p w:rsidR="00C42ABA" w:rsidRPr="002A03DD" w:rsidRDefault="00C42ABA" w:rsidP="00C42ABA">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Nutrición y asistencia médica básica</w:t>
      </w:r>
    </w:p>
    <w:p w:rsidR="00C42ABA" w:rsidRPr="002A03DD" w:rsidRDefault="00C42ABA" w:rsidP="00C42ABA">
      <w:pPr>
        <w:spacing w:line="360" w:lineRule="auto"/>
        <w:ind w:left="708"/>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Tasa de mortalidad materna - INE</w:t>
      </w:r>
    </w:p>
    <w:p w:rsidR="00C42ABA" w:rsidRPr="002A03DD" w:rsidRDefault="00C42ABA" w:rsidP="00C42ABA">
      <w:pPr>
        <w:spacing w:line="360" w:lineRule="auto"/>
        <w:ind w:left="708"/>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Tasa de mortalidad perinatal - INE</w:t>
      </w:r>
    </w:p>
    <w:p w:rsidR="00C42ABA" w:rsidRPr="002A03DD" w:rsidRDefault="00C42ABA" w:rsidP="00C42ABA">
      <w:pPr>
        <w:spacing w:line="360" w:lineRule="auto"/>
        <w:ind w:left="708"/>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Tasa de mortalidad infantil - INE</w:t>
      </w:r>
    </w:p>
    <w:p w:rsidR="00C42ABA" w:rsidRPr="002A03DD" w:rsidRDefault="00C42ABA" w:rsidP="00C42ABA">
      <w:pPr>
        <w:spacing w:line="360" w:lineRule="auto"/>
        <w:ind w:left="708"/>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lastRenderedPageBreak/>
        <w:t>• Muertes por enfermedades infecciosas - INE</w:t>
      </w:r>
    </w:p>
    <w:p w:rsidR="00C42ABA" w:rsidRPr="002A03DD" w:rsidRDefault="00C42ABA" w:rsidP="00C42ABA">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Agua y saneamiento</w:t>
      </w:r>
    </w:p>
    <w:p w:rsidR="00C42ABA" w:rsidRPr="002A03DD" w:rsidRDefault="00C42ABA" w:rsidP="00C42ABA">
      <w:pPr>
        <w:spacing w:line="360" w:lineRule="auto"/>
        <w:ind w:left="708"/>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Acceso a agua potable: INE</w:t>
      </w:r>
    </w:p>
    <w:p w:rsidR="00C42ABA" w:rsidRPr="002A03DD" w:rsidRDefault="00C42ABA" w:rsidP="00C42ABA">
      <w:pPr>
        <w:spacing w:line="360" w:lineRule="auto"/>
        <w:ind w:left="708"/>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Precio del agua: IAGUA</w:t>
      </w:r>
    </w:p>
    <w:p w:rsidR="00C42ABA" w:rsidRPr="002A03DD" w:rsidRDefault="00C42ABA" w:rsidP="00C42ABA">
      <w:pPr>
        <w:spacing w:line="360" w:lineRule="auto"/>
        <w:ind w:left="708"/>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Acceso rural/urbano a fuentes de agua potable: AEAT</w:t>
      </w:r>
    </w:p>
    <w:p w:rsidR="00C42ABA" w:rsidRPr="002A03DD" w:rsidRDefault="00C42ABA" w:rsidP="00C42ABA">
      <w:pPr>
        <w:spacing w:line="360" w:lineRule="auto"/>
        <w:ind w:left="708"/>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Acceso a saneamiento mejorado: AEAT</w:t>
      </w:r>
    </w:p>
    <w:p w:rsidR="00C42ABA" w:rsidRPr="002A03DD" w:rsidRDefault="00C42ABA" w:rsidP="00C42ABA">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Vivienda</w:t>
      </w:r>
    </w:p>
    <w:p w:rsidR="00C42ABA" w:rsidRPr="002A03DD" w:rsidRDefault="00C42ABA" w:rsidP="00C42ABA">
      <w:pPr>
        <w:spacing w:line="360" w:lineRule="auto"/>
        <w:ind w:left="708"/>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Acceso a energía eléctrica: Ministerio del gobierno</w:t>
      </w:r>
    </w:p>
    <w:p w:rsidR="00C42ABA" w:rsidRPr="002A03DD" w:rsidRDefault="00C42ABA" w:rsidP="00C42ABA">
      <w:pPr>
        <w:spacing w:line="360" w:lineRule="auto"/>
        <w:ind w:left="708"/>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Calidad del servicio eléctrico: Ministerio del gobierno</w:t>
      </w:r>
    </w:p>
    <w:p w:rsidR="00C42ABA" w:rsidRPr="002A03DD" w:rsidRDefault="00C42ABA" w:rsidP="00C42ABA">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Seguridad personal</w:t>
      </w:r>
    </w:p>
    <w:p w:rsidR="00C42ABA" w:rsidRPr="002A03DD" w:rsidRDefault="00C42ABA" w:rsidP="00C42ABA">
      <w:pPr>
        <w:spacing w:line="360" w:lineRule="auto"/>
        <w:ind w:left="708"/>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Tasa de homicidios: INE</w:t>
      </w:r>
    </w:p>
    <w:p w:rsidR="00C42ABA" w:rsidRPr="002A03DD" w:rsidRDefault="00C42ABA" w:rsidP="00C42ABA">
      <w:pPr>
        <w:spacing w:line="360" w:lineRule="auto"/>
        <w:ind w:left="708"/>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Nivel de crímenes violentos: INE</w:t>
      </w:r>
    </w:p>
    <w:p w:rsidR="00C42ABA" w:rsidRPr="002A03DD" w:rsidRDefault="00C42ABA" w:rsidP="00C42ABA">
      <w:pPr>
        <w:spacing w:line="360" w:lineRule="auto"/>
        <w:ind w:left="708"/>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Criminalidad percibida: INE</w:t>
      </w:r>
    </w:p>
    <w:p w:rsidR="00C42ABA" w:rsidRPr="002A03DD" w:rsidRDefault="00C42ABA" w:rsidP="00C42ABA">
      <w:pPr>
        <w:spacing w:line="360" w:lineRule="auto"/>
        <w:ind w:left="708"/>
        <w:jc w:val="both"/>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Muertes en carreteras: INE</w:t>
      </w:r>
    </w:p>
    <w:p w:rsidR="00C42ABA" w:rsidRPr="002A03DD" w:rsidRDefault="00C42ABA" w:rsidP="00C42ABA">
      <w:pPr>
        <w:spacing w:line="360" w:lineRule="auto"/>
        <w:jc w:val="both"/>
        <w:rPr>
          <w:rFonts w:ascii="Times New Roman" w:hAnsi="Times New Roman" w:cs="Times New Roman"/>
          <w:color w:val="000000" w:themeColor="text1"/>
          <w:sz w:val="24"/>
          <w:szCs w:val="24"/>
        </w:rPr>
      </w:pPr>
    </w:p>
    <w:p w:rsidR="00C42ABA" w:rsidRPr="002A03DD" w:rsidRDefault="00C42ABA" w:rsidP="003B7885">
      <w:pPr>
        <w:spacing w:line="360" w:lineRule="auto"/>
        <w:jc w:val="both"/>
        <w:rPr>
          <w:rFonts w:ascii="Times New Roman" w:hAnsi="Times New Roman" w:cs="Times New Roman"/>
          <w:color w:val="000000" w:themeColor="text1"/>
          <w:sz w:val="24"/>
          <w:szCs w:val="24"/>
        </w:rPr>
      </w:pPr>
    </w:p>
    <w:p w:rsidR="00C42ABA" w:rsidRPr="002A03DD" w:rsidRDefault="00C42ABA" w:rsidP="003B7885">
      <w:pPr>
        <w:spacing w:line="360" w:lineRule="auto"/>
        <w:jc w:val="both"/>
        <w:rPr>
          <w:rFonts w:ascii="Times New Roman" w:hAnsi="Times New Roman" w:cs="Times New Roman"/>
          <w:color w:val="000000" w:themeColor="text1"/>
          <w:sz w:val="24"/>
          <w:szCs w:val="24"/>
        </w:rPr>
      </w:pPr>
    </w:p>
    <w:p w:rsidR="00C42ABA" w:rsidRPr="002A03DD" w:rsidRDefault="00C42ABA" w:rsidP="003B7885">
      <w:pPr>
        <w:spacing w:line="360" w:lineRule="auto"/>
        <w:jc w:val="both"/>
        <w:rPr>
          <w:rFonts w:ascii="Times New Roman" w:hAnsi="Times New Roman" w:cs="Times New Roman"/>
          <w:color w:val="000000" w:themeColor="text1"/>
          <w:sz w:val="24"/>
          <w:szCs w:val="24"/>
        </w:rPr>
      </w:pPr>
    </w:p>
    <w:p w:rsidR="00C42ABA" w:rsidRPr="002A03DD" w:rsidRDefault="00C42ABA" w:rsidP="003B7885">
      <w:pPr>
        <w:spacing w:line="360" w:lineRule="auto"/>
        <w:jc w:val="both"/>
        <w:rPr>
          <w:rFonts w:ascii="Times New Roman" w:hAnsi="Times New Roman" w:cs="Times New Roman"/>
          <w:color w:val="000000" w:themeColor="text1"/>
          <w:sz w:val="24"/>
          <w:szCs w:val="24"/>
        </w:rPr>
      </w:pPr>
    </w:p>
    <w:p w:rsidR="00C42ABA" w:rsidRPr="002A03DD" w:rsidRDefault="00C42ABA" w:rsidP="003B7885">
      <w:pPr>
        <w:spacing w:line="360" w:lineRule="auto"/>
        <w:jc w:val="both"/>
        <w:rPr>
          <w:rFonts w:ascii="Times New Roman" w:hAnsi="Times New Roman" w:cs="Times New Roman"/>
          <w:color w:val="000000" w:themeColor="text1"/>
          <w:sz w:val="24"/>
          <w:szCs w:val="24"/>
        </w:rPr>
      </w:pPr>
    </w:p>
    <w:p w:rsidR="00F166DA" w:rsidRDefault="00F166DA" w:rsidP="003B7885">
      <w:pPr>
        <w:spacing w:line="360" w:lineRule="auto"/>
        <w:jc w:val="both"/>
        <w:rPr>
          <w:rFonts w:ascii="Times New Roman" w:hAnsi="Times New Roman" w:cs="Times New Roman"/>
          <w:color w:val="000000" w:themeColor="text1"/>
          <w:sz w:val="24"/>
          <w:szCs w:val="24"/>
        </w:rPr>
      </w:pPr>
    </w:p>
    <w:p w:rsidR="00DA2FCC" w:rsidRDefault="00DA2FCC" w:rsidP="003B7885">
      <w:pPr>
        <w:spacing w:line="360" w:lineRule="auto"/>
        <w:jc w:val="both"/>
        <w:rPr>
          <w:rFonts w:ascii="Times New Roman" w:hAnsi="Times New Roman" w:cs="Times New Roman"/>
          <w:color w:val="000000" w:themeColor="text1"/>
          <w:sz w:val="24"/>
          <w:szCs w:val="24"/>
        </w:rPr>
      </w:pPr>
    </w:p>
    <w:p w:rsidR="00DA2FCC" w:rsidRPr="002A03DD" w:rsidRDefault="00DA2FCC" w:rsidP="003B7885">
      <w:pPr>
        <w:spacing w:line="360" w:lineRule="auto"/>
        <w:jc w:val="both"/>
        <w:rPr>
          <w:rFonts w:ascii="Times New Roman" w:hAnsi="Times New Roman" w:cs="Times New Roman"/>
          <w:color w:val="000000" w:themeColor="text1"/>
          <w:sz w:val="24"/>
          <w:szCs w:val="24"/>
        </w:rPr>
      </w:pPr>
    </w:p>
    <w:p w:rsidR="00C42ABA" w:rsidRPr="002A03DD" w:rsidRDefault="00C42ABA" w:rsidP="003B7885">
      <w:pPr>
        <w:spacing w:line="360" w:lineRule="auto"/>
        <w:jc w:val="both"/>
        <w:rPr>
          <w:rFonts w:ascii="Times New Roman" w:hAnsi="Times New Roman" w:cs="Times New Roman"/>
          <w:color w:val="000000" w:themeColor="text1"/>
          <w:sz w:val="24"/>
          <w:szCs w:val="24"/>
        </w:rPr>
      </w:pPr>
    </w:p>
    <w:p w:rsidR="00C42ABA" w:rsidRPr="002A03DD" w:rsidRDefault="00C42ABA" w:rsidP="00C42ABA">
      <w:pPr>
        <w:pStyle w:val="Ttulo1"/>
        <w:rPr>
          <w:color w:val="000000" w:themeColor="text1"/>
        </w:rPr>
      </w:pPr>
      <w:bookmarkStart w:id="127" w:name="_Toc486006575"/>
      <w:r w:rsidRPr="002A03DD">
        <w:rPr>
          <w:color w:val="000000" w:themeColor="text1"/>
        </w:rPr>
        <w:lastRenderedPageBreak/>
        <w:t>ANEXO II -  RESULTADOS DE LAS COMPONENTES</w:t>
      </w:r>
      <w:bookmarkEnd w:id="127"/>
    </w:p>
    <w:p w:rsidR="00C42ABA" w:rsidRPr="002A03DD" w:rsidRDefault="00C42ABA" w:rsidP="00C42ABA">
      <w:pPr>
        <w:rPr>
          <w:rFonts w:ascii="Times New Roman" w:hAnsi="Times New Roman" w:cs="Times New Roman"/>
          <w:color w:val="000000" w:themeColor="text1"/>
          <w:sz w:val="24"/>
          <w:szCs w:val="24"/>
        </w:rPr>
      </w:pPr>
    </w:p>
    <w:p w:rsidR="00C42ABA" w:rsidRPr="002A03DD" w:rsidRDefault="00C42ABA" w:rsidP="00F166DA">
      <w:pPr>
        <w:spacing w:line="240" w:lineRule="auto"/>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Componentes Fundamentos del Bienestar</w:t>
      </w:r>
    </w:p>
    <w:tbl>
      <w:tblPr>
        <w:tblW w:w="9055" w:type="dxa"/>
        <w:tblCellMar>
          <w:top w:w="15" w:type="dxa"/>
          <w:left w:w="70" w:type="dxa"/>
          <w:bottom w:w="15" w:type="dxa"/>
          <w:right w:w="70" w:type="dxa"/>
        </w:tblCellMar>
        <w:tblLook w:val="04A0" w:firstRow="1" w:lastRow="0" w:firstColumn="1" w:lastColumn="0" w:noHBand="0" w:noVBand="1"/>
      </w:tblPr>
      <w:tblGrid>
        <w:gridCol w:w="1396"/>
        <w:gridCol w:w="1982"/>
        <w:gridCol w:w="2035"/>
        <w:gridCol w:w="1395"/>
        <w:gridCol w:w="2247"/>
      </w:tblGrid>
      <w:tr w:rsidR="002A03DD" w:rsidRPr="002A03DD" w:rsidTr="00DA2FCC">
        <w:trPr>
          <w:trHeight w:val="315"/>
        </w:trPr>
        <w:tc>
          <w:tcPr>
            <w:tcW w:w="1402" w:type="dxa"/>
            <w:tcBorders>
              <w:top w:val="single" w:sz="4" w:space="0" w:color="auto"/>
              <w:left w:val="single" w:sz="4" w:space="0" w:color="auto"/>
              <w:bottom w:val="nil"/>
              <w:right w:val="nil"/>
            </w:tcBorders>
            <w:noWrap/>
            <w:vAlign w:val="bottom"/>
            <w:hideMark/>
          </w:tcPr>
          <w:p w:rsidR="00C42ABA" w:rsidRPr="002A03DD" w:rsidRDefault="00C42ABA" w:rsidP="00F166DA">
            <w:pPr>
              <w:spacing w:after="0" w:line="240" w:lineRule="auto"/>
              <w:rPr>
                <w:rFonts w:ascii="Times New Roman" w:eastAsia="Times New Roman" w:hAnsi="Times New Roman" w:cs="Times New Roman"/>
                <w:color w:val="000000" w:themeColor="text1"/>
                <w:sz w:val="24"/>
                <w:szCs w:val="24"/>
                <w:lang w:eastAsia="es-ES"/>
              </w:rPr>
            </w:pPr>
          </w:p>
        </w:tc>
        <w:tc>
          <w:tcPr>
            <w:tcW w:w="1990" w:type="dxa"/>
            <w:tcBorders>
              <w:top w:val="single" w:sz="8" w:space="0" w:color="auto"/>
              <w:left w:val="single" w:sz="8" w:space="0" w:color="auto"/>
              <w:bottom w:val="single" w:sz="8" w:space="0" w:color="auto"/>
              <w:right w:val="single" w:sz="8" w:space="0" w:color="auto"/>
            </w:tcBorders>
            <w:noWrap/>
            <w:vAlign w:val="bottom"/>
            <w:hideMark/>
          </w:tcPr>
          <w:p w:rsidR="00C42ABA" w:rsidRPr="00DA2FCC" w:rsidRDefault="00C42ABA" w:rsidP="00F166DA">
            <w:pPr>
              <w:spacing w:after="0" w:line="240" w:lineRule="auto"/>
              <w:rPr>
                <w:rFonts w:ascii="Times New Roman" w:eastAsia="Times New Roman" w:hAnsi="Times New Roman" w:cs="Times New Roman"/>
                <w:color w:val="000000" w:themeColor="text1"/>
                <w:szCs w:val="24"/>
                <w:lang w:eastAsia="es-ES"/>
              </w:rPr>
            </w:pPr>
            <w:r w:rsidRPr="00DA2FCC">
              <w:rPr>
                <w:rFonts w:ascii="Times New Roman" w:eastAsia="Times New Roman" w:hAnsi="Times New Roman" w:cs="Times New Roman"/>
                <w:color w:val="000000" w:themeColor="text1"/>
                <w:szCs w:val="24"/>
                <w:lang w:eastAsia="es-ES"/>
              </w:rPr>
              <w:t>ACCESO A CONOCIMIENTOS BASICOS</w:t>
            </w:r>
          </w:p>
        </w:tc>
        <w:tc>
          <w:tcPr>
            <w:tcW w:w="2043" w:type="dxa"/>
            <w:tcBorders>
              <w:top w:val="single" w:sz="8" w:space="0" w:color="auto"/>
              <w:left w:val="nil"/>
              <w:bottom w:val="single" w:sz="8" w:space="0" w:color="auto"/>
              <w:right w:val="nil"/>
            </w:tcBorders>
            <w:noWrap/>
            <w:vAlign w:val="bottom"/>
            <w:hideMark/>
          </w:tcPr>
          <w:p w:rsidR="00C42ABA" w:rsidRPr="00DA2FCC" w:rsidRDefault="00C42ABA" w:rsidP="00F166DA">
            <w:pPr>
              <w:spacing w:after="0" w:line="240" w:lineRule="auto"/>
              <w:rPr>
                <w:rFonts w:ascii="Times New Roman" w:eastAsia="Times New Roman" w:hAnsi="Times New Roman" w:cs="Times New Roman"/>
                <w:color w:val="000000" w:themeColor="text1"/>
                <w:szCs w:val="24"/>
                <w:lang w:eastAsia="es-ES"/>
              </w:rPr>
            </w:pPr>
            <w:r w:rsidRPr="00DA2FCC">
              <w:rPr>
                <w:rFonts w:ascii="Times New Roman" w:eastAsia="Times New Roman" w:hAnsi="Times New Roman" w:cs="Times New Roman"/>
                <w:color w:val="000000" w:themeColor="text1"/>
                <w:szCs w:val="24"/>
                <w:lang w:eastAsia="es-ES"/>
              </w:rPr>
              <w:t>ACCESO A INFORMACION Y COMUNICACIÓN</w:t>
            </w:r>
          </w:p>
        </w:tc>
        <w:tc>
          <w:tcPr>
            <w:tcW w:w="1364" w:type="dxa"/>
            <w:tcBorders>
              <w:top w:val="single" w:sz="8" w:space="0" w:color="auto"/>
              <w:left w:val="single" w:sz="8" w:space="0" w:color="auto"/>
              <w:bottom w:val="single" w:sz="8" w:space="0" w:color="auto"/>
              <w:right w:val="single" w:sz="8" w:space="0" w:color="auto"/>
            </w:tcBorders>
            <w:noWrap/>
            <w:vAlign w:val="bottom"/>
            <w:hideMark/>
          </w:tcPr>
          <w:p w:rsidR="00C42ABA" w:rsidRPr="00DA2FCC" w:rsidRDefault="00C42ABA" w:rsidP="00F166DA">
            <w:pPr>
              <w:spacing w:after="0" w:line="240" w:lineRule="auto"/>
              <w:rPr>
                <w:rFonts w:ascii="Times New Roman" w:eastAsia="Times New Roman" w:hAnsi="Times New Roman" w:cs="Times New Roman"/>
                <w:color w:val="000000" w:themeColor="text1"/>
                <w:szCs w:val="24"/>
                <w:lang w:eastAsia="es-ES"/>
              </w:rPr>
            </w:pPr>
            <w:r w:rsidRPr="00DA2FCC">
              <w:rPr>
                <w:rFonts w:ascii="Times New Roman" w:eastAsia="Times New Roman" w:hAnsi="Times New Roman" w:cs="Times New Roman"/>
                <w:color w:val="000000" w:themeColor="text1"/>
                <w:szCs w:val="24"/>
                <w:lang w:eastAsia="es-ES"/>
              </w:rPr>
              <w:t>SALUD Y BIENESTAR</w:t>
            </w:r>
          </w:p>
        </w:tc>
        <w:tc>
          <w:tcPr>
            <w:tcW w:w="2256" w:type="dxa"/>
            <w:tcBorders>
              <w:top w:val="single" w:sz="8" w:space="0" w:color="auto"/>
              <w:left w:val="nil"/>
              <w:bottom w:val="single" w:sz="8" w:space="0" w:color="auto"/>
              <w:right w:val="single" w:sz="8" w:space="0" w:color="auto"/>
            </w:tcBorders>
            <w:noWrap/>
            <w:vAlign w:val="bottom"/>
            <w:hideMark/>
          </w:tcPr>
          <w:p w:rsidR="00C42ABA" w:rsidRPr="00DA2FCC" w:rsidRDefault="00C42ABA" w:rsidP="00F166DA">
            <w:pPr>
              <w:spacing w:after="0" w:line="240" w:lineRule="auto"/>
              <w:rPr>
                <w:rFonts w:ascii="Times New Roman" w:eastAsia="Times New Roman" w:hAnsi="Times New Roman" w:cs="Times New Roman"/>
                <w:color w:val="000000" w:themeColor="text1"/>
                <w:szCs w:val="24"/>
                <w:lang w:eastAsia="es-ES"/>
              </w:rPr>
            </w:pPr>
            <w:r w:rsidRPr="00DA2FCC">
              <w:rPr>
                <w:rFonts w:ascii="Times New Roman" w:eastAsia="Times New Roman" w:hAnsi="Times New Roman" w:cs="Times New Roman"/>
                <w:color w:val="000000" w:themeColor="text1"/>
                <w:szCs w:val="24"/>
                <w:lang w:eastAsia="es-ES"/>
              </w:rPr>
              <w:t>SUSTENTABILIDAD DEL ECOSISTEMA</w:t>
            </w:r>
          </w:p>
        </w:tc>
      </w:tr>
      <w:tr w:rsidR="002A03DD" w:rsidRPr="002A03DD" w:rsidTr="00DA2FCC">
        <w:trPr>
          <w:trHeight w:val="270"/>
        </w:trPr>
        <w:tc>
          <w:tcPr>
            <w:tcW w:w="1402" w:type="dxa"/>
            <w:tcBorders>
              <w:top w:val="single" w:sz="8"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Almería</w:t>
            </w:r>
          </w:p>
        </w:tc>
        <w:tc>
          <w:tcPr>
            <w:tcW w:w="1990" w:type="dxa"/>
            <w:tcBorders>
              <w:top w:val="nil"/>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0,491187229</w:t>
            </w:r>
          </w:p>
        </w:tc>
        <w:tc>
          <w:tcPr>
            <w:tcW w:w="2043" w:type="dxa"/>
            <w:tcBorders>
              <w:top w:val="nil"/>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1,154775127</w:t>
            </w:r>
          </w:p>
        </w:tc>
        <w:tc>
          <w:tcPr>
            <w:tcW w:w="1364" w:type="dxa"/>
            <w:tcBorders>
              <w:top w:val="nil"/>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1,146465954</w:t>
            </w:r>
          </w:p>
        </w:tc>
        <w:tc>
          <w:tcPr>
            <w:tcW w:w="2256" w:type="dxa"/>
            <w:tcBorders>
              <w:top w:val="nil"/>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3,205576484</w:t>
            </w:r>
          </w:p>
        </w:tc>
      </w:tr>
      <w:tr w:rsidR="002A03DD" w:rsidRPr="002A03DD" w:rsidTr="00DA2FCC">
        <w:trPr>
          <w:trHeight w:val="255"/>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Cádiz</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0,761290551</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1,198702305</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1,098223236</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3,331070422</w:t>
            </w:r>
          </w:p>
        </w:tc>
      </w:tr>
      <w:tr w:rsidR="002A03DD" w:rsidRPr="002A03DD" w:rsidTr="00DA2FCC">
        <w:trPr>
          <w:trHeight w:val="300"/>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Córdoba</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0,529457863</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1,188210794</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1,124069486</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3,851926259</w:t>
            </w:r>
          </w:p>
        </w:tc>
      </w:tr>
      <w:tr w:rsidR="002A03DD" w:rsidRPr="002A03DD" w:rsidTr="00DA2FCC">
        <w:trPr>
          <w:trHeight w:val="360"/>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Granada</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0,595782856</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1,195297267</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1,198091482</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3,594798086</w:t>
            </w:r>
          </w:p>
        </w:tc>
      </w:tr>
      <w:tr w:rsidR="002A03DD" w:rsidRPr="002A03DD" w:rsidTr="00DA2FCC">
        <w:trPr>
          <w:trHeight w:val="300"/>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Huelva</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0,387564661</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1,169511511</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1,048996741</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3,207761589</w:t>
            </w:r>
          </w:p>
        </w:tc>
      </w:tr>
      <w:tr w:rsidR="002A03DD" w:rsidRPr="002A03DD" w:rsidTr="00DA2FCC">
        <w:trPr>
          <w:trHeight w:val="315"/>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Jaén </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0,464898768</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1,116911606</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1,128942303</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3,596169321</w:t>
            </w:r>
          </w:p>
        </w:tc>
      </w:tr>
      <w:tr w:rsidR="002A03DD" w:rsidRPr="002A03DD" w:rsidTr="00DA2FCC">
        <w:trPr>
          <w:trHeight w:val="300"/>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Málaga</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0,915685698</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1,192451884</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1,220885605</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3,969143013</w:t>
            </w:r>
          </w:p>
        </w:tc>
      </w:tr>
      <w:tr w:rsidR="002A03DD" w:rsidRPr="002A03DD" w:rsidTr="00DA2FCC">
        <w:trPr>
          <w:trHeight w:val="315"/>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Sevilla</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1,087213788</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1,199517546</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1,192812106</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3,341728845</w:t>
            </w:r>
          </w:p>
        </w:tc>
      </w:tr>
      <w:tr w:rsidR="002A03DD" w:rsidRPr="002A03DD" w:rsidTr="00DA2FCC">
        <w:trPr>
          <w:trHeight w:val="300"/>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Ciudad Real</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0,388040624</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1,138977297</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1,121579849</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3,223382528</w:t>
            </w:r>
          </w:p>
        </w:tc>
      </w:tr>
      <w:tr w:rsidR="002A03DD" w:rsidRPr="002A03DD" w:rsidTr="00DA2FCC">
        <w:trPr>
          <w:trHeight w:val="315"/>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Albacete</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0,339510055</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1,190617004</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1,080250437</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3,215493552</w:t>
            </w:r>
          </w:p>
        </w:tc>
      </w:tr>
      <w:tr w:rsidR="002A03DD" w:rsidRPr="002A03DD" w:rsidTr="00DA2FCC">
        <w:trPr>
          <w:trHeight w:val="300"/>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Toledo</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0,466154492</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1,145660326</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1,12231325</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3,471526644</w:t>
            </w:r>
          </w:p>
        </w:tc>
      </w:tr>
      <w:tr w:rsidR="002A03DD" w:rsidRPr="002A03DD" w:rsidTr="00DA2FCC">
        <w:trPr>
          <w:trHeight w:val="315"/>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Cuenca</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0,229818533</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1,129463331</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1,066648865</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3,346743047</w:t>
            </w:r>
          </w:p>
        </w:tc>
      </w:tr>
      <w:tr w:rsidR="002A03DD" w:rsidRPr="002A03DD" w:rsidTr="00DA2FCC">
        <w:trPr>
          <w:trHeight w:val="315"/>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Guadalajara </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0,259894981</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1,134964174</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1,081469199</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3,849408339</w:t>
            </w:r>
          </w:p>
        </w:tc>
      </w:tr>
      <w:tr w:rsidR="002A03DD" w:rsidRPr="002A03DD" w:rsidTr="00DA2FCC">
        <w:trPr>
          <w:trHeight w:val="300"/>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Badajoz</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0,450830722</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1,13683606</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1,021855781</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3,737180815</w:t>
            </w:r>
          </w:p>
        </w:tc>
      </w:tr>
      <w:tr w:rsidR="002A03DD" w:rsidRPr="002A03DD" w:rsidTr="00DA2FCC">
        <w:trPr>
          <w:trHeight w:val="315"/>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Cáceres</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0,317892729</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1,132359734</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1,057950366</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3,351146944</w:t>
            </w:r>
          </w:p>
        </w:tc>
      </w:tr>
      <w:tr w:rsidR="002A03DD" w:rsidRPr="002A03DD" w:rsidTr="00DA2FCC">
        <w:trPr>
          <w:trHeight w:val="315"/>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Murcia</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0,901665507</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1,23153518</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1,12186646</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3,209674535</w:t>
            </w:r>
          </w:p>
        </w:tc>
      </w:tr>
      <w:tr w:rsidR="002A03DD" w:rsidRPr="002A03DD" w:rsidTr="00DA2FCC">
        <w:trPr>
          <w:trHeight w:val="315"/>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Madrid </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2,959625</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1,353378986</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1,014685642</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3,842651109</w:t>
            </w:r>
          </w:p>
        </w:tc>
      </w:tr>
      <w:tr w:rsidR="002A03DD" w:rsidRPr="002A03DD" w:rsidTr="00DA2FCC">
        <w:trPr>
          <w:trHeight w:val="300"/>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Valencia</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1,191880391</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1,190684206</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1,07321262</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2,698231587</w:t>
            </w:r>
          </w:p>
        </w:tc>
      </w:tr>
      <w:tr w:rsidR="002A03DD" w:rsidRPr="002A03DD" w:rsidTr="00DA2FCC">
        <w:trPr>
          <w:trHeight w:val="300"/>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Alicante</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0,922009924</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1,120229029</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1,15439439</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3,073142975</w:t>
            </w:r>
          </w:p>
        </w:tc>
      </w:tr>
      <w:tr w:rsidR="002A03DD" w:rsidRPr="002A03DD" w:rsidTr="00DA2FCC">
        <w:trPr>
          <w:trHeight w:val="315"/>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Castellón</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0,291085489</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1,166580701</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1,057016362</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2,308522026</w:t>
            </w:r>
          </w:p>
        </w:tc>
      </w:tr>
      <w:tr w:rsidR="002A03DD" w:rsidRPr="002A03DD" w:rsidTr="00DA2FCC">
        <w:trPr>
          <w:trHeight w:val="300"/>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Ávila</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0,226637939</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1,158852991</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1,067659091</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3,459718629</w:t>
            </w:r>
          </w:p>
        </w:tc>
      </w:tr>
      <w:tr w:rsidR="002A03DD" w:rsidRPr="002A03DD" w:rsidTr="00DA2FCC">
        <w:trPr>
          <w:trHeight w:val="300"/>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lastRenderedPageBreak/>
              <w:t>Burgos</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0,282890713</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1,158112421</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1,058952234</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4,108078052</w:t>
            </w:r>
          </w:p>
        </w:tc>
      </w:tr>
      <w:tr w:rsidR="002A03DD" w:rsidRPr="002A03DD" w:rsidTr="00DA2FCC">
        <w:trPr>
          <w:trHeight w:val="300"/>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León</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0,334459551</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1,157371852</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1,073769314</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3,599535919</w:t>
            </w:r>
          </w:p>
        </w:tc>
      </w:tr>
      <w:tr w:rsidR="002A03DD" w:rsidRPr="002A03DD" w:rsidTr="00DA2FCC">
        <w:trPr>
          <w:trHeight w:val="300"/>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Palencia</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0,209318499</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1,156631282</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1,04967462</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3,842691193</w:t>
            </w:r>
          </w:p>
        </w:tc>
      </w:tr>
      <w:tr w:rsidR="002A03DD" w:rsidRPr="002A03DD" w:rsidTr="00DA2FCC">
        <w:trPr>
          <w:trHeight w:val="300"/>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Salamanca </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0,27092137</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1,155890712</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1,098267996</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3,466662212</w:t>
            </w:r>
          </w:p>
        </w:tc>
      </w:tr>
      <w:tr w:rsidR="002A03DD" w:rsidRPr="002A03DD" w:rsidTr="00DA2FCC">
        <w:trPr>
          <w:trHeight w:val="300"/>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Segovia</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0,179405593</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1,155150142</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1,084469265</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3,330241789</w:t>
            </w:r>
          </w:p>
        </w:tc>
      </w:tr>
      <w:tr w:rsidR="002A03DD" w:rsidRPr="002A03DD" w:rsidTr="00DA2FCC">
        <w:trPr>
          <w:trHeight w:val="300"/>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Soria</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0,196875</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1,154409572</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1,099375072</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3,463362194</w:t>
            </w:r>
          </w:p>
        </w:tc>
      </w:tr>
      <w:tr w:rsidR="002A03DD" w:rsidRPr="002A03DD" w:rsidTr="00DA2FCC">
        <w:trPr>
          <w:trHeight w:val="300"/>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Valladolid</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0,327496092</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1,153669002</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1,102536636</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3,076847319</w:t>
            </w:r>
          </w:p>
        </w:tc>
      </w:tr>
      <w:tr w:rsidR="002A03DD" w:rsidRPr="002A03DD" w:rsidTr="00DA2FCC">
        <w:trPr>
          <w:trHeight w:val="315"/>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Zamora</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0,240206899</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1,152928432</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1,066173329</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3,208461231</w:t>
            </w:r>
          </w:p>
        </w:tc>
      </w:tr>
      <w:tr w:rsidR="002A03DD" w:rsidRPr="002A03DD" w:rsidTr="00DA2FCC">
        <w:trPr>
          <w:trHeight w:val="300"/>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Barcelona</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2,359685477</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1,158208421</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1,048976383</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2,820917733</w:t>
            </w:r>
          </w:p>
        </w:tc>
      </w:tr>
      <w:tr w:rsidR="002A03DD" w:rsidRPr="002A03DD" w:rsidTr="00DA2FCC">
        <w:trPr>
          <w:trHeight w:val="300"/>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Gerona</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0,460990727</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1,156400024</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1,140069972</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3,583918655</w:t>
            </w:r>
          </w:p>
        </w:tc>
      </w:tr>
      <w:tr w:rsidR="002A03DD" w:rsidRPr="002A03DD" w:rsidTr="00DA2FCC">
        <w:trPr>
          <w:trHeight w:val="315"/>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Lérida</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0,339941927</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1,160335627</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1,059977535</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3,466375767</w:t>
            </w:r>
          </w:p>
        </w:tc>
      </w:tr>
      <w:tr w:rsidR="002A03DD" w:rsidRPr="002A03DD" w:rsidTr="00DA2FCC">
        <w:trPr>
          <w:trHeight w:val="315"/>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Tarragona</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0,500689741</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1,144167231</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1,086748331</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3,712209497</w:t>
            </w:r>
          </w:p>
        </w:tc>
      </w:tr>
      <w:tr w:rsidR="002A03DD" w:rsidRPr="002A03DD" w:rsidTr="00DA2FCC">
        <w:trPr>
          <w:trHeight w:val="315"/>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Huesca</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0,274438316</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1,092098834</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1,06535582</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3,471968987</w:t>
            </w:r>
          </w:p>
        </w:tc>
      </w:tr>
      <w:tr w:rsidR="002A03DD" w:rsidRPr="002A03DD" w:rsidTr="00DA2FCC">
        <w:trPr>
          <w:trHeight w:val="315"/>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Teruel</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0,240311081</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1,018490437</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1,079731097</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3,087665407</w:t>
            </w:r>
          </w:p>
        </w:tc>
      </w:tr>
      <w:tr w:rsidR="002A03DD" w:rsidRPr="002A03DD" w:rsidTr="00DA2FCC">
        <w:trPr>
          <w:trHeight w:val="315"/>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Zaragoza</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0,557324528</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1,06694204</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1,082828985</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3,219301739</w:t>
            </w:r>
          </w:p>
        </w:tc>
      </w:tr>
      <w:tr w:rsidR="002A03DD" w:rsidRPr="002A03DD" w:rsidTr="00DA2FCC">
        <w:trPr>
          <w:trHeight w:val="315"/>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Asturias</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0,517698927</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1,162063643</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1,183796618</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3,719154549</w:t>
            </w:r>
          </w:p>
        </w:tc>
      </w:tr>
      <w:tr w:rsidR="002A03DD" w:rsidRPr="002A03DD" w:rsidTr="00DA2FCC">
        <w:trPr>
          <w:trHeight w:val="300"/>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Álava</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0,310144392</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1,153506047</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1,080794739</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3,068654749</w:t>
            </w:r>
          </w:p>
        </w:tc>
      </w:tr>
      <w:tr w:rsidR="002A03DD" w:rsidRPr="002A03DD" w:rsidTr="00DA2FCC">
        <w:trPr>
          <w:trHeight w:val="315"/>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Guipúzcoa</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0,473516319</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1,15916485</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1,074591897</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4,088197948</w:t>
            </w:r>
          </w:p>
        </w:tc>
      </w:tr>
      <w:tr w:rsidR="002A03DD" w:rsidRPr="002A03DD" w:rsidTr="00DA2FCC">
        <w:trPr>
          <w:trHeight w:val="315"/>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Vizcaya</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0,600167459</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1,160228453</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1,107271469</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3,833267739</w:t>
            </w:r>
          </w:p>
        </w:tc>
      </w:tr>
      <w:tr w:rsidR="002A03DD" w:rsidRPr="002A03DD" w:rsidTr="00DA2FCC">
        <w:trPr>
          <w:trHeight w:val="300"/>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Lugo</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0,268586984</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1,106176435</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1,12922502</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3,5902914</w:t>
            </w:r>
          </w:p>
        </w:tc>
      </w:tr>
      <w:tr w:rsidR="002A03DD" w:rsidRPr="002A03DD" w:rsidTr="00DA2FCC">
        <w:trPr>
          <w:trHeight w:val="300"/>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Pontevedra</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0,535453116</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1,150506789</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1,173110961</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3,836945512</w:t>
            </w:r>
          </w:p>
        </w:tc>
      </w:tr>
      <w:tr w:rsidR="002A03DD" w:rsidRPr="002A03DD" w:rsidTr="00DA2FCC">
        <w:trPr>
          <w:trHeight w:val="300"/>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Orense</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0,262163418</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1,08048619</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1,053219855</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3,841433003</w:t>
            </w:r>
          </w:p>
        </w:tc>
      </w:tr>
      <w:tr w:rsidR="002A03DD" w:rsidRPr="002A03DD" w:rsidTr="00DA2FCC">
        <w:trPr>
          <w:trHeight w:val="315"/>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La Coruña</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0,575418389</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1,089092866</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1,268815254</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3,331901264</w:t>
            </w:r>
          </w:p>
        </w:tc>
      </w:tr>
      <w:tr w:rsidR="002A03DD" w:rsidRPr="002A03DD" w:rsidTr="00DA2FCC">
        <w:trPr>
          <w:trHeight w:val="315"/>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Navarra</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0,45085573</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1,269649813</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1,088509477</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3,080529528</w:t>
            </w:r>
          </w:p>
        </w:tc>
      </w:tr>
      <w:tr w:rsidR="002A03DD" w:rsidRPr="002A03DD" w:rsidTr="00DA2FCC">
        <w:trPr>
          <w:trHeight w:val="315"/>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lastRenderedPageBreak/>
              <w:t>Cantabria</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0,386012162</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1,2565</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1,053496139</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3,327655809</w:t>
            </w:r>
          </w:p>
        </w:tc>
      </w:tr>
      <w:tr w:rsidR="002A03DD" w:rsidRPr="002A03DD" w:rsidTr="00DA2FCC">
        <w:trPr>
          <w:trHeight w:val="315"/>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Islas Baleares</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0,611707088</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1,25864197</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1,170036396</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2,178217091</w:t>
            </w:r>
          </w:p>
        </w:tc>
      </w:tr>
      <w:tr w:rsidR="002A03DD" w:rsidRPr="002A03DD" w:rsidTr="00DA2FCC">
        <w:trPr>
          <w:trHeight w:val="315"/>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La Rioja</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0,28936918</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1,239814019</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1,09394182</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3,327209913</w:t>
            </w:r>
          </w:p>
        </w:tc>
      </w:tr>
      <w:tr w:rsidR="002A03DD" w:rsidRPr="002A03DD" w:rsidTr="00DA2FCC">
        <w:trPr>
          <w:trHeight w:val="300"/>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Las Palmas</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0,629676743</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1,172933879</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1,178080873</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3,836253173</w:t>
            </w:r>
          </w:p>
        </w:tc>
      </w:tr>
      <w:tr w:rsidR="00C42ABA" w:rsidRPr="002A03DD" w:rsidTr="00DA2FCC">
        <w:trPr>
          <w:trHeight w:val="315"/>
        </w:trPr>
        <w:tc>
          <w:tcPr>
            <w:tcW w:w="1402" w:type="dxa"/>
            <w:tcBorders>
              <w:top w:val="single" w:sz="4" w:space="0" w:color="auto"/>
              <w:left w:val="single" w:sz="8" w:space="0" w:color="auto"/>
              <w:bottom w:val="single" w:sz="4" w:space="0" w:color="auto"/>
              <w:right w:val="single" w:sz="8" w:space="0" w:color="auto"/>
            </w:tcBorders>
            <w:noWrap/>
            <w:vAlign w:val="center"/>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Santa Cruz de Tenerife</w:t>
            </w:r>
          </w:p>
        </w:tc>
        <w:tc>
          <w:tcPr>
            <w:tcW w:w="1990" w:type="dxa"/>
            <w:tcBorders>
              <w:top w:val="single" w:sz="4" w:space="0" w:color="auto"/>
              <w:left w:val="nil"/>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0,37915474</w:t>
            </w:r>
          </w:p>
        </w:tc>
        <w:tc>
          <w:tcPr>
            <w:tcW w:w="204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1,163411784</w:t>
            </w:r>
          </w:p>
        </w:tc>
        <w:tc>
          <w:tcPr>
            <w:tcW w:w="136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1,158904821</w:t>
            </w:r>
          </w:p>
        </w:tc>
        <w:tc>
          <w:tcPr>
            <w:tcW w:w="225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3,324522629</w:t>
            </w:r>
          </w:p>
        </w:tc>
      </w:tr>
    </w:tbl>
    <w:p w:rsidR="00C42ABA" w:rsidRPr="002A03DD" w:rsidRDefault="00C42ABA" w:rsidP="00C42ABA">
      <w:pPr>
        <w:rPr>
          <w:rFonts w:ascii="Times New Roman" w:hAnsi="Times New Roman" w:cs="Times New Roman"/>
          <w:color w:val="000000" w:themeColor="text1"/>
          <w:sz w:val="24"/>
          <w:szCs w:val="24"/>
        </w:rPr>
      </w:pPr>
    </w:p>
    <w:p w:rsidR="00C42ABA" w:rsidRPr="002A03DD" w:rsidRDefault="00C42ABA" w:rsidP="00C42ABA">
      <w:pPr>
        <w:rPr>
          <w:rFonts w:ascii="Times New Roman" w:hAnsi="Times New Roman" w:cs="Times New Roman"/>
          <w:color w:val="000000" w:themeColor="text1"/>
          <w:sz w:val="24"/>
          <w:szCs w:val="24"/>
        </w:rPr>
      </w:pPr>
    </w:p>
    <w:p w:rsidR="00C42ABA" w:rsidRPr="002A03DD" w:rsidRDefault="00C42ABA" w:rsidP="00345793">
      <w:pPr>
        <w:spacing w:line="360" w:lineRule="auto"/>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 xml:space="preserve">Componentes Necesidades Básicas </w:t>
      </w:r>
    </w:p>
    <w:tbl>
      <w:tblPr>
        <w:tblW w:w="8603" w:type="dxa"/>
        <w:tblCellMar>
          <w:top w:w="15" w:type="dxa"/>
          <w:left w:w="70" w:type="dxa"/>
          <w:bottom w:w="15" w:type="dxa"/>
          <w:right w:w="70" w:type="dxa"/>
        </w:tblCellMar>
        <w:tblLook w:val="04A0" w:firstRow="1" w:lastRow="0" w:firstColumn="1" w:lastColumn="0" w:noHBand="0" w:noVBand="1"/>
      </w:tblPr>
      <w:tblGrid>
        <w:gridCol w:w="1696"/>
        <w:gridCol w:w="1893"/>
        <w:gridCol w:w="1874"/>
        <w:gridCol w:w="1540"/>
        <w:gridCol w:w="1600"/>
      </w:tblGrid>
      <w:tr w:rsidR="002A03DD"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rPr>
                <w:rFonts w:ascii="Times New Roman" w:eastAsia="Times New Roman" w:hAnsi="Times New Roman" w:cs="Times New Roman"/>
                <w:color w:val="000000" w:themeColor="text1"/>
                <w:sz w:val="24"/>
                <w:szCs w:val="24"/>
                <w:lang w:eastAsia="es-ES"/>
              </w:rPr>
            </w:pP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DA2FCC" w:rsidP="00F166DA">
            <w:pPr>
              <w:spacing w:after="0" w:line="240" w:lineRule="auto"/>
              <w:rPr>
                <w:rFonts w:ascii="Times New Roman" w:eastAsia="Times New Roman" w:hAnsi="Times New Roman" w:cs="Times New Roman"/>
                <w:color w:val="000000" w:themeColor="text1"/>
                <w:sz w:val="24"/>
                <w:szCs w:val="24"/>
                <w:lang w:eastAsia="es-ES"/>
              </w:rPr>
            </w:pPr>
            <w:r>
              <w:rPr>
                <w:rFonts w:ascii="Times New Roman" w:eastAsia="Times New Roman" w:hAnsi="Times New Roman" w:cs="Times New Roman"/>
                <w:color w:val="000000" w:themeColor="text1"/>
                <w:sz w:val="24"/>
                <w:szCs w:val="24"/>
                <w:lang w:eastAsia="es-ES"/>
              </w:rPr>
              <w:t>NUTRICIÓN Y AS</w:t>
            </w:r>
            <w:r w:rsidR="00C42ABA" w:rsidRPr="002A03DD">
              <w:rPr>
                <w:rFonts w:ascii="Times New Roman" w:eastAsia="Times New Roman" w:hAnsi="Times New Roman" w:cs="Times New Roman"/>
                <w:color w:val="000000" w:themeColor="text1"/>
                <w:sz w:val="24"/>
                <w:szCs w:val="24"/>
                <w:lang w:eastAsia="es-ES"/>
              </w:rPr>
              <w:t>ITENCIA MEDICA BASICA</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AGUA Y SANEAMIENTO</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VIVIENDA</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SEGURIDAD PERSONAL</w:t>
            </w:r>
          </w:p>
        </w:tc>
      </w:tr>
      <w:tr w:rsidR="002A03DD"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Almería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1,841935129</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0,047356811</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0,409406276</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5,305478049</w:t>
            </w:r>
          </w:p>
        </w:tc>
      </w:tr>
      <w:tr w:rsidR="002A03DD"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Cádiz</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1,609951717</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0,076327477</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0,470034362</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7,065019512</w:t>
            </w:r>
          </w:p>
        </w:tc>
      </w:tr>
      <w:tr w:rsidR="002A03DD" w:rsidRPr="002A03DD" w:rsidTr="008078CF">
        <w:trPr>
          <w:trHeight w:val="300"/>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Córdoba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1,883888849</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0,039473206</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0,462198136</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7,9772</w:t>
            </w:r>
          </w:p>
        </w:tc>
      </w:tr>
      <w:tr w:rsidR="002A03DD"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Granada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1,818820627</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0,05283042</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0,36124037</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8,874609756</w:t>
            </w:r>
          </w:p>
        </w:tc>
      </w:tr>
      <w:tr w:rsidR="002A03DD" w:rsidRPr="002A03DD" w:rsidTr="008078CF">
        <w:trPr>
          <w:trHeight w:val="300"/>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Huelva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1,895928442</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0,036307625</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0,531202293</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8,980443902</w:t>
            </w:r>
          </w:p>
        </w:tc>
      </w:tr>
      <w:tr w:rsidR="002A03DD" w:rsidRPr="002A03DD" w:rsidTr="008078CF">
        <w:trPr>
          <w:trHeight w:val="300"/>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Jaén</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1,912789414</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0,050540433</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0,619698002</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7,165117073</w:t>
            </w:r>
          </w:p>
        </w:tc>
      </w:tr>
      <w:tr w:rsidR="002A03DD"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Málaga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1,639189637</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0,118070476</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0,392818051</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4,318331707</w:t>
            </w:r>
          </w:p>
        </w:tc>
      </w:tr>
      <w:tr w:rsidR="002A03DD"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Sevilla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1,492955732</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0,091040642</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0,338770593</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6,010185366</w:t>
            </w:r>
          </w:p>
        </w:tc>
      </w:tr>
      <w:tr w:rsidR="002A03DD"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Ciudad Real</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1,882447757</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0,017621333</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0,236422522</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9,839707317</w:t>
            </w:r>
          </w:p>
        </w:tc>
      </w:tr>
      <w:tr w:rsidR="002A03DD"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Albacete</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1,958891434</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0,026392555</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0,378194998</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8,990804878</w:t>
            </w:r>
          </w:p>
        </w:tc>
      </w:tr>
      <w:tr w:rsidR="002A03DD" w:rsidRPr="002A03DD" w:rsidTr="008078CF">
        <w:trPr>
          <w:trHeight w:val="240"/>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Toledo</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1,855835313</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0,017649418</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0,252272962</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8,881887805</w:t>
            </w:r>
          </w:p>
        </w:tc>
      </w:tr>
      <w:tr w:rsidR="002A03DD"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Cuenca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1,980243772</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0,01617525</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0,310677414</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10,78562439</w:t>
            </w:r>
          </w:p>
        </w:tc>
      </w:tr>
      <w:tr w:rsidR="002A03DD" w:rsidRPr="002A03DD" w:rsidTr="008078CF">
        <w:trPr>
          <w:trHeight w:val="270"/>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Guadalajara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1,987945965</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0,010636548</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0,267693686</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9,923492683</w:t>
            </w:r>
          </w:p>
        </w:tc>
      </w:tr>
      <w:tr w:rsidR="002A03DD"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Badajoz</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1,91061378</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0,033434685</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0,331033575</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10,6842</w:t>
            </w:r>
          </w:p>
        </w:tc>
      </w:tr>
      <w:tr w:rsidR="002A03DD"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Cáceres</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1,910433954</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0,018080519</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0,3680479</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7,231263415</w:t>
            </w:r>
          </w:p>
        </w:tc>
      </w:tr>
      <w:tr w:rsidR="002A03DD"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Murcia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1,533329675</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0,062111768</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1,020479651</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3,304726829</w:t>
            </w:r>
          </w:p>
        </w:tc>
      </w:tr>
      <w:tr w:rsidR="002A03DD"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Madrid</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0,310599823</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0,284507247</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0,966856992</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3,772390244</w:t>
            </w:r>
          </w:p>
        </w:tc>
      </w:tr>
      <w:tr w:rsidR="002A03DD" w:rsidRPr="002A03DD" w:rsidTr="008078CF">
        <w:trPr>
          <w:trHeight w:val="300"/>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Valencia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1,37869147</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0,089130603</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0,533874573</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3,14597561</w:t>
            </w:r>
          </w:p>
        </w:tc>
      </w:tr>
      <w:tr w:rsidR="002A03DD" w:rsidRPr="002A03DD" w:rsidTr="008078CF">
        <w:trPr>
          <w:trHeight w:val="300"/>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Alicante</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1,570497268</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0,090837264</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0,27901079</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5,126004878</w:t>
            </w:r>
          </w:p>
        </w:tc>
      </w:tr>
      <w:tr w:rsidR="002A03DD"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Castellón</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1,902586366</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0,084725276</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0,227478281</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9,84257561</w:t>
            </w:r>
          </w:p>
        </w:tc>
      </w:tr>
      <w:tr w:rsidR="002A03DD" w:rsidRPr="002A03DD" w:rsidTr="008078CF">
        <w:trPr>
          <w:trHeight w:val="300"/>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Ávila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1,887594613</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0,047827018</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0,430484382</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9,936721951</w:t>
            </w:r>
          </w:p>
        </w:tc>
      </w:tr>
      <w:tr w:rsidR="002A03DD" w:rsidRPr="002A03DD" w:rsidTr="008078CF">
        <w:trPr>
          <w:trHeight w:val="300"/>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Burgos</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1,933557745</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0,039675063</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0,326046009</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9,874985366</w:t>
            </w:r>
          </w:p>
        </w:tc>
      </w:tr>
      <w:tr w:rsidR="002A03DD"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León</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1,944959951</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0,035268219</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0,833082273</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10,71065854</w:t>
            </w:r>
          </w:p>
        </w:tc>
      </w:tr>
      <w:tr w:rsidR="002A03DD" w:rsidRPr="002A03DD" w:rsidTr="008078CF">
        <w:trPr>
          <w:trHeight w:val="300"/>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Palencia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1,971336598</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0,0280567</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0,21166764</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10,8253122</w:t>
            </w:r>
          </w:p>
        </w:tc>
      </w:tr>
      <w:tr w:rsidR="002A03DD" w:rsidRPr="002A03DD" w:rsidTr="008078CF">
        <w:trPr>
          <w:trHeight w:val="300"/>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lastRenderedPageBreak/>
              <w:t>Salamanca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1,907304237</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0,035727934</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0,396582222</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10,81649268</w:t>
            </w:r>
          </w:p>
        </w:tc>
      </w:tr>
      <w:tr w:rsidR="002A03DD"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Segovia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1,889754191</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0,049511963</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0,191515408</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10,81208293</w:t>
            </w:r>
          </w:p>
        </w:tc>
      </w:tr>
      <w:tr w:rsidR="002A03DD" w:rsidRPr="002A03DD" w:rsidTr="008078CF">
        <w:trPr>
          <w:trHeight w:val="300"/>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Soria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1,972660998</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0,042472829</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0,457415526</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9,923492683</w:t>
            </w:r>
          </w:p>
        </w:tc>
      </w:tr>
      <w:tr w:rsidR="002A03DD" w:rsidRPr="002A03DD" w:rsidTr="008078CF">
        <w:trPr>
          <w:trHeight w:val="300"/>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Valladolid</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1,924042677</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0,039527306</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0,190337477</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10,7944439</w:t>
            </w:r>
          </w:p>
        </w:tc>
      </w:tr>
      <w:tr w:rsidR="002A03DD"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Zamora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2,047690458</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0,039619922</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1,120184929</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7,218034146</w:t>
            </w:r>
          </w:p>
        </w:tc>
      </w:tr>
      <w:tr w:rsidR="002A03DD" w:rsidRPr="002A03DD" w:rsidTr="008078CF">
        <w:trPr>
          <w:trHeight w:val="300"/>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Barcelona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0,45463253</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0,24789393</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0,339583308</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4,489</w:t>
            </w:r>
          </w:p>
        </w:tc>
      </w:tr>
      <w:tr w:rsidR="002A03DD" w:rsidRPr="002A03DD" w:rsidTr="008078CF">
        <w:trPr>
          <w:trHeight w:val="300"/>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Gerona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1,913851294</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0,138224027</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0,358692266</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7,113526829</w:t>
            </w:r>
          </w:p>
        </w:tc>
      </w:tr>
      <w:tr w:rsidR="002A03DD" w:rsidRPr="002A03DD" w:rsidTr="008078CF">
        <w:trPr>
          <w:trHeight w:val="300"/>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Lérida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1,905545217</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0,080562225</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0,748755017</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7,101839024</w:t>
            </w:r>
          </w:p>
        </w:tc>
      </w:tr>
      <w:tr w:rsidR="002A03DD"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Tarragona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1,781814677</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0,106205884</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0,377400001</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7,938839024</w:t>
            </w:r>
          </w:p>
        </w:tc>
      </w:tr>
      <w:tr w:rsidR="002A03DD" w:rsidRPr="002A03DD" w:rsidTr="008078CF">
        <w:trPr>
          <w:trHeight w:val="300"/>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Huesca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1,917027043</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0,037974196</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0,508010022</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10,77239512</w:t>
            </w:r>
          </w:p>
        </w:tc>
      </w:tr>
      <w:tr w:rsidR="002A03DD"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Teruel</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1,975494791</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0,021759813</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0,550752577</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10,82972195</w:t>
            </w:r>
          </w:p>
        </w:tc>
      </w:tr>
      <w:tr w:rsidR="002A03DD"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Zaragoza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1,777603627</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0,002455895</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0,351182722</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7,968380488</w:t>
            </w:r>
          </w:p>
        </w:tc>
      </w:tr>
      <w:tr w:rsidR="002A03DD"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Asturias</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1,699709308</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0,084625622</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0,183702344</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8,786414634</w:t>
            </w:r>
          </w:p>
        </w:tc>
      </w:tr>
      <w:tr w:rsidR="002A03DD" w:rsidRPr="002A03DD" w:rsidTr="008078CF">
        <w:trPr>
          <w:trHeight w:val="300"/>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Álava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1,925965684</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0,031503707</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0,244362172</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9,923492683</w:t>
            </w:r>
          </w:p>
        </w:tc>
      </w:tr>
      <w:tr w:rsidR="002A03DD" w:rsidRPr="002A03DD" w:rsidTr="008078CF">
        <w:trPr>
          <w:trHeight w:val="300"/>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Guipúzcoa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1,858776235</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0,025006276</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0,376589704</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6,29262439</w:t>
            </w:r>
          </w:p>
        </w:tc>
      </w:tr>
      <w:tr w:rsidR="002A03DD"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Vizcaya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1,702322088</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0,038185089</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0,318408275</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7,978526829</w:t>
            </w:r>
          </w:p>
        </w:tc>
      </w:tr>
      <w:tr w:rsidR="002A03DD" w:rsidRPr="002A03DD" w:rsidTr="008078CF">
        <w:trPr>
          <w:trHeight w:val="300"/>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Lugo</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1,936178396</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0,039485522</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0,784571332</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8,946707317</w:t>
            </w:r>
          </w:p>
        </w:tc>
      </w:tr>
      <w:tr w:rsidR="002A03DD" w:rsidRPr="002A03DD" w:rsidTr="008078CF">
        <w:trPr>
          <w:trHeight w:val="300"/>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Pontevedra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1,774877666</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0,030817056</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0,319338302</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9,714692683</w:t>
            </w:r>
          </w:p>
        </w:tc>
      </w:tr>
      <w:tr w:rsidR="002A03DD" w:rsidRPr="002A03DD" w:rsidTr="008078CF">
        <w:trPr>
          <w:trHeight w:val="300"/>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Orense</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1,928203728</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0,027891598</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0,177767728</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8,995214634</w:t>
            </w:r>
          </w:p>
        </w:tc>
      </w:tr>
      <w:tr w:rsidR="002A03DD"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La Coruña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1,711723218</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0,048618638</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0,323701829</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7,822858537</w:t>
            </w:r>
          </w:p>
        </w:tc>
      </w:tr>
      <w:tr w:rsidR="002A03DD"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Navarra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1,911221041</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0,0309335</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0,264667034</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8,879019512</w:t>
            </w:r>
          </w:p>
        </w:tc>
      </w:tr>
      <w:tr w:rsidR="002A03DD"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Cantabria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1,851358272</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0,035951003</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0,296332023</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7,173936585</w:t>
            </w:r>
          </w:p>
        </w:tc>
      </w:tr>
      <w:tr w:rsidR="002A03DD"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Islas Baleares</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1,725431843</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0,056300336</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0,210557484</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7,84182439</w:t>
            </w:r>
          </w:p>
        </w:tc>
      </w:tr>
      <w:tr w:rsidR="002A03DD"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La Rioja</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1,949403233</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0,010429673</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0,308881711</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10,78562439</w:t>
            </w:r>
          </w:p>
        </w:tc>
      </w:tr>
      <w:tr w:rsidR="002A03DD" w:rsidRPr="002A03DD" w:rsidTr="008078CF">
        <w:trPr>
          <w:trHeight w:val="300"/>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Las Palmas</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1,778597039</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0,051604411</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0,34495312</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10,71506829</w:t>
            </w:r>
          </w:p>
        </w:tc>
      </w:tr>
      <w:tr w:rsidR="00C42ABA" w:rsidRPr="002A03DD" w:rsidTr="008078CF">
        <w:trPr>
          <w:trHeight w:val="315"/>
        </w:trPr>
        <w:tc>
          <w:tcPr>
            <w:tcW w:w="1696"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Santa Cruz de Tenerife</w:t>
            </w:r>
          </w:p>
        </w:tc>
        <w:tc>
          <w:tcPr>
            <w:tcW w:w="1893"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1,859166968</w:t>
            </w:r>
          </w:p>
        </w:tc>
        <w:tc>
          <w:tcPr>
            <w:tcW w:w="1874"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0,073808492</w:t>
            </w:r>
          </w:p>
        </w:tc>
        <w:tc>
          <w:tcPr>
            <w:tcW w:w="154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0,321392442</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C42ABA" w:rsidRPr="002A03DD" w:rsidRDefault="00C42ABA"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10,6842</w:t>
            </w:r>
          </w:p>
        </w:tc>
      </w:tr>
    </w:tbl>
    <w:p w:rsidR="003E29EF" w:rsidRDefault="003E29EF" w:rsidP="00345793">
      <w:pPr>
        <w:spacing w:line="360" w:lineRule="auto"/>
        <w:jc w:val="both"/>
        <w:rPr>
          <w:rFonts w:ascii="Times New Roman" w:hAnsi="Times New Roman" w:cs="Times New Roman"/>
          <w:color w:val="000000" w:themeColor="text1"/>
          <w:sz w:val="24"/>
          <w:szCs w:val="24"/>
        </w:rPr>
      </w:pPr>
    </w:p>
    <w:p w:rsidR="009C5344" w:rsidRDefault="009C5344" w:rsidP="00345793">
      <w:pPr>
        <w:spacing w:line="360" w:lineRule="auto"/>
        <w:jc w:val="both"/>
        <w:rPr>
          <w:rFonts w:ascii="Times New Roman" w:hAnsi="Times New Roman" w:cs="Times New Roman"/>
          <w:color w:val="000000" w:themeColor="text1"/>
          <w:sz w:val="24"/>
          <w:szCs w:val="24"/>
        </w:rPr>
      </w:pPr>
    </w:p>
    <w:p w:rsidR="009C5344" w:rsidRDefault="009C5344" w:rsidP="00345793">
      <w:pPr>
        <w:spacing w:line="360" w:lineRule="auto"/>
        <w:jc w:val="both"/>
        <w:rPr>
          <w:rFonts w:ascii="Times New Roman" w:hAnsi="Times New Roman" w:cs="Times New Roman"/>
          <w:color w:val="000000" w:themeColor="text1"/>
          <w:sz w:val="24"/>
          <w:szCs w:val="24"/>
        </w:rPr>
      </w:pPr>
    </w:p>
    <w:p w:rsidR="009C5344" w:rsidRDefault="009C5344" w:rsidP="00345793">
      <w:pPr>
        <w:spacing w:line="360" w:lineRule="auto"/>
        <w:jc w:val="both"/>
        <w:rPr>
          <w:rFonts w:ascii="Times New Roman" w:hAnsi="Times New Roman" w:cs="Times New Roman"/>
          <w:color w:val="000000" w:themeColor="text1"/>
          <w:sz w:val="24"/>
          <w:szCs w:val="24"/>
        </w:rPr>
      </w:pPr>
    </w:p>
    <w:p w:rsidR="009C5344" w:rsidRDefault="009C5344" w:rsidP="00345793">
      <w:pPr>
        <w:spacing w:line="360" w:lineRule="auto"/>
        <w:jc w:val="both"/>
        <w:rPr>
          <w:rFonts w:ascii="Times New Roman" w:hAnsi="Times New Roman" w:cs="Times New Roman"/>
          <w:color w:val="000000" w:themeColor="text1"/>
          <w:sz w:val="24"/>
          <w:szCs w:val="24"/>
        </w:rPr>
      </w:pPr>
    </w:p>
    <w:p w:rsidR="009C5344" w:rsidRDefault="009C5344" w:rsidP="00345793">
      <w:pPr>
        <w:spacing w:line="360" w:lineRule="auto"/>
        <w:jc w:val="both"/>
        <w:rPr>
          <w:rFonts w:ascii="Times New Roman" w:hAnsi="Times New Roman" w:cs="Times New Roman"/>
          <w:color w:val="000000" w:themeColor="text1"/>
          <w:sz w:val="24"/>
          <w:szCs w:val="24"/>
        </w:rPr>
      </w:pPr>
    </w:p>
    <w:p w:rsidR="009C5344" w:rsidRPr="002A03DD" w:rsidRDefault="009C5344" w:rsidP="00345793">
      <w:pPr>
        <w:spacing w:line="360" w:lineRule="auto"/>
        <w:jc w:val="both"/>
        <w:rPr>
          <w:rFonts w:ascii="Times New Roman" w:hAnsi="Times New Roman" w:cs="Times New Roman"/>
          <w:color w:val="000000" w:themeColor="text1"/>
          <w:sz w:val="24"/>
          <w:szCs w:val="24"/>
        </w:rPr>
      </w:pPr>
    </w:p>
    <w:p w:rsidR="00C42ABA" w:rsidRPr="002A03DD" w:rsidRDefault="005446C0" w:rsidP="00345793">
      <w:pPr>
        <w:pStyle w:val="Ttulo1"/>
        <w:spacing w:line="360" w:lineRule="auto"/>
        <w:rPr>
          <w:color w:val="000000" w:themeColor="text1"/>
        </w:rPr>
      </w:pPr>
      <w:bookmarkStart w:id="128" w:name="_Toc486006576"/>
      <w:r w:rsidRPr="002A03DD">
        <w:rPr>
          <w:color w:val="000000" w:themeColor="text1"/>
        </w:rPr>
        <w:lastRenderedPageBreak/>
        <w:t>ANEXO III – RESULTADOS DE LAS DIMENSIONES</w:t>
      </w:r>
      <w:bookmarkEnd w:id="128"/>
    </w:p>
    <w:p w:rsidR="00C42ABA" w:rsidRPr="002A03DD" w:rsidRDefault="00C42ABA" w:rsidP="00345793">
      <w:pPr>
        <w:spacing w:line="360" w:lineRule="auto"/>
        <w:jc w:val="both"/>
        <w:rPr>
          <w:rFonts w:ascii="Times New Roman" w:hAnsi="Times New Roman" w:cs="Times New Roman"/>
          <w:color w:val="000000" w:themeColor="text1"/>
          <w:sz w:val="24"/>
          <w:szCs w:val="24"/>
        </w:rPr>
      </w:pPr>
    </w:p>
    <w:p w:rsidR="005446C0" w:rsidRPr="002A03DD" w:rsidRDefault="005446C0" w:rsidP="00345793">
      <w:pPr>
        <w:spacing w:line="360" w:lineRule="auto"/>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Dimensión Fundamentos del Bienestar</w:t>
      </w:r>
    </w:p>
    <w:tbl>
      <w:tblPr>
        <w:tblW w:w="76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70" w:type="dxa"/>
          <w:bottom w:w="15" w:type="dxa"/>
          <w:right w:w="70" w:type="dxa"/>
        </w:tblCellMar>
        <w:tblLook w:val="04A0" w:firstRow="1" w:lastRow="0" w:firstColumn="1" w:lastColumn="0" w:noHBand="0" w:noVBand="1"/>
      </w:tblPr>
      <w:tblGrid>
        <w:gridCol w:w="2048"/>
        <w:gridCol w:w="2342"/>
        <w:gridCol w:w="2167"/>
        <w:gridCol w:w="1967"/>
      </w:tblGrid>
      <w:tr w:rsidR="002A03DD" w:rsidRPr="002A03DD" w:rsidTr="005446C0">
        <w:trPr>
          <w:trHeight w:val="315"/>
        </w:trPr>
        <w:tc>
          <w:tcPr>
            <w:tcW w:w="2048" w:type="dxa"/>
            <w:noWrap/>
            <w:vAlign w:val="bottom"/>
            <w:hideMark/>
          </w:tcPr>
          <w:p w:rsidR="005446C0" w:rsidRPr="002A03DD" w:rsidRDefault="005446C0" w:rsidP="00F166DA">
            <w:pPr>
              <w:spacing w:after="0" w:line="240" w:lineRule="auto"/>
              <w:rPr>
                <w:rFonts w:ascii="Times New Roman" w:eastAsia="Times New Roman" w:hAnsi="Times New Roman" w:cs="Times New Roman"/>
                <w:color w:val="000000" w:themeColor="text1"/>
                <w:sz w:val="24"/>
                <w:szCs w:val="24"/>
                <w:lang w:eastAsia="es-ES"/>
              </w:rPr>
            </w:pPr>
          </w:p>
        </w:tc>
        <w:tc>
          <w:tcPr>
            <w:tcW w:w="2342" w:type="dxa"/>
            <w:noWrap/>
            <w:vAlign w:val="bottom"/>
            <w:hideMark/>
          </w:tcPr>
          <w:p w:rsidR="005446C0" w:rsidRPr="002A03DD" w:rsidRDefault="008078CF" w:rsidP="00F166DA">
            <w:pPr>
              <w:spacing w:after="0" w:line="24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DIMENSIÓ</w:t>
            </w:r>
            <w:r w:rsidR="005446C0" w:rsidRPr="002A03DD">
              <w:rPr>
                <w:rFonts w:ascii="Times New Roman" w:eastAsia="Times New Roman" w:hAnsi="Times New Roman" w:cs="Times New Roman"/>
                <w:color w:val="000000" w:themeColor="text1"/>
                <w:sz w:val="24"/>
                <w:szCs w:val="24"/>
                <w:lang w:eastAsia="es-ES"/>
              </w:rPr>
              <w:t>N FDB</w:t>
            </w:r>
          </w:p>
        </w:tc>
        <w:tc>
          <w:tcPr>
            <w:tcW w:w="1984" w:type="dxa"/>
            <w:noWrap/>
            <w:vAlign w:val="bottom"/>
            <w:hideMark/>
          </w:tcPr>
          <w:p w:rsidR="005446C0" w:rsidRPr="002A03DD" w:rsidRDefault="008078CF" w:rsidP="00F166DA">
            <w:pPr>
              <w:spacing w:after="0" w:line="24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DIMENSIÓN ESTANDARIZADA</w:t>
            </w:r>
          </w:p>
        </w:tc>
        <w:tc>
          <w:tcPr>
            <w:tcW w:w="1276" w:type="dxa"/>
            <w:noWrap/>
            <w:vAlign w:val="bottom"/>
            <w:hideMark/>
          </w:tcPr>
          <w:p w:rsidR="005446C0" w:rsidRPr="002A03DD" w:rsidRDefault="00DA2FCC" w:rsidP="00F166DA">
            <w:pPr>
              <w:spacing w:after="0" w:line="240" w:lineRule="auto"/>
              <w:rPr>
                <w:rFonts w:ascii="Times New Roman" w:eastAsia="Times New Roman" w:hAnsi="Times New Roman" w:cs="Times New Roman"/>
                <w:color w:val="000000" w:themeColor="text1"/>
                <w:sz w:val="24"/>
                <w:szCs w:val="24"/>
                <w:lang w:eastAsia="es-ES"/>
              </w:rPr>
            </w:pPr>
            <w:r>
              <w:rPr>
                <w:rFonts w:ascii="Times New Roman" w:eastAsia="Times New Roman" w:hAnsi="Times New Roman" w:cs="Times New Roman"/>
                <w:color w:val="000000" w:themeColor="text1"/>
                <w:sz w:val="24"/>
                <w:szCs w:val="24"/>
                <w:lang w:eastAsia="es-ES"/>
              </w:rPr>
              <w:t>CLASIFICACIÓ</w:t>
            </w:r>
            <w:r w:rsidR="005446C0" w:rsidRPr="002A03DD">
              <w:rPr>
                <w:rFonts w:ascii="Times New Roman" w:eastAsia="Times New Roman" w:hAnsi="Times New Roman" w:cs="Times New Roman"/>
                <w:color w:val="000000" w:themeColor="text1"/>
                <w:sz w:val="24"/>
                <w:szCs w:val="24"/>
                <w:lang w:eastAsia="es-ES"/>
              </w:rPr>
              <w:t>N</w:t>
            </w:r>
          </w:p>
        </w:tc>
      </w:tr>
      <w:tr w:rsidR="002A03DD" w:rsidRPr="002A03DD" w:rsidTr="005446C0">
        <w:trPr>
          <w:trHeight w:val="330"/>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Madrid </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2,292585184</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100</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w:t>
            </w:r>
          </w:p>
        </w:tc>
      </w:tr>
      <w:tr w:rsidR="002A03DD" w:rsidRPr="002A03DD" w:rsidTr="005446C0">
        <w:trPr>
          <w:trHeight w:val="300"/>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Barcelona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1,846947003</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80,56176128</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w:t>
            </w:r>
          </w:p>
        </w:tc>
      </w:tr>
      <w:tr w:rsidR="002A03DD" w:rsidRPr="002A03DD" w:rsidTr="005446C0">
        <w:trPr>
          <w:trHeight w:val="300"/>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Málaga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1,82454155</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79,58446048</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w:t>
            </w:r>
          </w:p>
        </w:tc>
      </w:tr>
      <w:tr w:rsidR="002A03DD" w:rsidRPr="002A03DD" w:rsidTr="005446C0">
        <w:trPr>
          <w:trHeight w:val="300"/>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Sevilla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1,705318071</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74,38406576</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w:t>
            </w:r>
          </w:p>
        </w:tc>
      </w:tr>
      <w:tr w:rsidR="002A03DD" w:rsidRPr="002A03DD" w:rsidTr="005446C0">
        <w:trPr>
          <w:trHeight w:val="300"/>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Las Palmas</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1,704236167</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74,33687432</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w:t>
            </w:r>
          </w:p>
        </w:tc>
      </w:tr>
      <w:tr w:rsidR="002A03DD" w:rsidRPr="002A03DD" w:rsidTr="005446C0">
        <w:trPr>
          <w:trHeight w:val="300"/>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Guipúzcoa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1,698867754</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74,10271013</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w:t>
            </w:r>
          </w:p>
        </w:tc>
      </w:tr>
      <w:tr w:rsidR="002A03DD" w:rsidRPr="002A03DD" w:rsidTr="005446C0">
        <w:trPr>
          <w:trHeight w:val="315"/>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Vizcaya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1,67523378</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73,07182265</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w:t>
            </w:r>
          </w:p>
        </w:tc>
      </w:tr>
      <w:tr w:rsidR="002A03DD" w:rsidRPr="002A03DD" w:rsidTr="005446C0">
        <w:trPr>
          <w:trHeight w:val="315"/>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Pontevedra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1,674004095</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73,01818516</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w:t>
            </w:r>
          </w:p>
        </w:tc>
      </w:tr>
      <w:tr w:rsidR="002A03DD" w:rsidRPr="002A03DD" w:rsidTr="005446C0">
        <w:trPr>
          <w:trHeight w:val="300"/>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Córdoba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1,673416101</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72,99253752</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w:t>
            </w:r>
          </w:p>
        </w:tc>
      </w:tr>
      <w:tr w:rsidR="002A03DD" w:rsidRPr="002A03DD" w:rsidTr="005446C0">
        <w:trPr>
          <w:trHeight w:val="300"/>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Burgos</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1,652008355</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72,05875561</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w:t>
            </w:r>
          </w:p>
        </w:tc>
      </w:tr>
      <w:tr w:rsidR="002A03DD" w:rsidRPr="002A03DD" w:rsidTr="005446C0">
        <w:trPr>
          <w:trHeight w:val="300"/>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Granada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1,645992423</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71,79634737</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w:t>
            </w:r>
          </w:p>
        </w:tc>
      </w:tr>
      <w:tr w:rsidR="002A03DD" w:rsidRPr="002A03DD" w:rsidTr="005446C0">
        <w:trPr>
          <w:trHeight w:val="315"/>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Asturias</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1,645678434</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71,78265155</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12</w:t>
            </w:r>
          </w:p>
        </w:tc>
      </w:tr>
      <w:tr w:rsidR="002A03DD" w:rsidRPr="002A03DD" w:rsidTr="005446C0">
        <w:trPr>
          <w:trHeight w:val="315"/>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Murcia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1,616185421</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70,4961993</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13</w:t>
            </w:r>
          </w:p>
        </w:tc>
      </w:tr>
      <w:tr w:rsidR="002A03DD" w:rsidRPr="002A03DD" w:rsidTr="005446C0">
        <w:trPr>
          <w:trHeight w:val="315"/>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Tarragona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1,6109537</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70,26799749</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w:t>
            </w:r>
          </w:p>
        </w:tc>
      </w:tr>
      <w:tr w:rsidR="002A03DD" w:rsidRPr="002A03DD" w:rsidTr="005446C0">
        <w:trPr>
          <w:trHeight w:val="315"/>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Cádiz</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1,597321628</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69,67338179</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15</w:t>
            </w:r>
          </w:p>
        </w:tc>
      </w:tr>
      <w:tr w:rsidR="002A03DD" w:rsidRPr="002A03DD" w:rsidTr="005446C0">
        <w:trPr>
          <w:trHeight w:val="315"/>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Badajoz</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1,586675844</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69,20902462</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16</w:t>
            </w:r>
          </w:p>
        </w:tc>
      </w:tr>
      <w:tr w:rsidR="002A03DD" w:rsidRPr="002A03DD" w:rsidTr="005446C0">
        <w:trPr>
          <w:trHeight w:val="315"/>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Gerona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1,585344845</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69,15096789</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17</w:t>
            </w:r>
          </w:p>
        </w:tc>
      </w:tr>
      <w:tr w:rsidR="002A03DD" w:rsidRPr="002A03DD" w:rsidTr="005446C0">
        <w:trPr>
          <w:trHeight w:val="300"/>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Guadalajara </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1,581434173</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68,98038877</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18</w:t>
            </w:r>
          </w:p>
        </w:tc>
      </w:tr>
      <w:tr w:rsidR="002A03DD" w:rsidRPr="002A03DD" w:rsidTr="005446C0">
        <w:trPr>
          <w:trHeight w:val="315"/>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Jaén </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1,5767305</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68,7752198</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w:t>
            </w:r>
          </w:p>
        </w:tc>
      </w:tr>
      <w:tr w:rsidR="002A03DD" w:rsidRPr="002A03DD" w:rsidTr="005446C0">
        <w:trPr>
          <w:trHeight w:val="315"/>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Alicante</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1,56744408</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68,37015656</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20</w:t>
            </w:r>
          </w:p>
        </w:tc>
      </w:tr>
      <w:tr w:rsidR="002A03DD" w:rsidRPr="002A03DD" w:rsidTr="005446C0">
        <w:trPr>
          <w:trHeight w:val="300"/>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La Coruña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1,566306943</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68,32055595</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21</w:t>
            </w:r>
          </w:p>
        </w:tc>
      </w:tr>
      <w:tr w:rsidR="002A03DD" w:rsidRPr="002A03DD" w:rsidTr="005446C0">
        <w:trPr>
          <w:trHeight w:val="300"/>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Palencia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1,564578898</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68,24518055</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22</w:t>
            </w:r>
          </w:p>
        </w:tc>
      </w:tr>
      <w:tr w:rsidR="002A03DD" w:rsidRPr="002A03DD" w:rsidTr="005446C0">
        <w:trPr>
          <w:trHeight w:val="300"/>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Orense</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1,559325617</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68,01603828</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23</w:t>
            </w:r>
          </w:p>
        </w:tc>
      </w:tr>
      <w:tr w:rsidR="002A03DD" w:rsidRPr="002A03DD" w:rsidTr="005446C0">
        <w:trPr>
          <w:trHeight w:val="300"/>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Toledo</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1,551413678</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67,67092838</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24</w:t>
            </w:r>
          </w:p>
        </w:tc>
      </w:tr>
      <w:tr w:rsidR="002A03DD" w:rsidRPr="002A03DD" w:rsidTr="005446C0">
        <w:trPr>
          <w:trHeight w:val="300"/>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León</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1,541284159</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67,22909009</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25</w:t>
            </w:r>
          </w:p>
        </w:tc>
      </w:tr>
      <w:tr w:rsidR="002A03DD" w:rsidRPr="002A03DD" w:rsidTr="005446C0">
        <w:trPr>
          <w:trHeight w:val="300"/>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Valencia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1,538502201</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67,10774419</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26</w:t>
            </w:r>
          </w:p>
        </w:tc>
      </w:tr>
      <w:tr w:rsidR="002A03DD" w:rsidRPr="002A03DD" w:rsidTr="005446C0">
        <w:trPr>
          <w:trHeight w:val="300"/>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Lugo</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1,52356996</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66,45641655</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27</w:t>
            </w:r>
          </w:p>
        </w:tc>
      </w:tr>
      <w:tr w:rsidR="002A03DD" w:rsidRPr="002A03DD" w:rsidTr="005446C0">
        <w:trPr>
          <w:trHeight w:val="315"/>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Lérida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1,506657714</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65,71872332</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28</w:t>
            </w:r>
          </w:p>
        </w:tc>
      </w:tr>
      <w:tr w:rsidR="002A03DD" w:rsidRPr="002A03DD" w:rsidTr="005446C0">
        <w:trPr>
          <w:trHeight w:val="315"/>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Santa Cruz de Tenerife</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1,506498493</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65,71177829</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29</w:t>
            </w:r>
          </w:p>
        </w:tc>
      </w:tr>
      <w:tr w:rsidR="002A03DD" w:rsidRPr="002A03DD" w:rsidTr="005446C0">
        <w:trPr>
          <w:trHeight w:val="300"/>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Cantabria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1,505916027</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65,68637178</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30</w:t>
            </w:r>
          </w:p>
        </w:tc>
      </w:tr>
      <w:tr w:rsidR="002A03DD" w:rsidRPr="002A03DD" w:rsidTr="005446C0">
        <w:trPr>
          <w:trHeight w:val="300"/>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Almería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1,499501198</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65,40656411</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31</w:t>
            </w:r>
          </w:p>
        </w:tc>
      </w:tr>
      <w:tr w:rsidR="002A03DD" w:rsidRPr="002A03DD" w:rsidTr="005446C0">
        <w:trPr>
          <w:trHeight w:val="315"/>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Salamanca </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1,497935573</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65,33827326</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w:t>
            </w:r>
          </w:p>
        </w:tc>
      </w:tr>
      <w:tr w:rsidR="002A03DD" w:rsidRPr="002A03DD" w:rsidTr="005446C0">
        <w:trPr>
          <w:trHeight w:val="315"/>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La Rioja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1,487583733</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64,88673762</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33</w:t>
            </w:r>
          </w:p>
        </w:tc>
      </w:tr>
      <w:tr w:rsidR="002A03DD" w:rsidRPr="002A03DD" w:rsidTr="005446C0">
        <w:trPr>
          <w:trHeight w:val="300"/>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lastRenderedPageBreak/>
              <w:t>Zaragoza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1,481599323</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64,62570435</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34</w:t>
            </w:r>
          </w:p>
        </w:tc>
      </w:tr>
      <w:tr w:rsidR="002A03DD" w:rsidRPr="002A03DD" w:rsidTr="005446C0">
        <w:trPr>
          <w:trHeight w:val="315"/>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Soria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1,478505459</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64,49075347</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35</w:t>
            </w:r>
          </w:p>
        </w:tc>
      </w:tr>
      <w:tr w:rsidR="002A03DD" w:rsidRPr="002A03DD" w:rsidTr="005446C0">
        <w:trPr>
          <w:trHeight w:val="315"/>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Ávila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1,478217163</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64,4781783</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36</w:t>
            </w:r>
          </w:p>
        </w:tc>
      </w:tr>
      <w:tr w:rsidR="002A03DD" w:rsidRPr="002A03DD" w:rsidTr="005446C0">
        <w:trPr>
          <w:trHeight w:val="315"/>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Huesca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1,475965489</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64,37996282</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37</w:t>
            </w:r>
          </w:p>
        </w:tc>
      </w:tr>
      <w:tr w:rsidR="002A03DD" w:rsidRPr="002A03DD" w:rsidTr="005446C0">
        <w:trPr>
          <w:trHeight w:val="300"/>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Navarra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1,472386137</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64,22383547</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38</w:t>
            </w:r>
          </w:p>
        </w:tc>
      </w:tr>
      <w:tr w:rsidR="002A03DD" w:rsidRPr="002A03DD" w:rsidTr="005446C0">
        <w:trPr>
          <w:trHeight w:val="315"/>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Ciudad Real</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1,467995074</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64,03230225</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39</w:t>
            </w:r>
          </w:p>
        </w:tc>
      </w:tr>
      <w:tr w:rsidR="002A03DD" w:rsidRPr="002A03DD" w:rsidTr="005446C0">
        <w:trPr>
          <w:trHeight w:val="315"/>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Cáceres</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1,464837443</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63,89456991</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40</w:t>
            </w:r>
          </w:p>
        </w:tc>
      </w:tr>
      <w:tr w:rsidR="002A03DD" w:rsidRPr="002A03DD" w:rsidTr="005446C0">
        <w:trPr>
          <w:trHeight w:val="300"/>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Albacete</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1,456467762</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63,52949378</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41</w:t>
            </w:r>
          </w:p>
        </w:tc>
      </w:tr>
      <w:tr w:rsidR="002A03DD" w:rsidRPr="002A03DD" w:rsidTr="005446C0">
        <w:trPr>
          <w:trHeight w:val="300"/>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Huelva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1,453458625</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63,39823861</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42</w:t>
            </w:r>
          </w:p>
        </w:tc>
      </w:tr>
      <w:tr w:rsidR="002A03DD" w:rsidRPr="002A03DD" w:rsidTr="005446C0">
        <w:trPr>
          <w:trHeight w:val="315"/>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Cuenca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1,443168444</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62,94939241</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43</w:t>
            </w:r>
          </w:p>
        </w:tc>
      </w:tr>
      <w:tr w:rsidR="002A03DD" w:rsidRPr="002A03DD" w:rsidTr="005446C0">
        <w:trPr>
          <w:trHeight w:val="315"/>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Segovia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1,437316697</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62,69414578</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44</w:t>
            </w:r>
          </w:p>
        </w:tc>
      </w:tr>
      <w:tr w:rsidR="002A03DD" w:rsidRPr="002A03DD" w:rsidTr="005446C0">
        <w:trPr>
          <w:trHeight w:val="315"/>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Zamora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1,416942473</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61,80544489</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45</w:t>
            </w:r>
          </w:p>
        </w:tc>
      </w:tr>
      <w:tr w:rsidR="002A03DD" w:rsidRPr="002A03DD" w:rsidTr="005446C0">
        <w:trPr>
          <w:trHeight w:val="315"/>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Valladolid</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1,415137262</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61,72670363</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46</w:t>
            </w:r>
          </w:p>
        </w:tc>
      </w:tr>
      <w:tr w:rsidR="002A03DD" w:rsidRPr="002A03DD" w:rsidTr="005446C0">
        <w:trPr>
          <w:trHeight w:val="315"/>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Álava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1,403274981</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61,20928422</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47</w:t>
            </w:r>
          </w:p>
        </w:tc>
      </w:tr>
      <w:tr w:rsidR="002A03DD" w:rsidRPr="002A03DD" w:rsidTr="005446C0">
        <w:trPr>
          <w:trHeight w:val="315"/>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Teruel</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1,356549506</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59,17117125</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48</w:t>
            </w:r>
          </w:p>
        </w:tc>
      </w:tr>
      <w:tr w:rsidR="002A03DD" w:rsidRPr="002A03DD" w:rsidTr="005446C0">
        <w:trPr>
          <w:trHeight w:val="315"/>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Islas Baleares</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1,304650636</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56,90740065</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49</w:t>
            </w:r>
          </w:p>
        </w:tc>
      </w:tr>
      <w:tr w:rsidR="005446C0" w:rsidRPr="002A03DD" w:rsidTr="005446C0">
        <w:trPr>
          <w:trHeight w:val="315"/>
        </w:trPr>
        <w:tc>
          <w:tcPr>
            <w:tcW w:w="2048" w:type="dxa"/>
            <w:noWrap/>
            <w:vAlign w:val="center"/>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Castellón</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1,205801145</w:t>
            </w:r>
          </w:p>
        </w:tc>
        <w:tc>
          <w:tcPr>
            <w:tcW w:w="1984"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52,59569646</w:t>
            </w:r>
          </w:p>
        </w:tc>
        <w:tc>
          <w:tcPr>
            <w:tcW w:w="127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50</w:t>
            </w:r>
          </w:p>
        </w:tc>
      </w:tr>
    </w:tbl>
    <w:p w:rsidR="005446C0" w:rsidRPr="002A03DD" w:rsidRDefault="005446C0" w:rsidP="00345793">
      <w:pPr>
        <w:spacing w:line="360" w:lineRule="auto"/>
        <w:rPr>
          <w:rFonts w:ascii="Times New Roman" w:hAnsi="Times New Roman" w:cs="Times New Roman"/>
          <w:color w:val="000000" w:themeColor="text1"/>
          <w:sz w:val="24"/>
          <w:szCs w:val="24"/>
        </w:rPr>
      </w:pPr>
    </w:p>
    <w:p w:rsidR="008078CF" w:rsidRPr="002A03DD" w:rsidRDefault="008078CF" w:rsidP="00345793">
      <w:pPr>
        <w:spacing w:line="360" w:lineRule="auto"/>
        <w:rPr>
          <w:rFonts w:ascii="Times New Roman" w:hAnsi="Times New Roman" w:cs="Times New Roman"/>
          <w:color w:val="000000" w:themeColor="text1"/>
          <w:sz w:val="24"/>
          <w:szCs w:val="24"/>
        </w:rPr>
      </w:pPr>
    </w:p>
    <w:p w:rsidR="005446C0" w:rsidRPr="002A03DD" w:rsidRDefault="005446C0" w:rsidP="00345793">
      <w:pPr>
        <w:spacing w:line="360" w:lineRule="auto"/>
        <w:rPr>
          <w:rFonts w:ascii="Times New Roman" w:hAnsi="Times New Roman" w:cs="Times New Roman"/>
          <w:color w:val="000000" w:themeColor="text1"/>
          <w:sz w:val="24"/>
          <w:szCs w:val="24"/>
        </w:rPr>
      </w:pPr>
      <w:r w:rsidRPr="002A03DD">
        <w:rPr>
          <w:rFonts w:ascii="Times New Roman" w:hAnsi="Times New Roman" w:cs="Times New Roman"/>
          <w:color w:val="000000" w:themeColor="text1"/>
          <w:sz w:val="24"/>
          <w:szCs w:val="24"/>
        </w:rPr>
        <w:t>Dimensión Necesidades Básicas</w:t>
      </w:r>
    </w:p>
    <w:tbl>
      <w:tblPr>
        <w:tblW w:w="7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70" w:type="dxa"/>
          <w:bottom w:w="15" w:type="dxa"/>
          <w:right w:w="70" w:type="dxa"/>
        </w:tblCellMar>
        <w:tblLook w:val="04A0" w:firstRow="1" w:lastRow="0" w:firstColumn="1" w:lastColumn="0" w:noHBand="0" w:noVBand="1"/>
      </w:tblPr>
      <w:tblGrid>
        <w:gridCol w:w="2048"/>
        <w:gridCol w:w="2342"/>
        <w:gridCol w:w="2167"/>
        <w:gridCol w:w="1967"/>
      </w:tblGrid>
      <w:tr w:rsidR="002A03DD" w:rsidRPr="002A03DD" w:rsidTr="0023477B">
        <w:trPr>
          <w:trHeight w:val="300"/>
        </w:trPr>
        <w:tc>
          <w:tcPr>
            <w:tcW w:w="2048" w:type="dxa"/>
            <w:noWrap/>
            <w:vAlign w:val="bottom"/>
            <w:hideMark/>
          </w:tcPr>
          <w:p w:rsidR="005446C0" w:rsidRPr="002A03DD" w:rsidRDefault="005446C0" w:rsidP="00F166DA">
            <w:pPr>
              <w:spacing w:after="0" w:line="240" w:lineRule="auto"/>
              <w:rPr>
                <w:rFonts w:ascii="Times New Roman" w:eastAsia="Times New Roman" w:hAnsi="Times New Roman" w:cs="Times New Roman"/>
                <w:color w:val="000000" w:themeColor="text1"/>
                <w:sz w:val="24"/>
                <w:szCs w:val="24"/>
                <w:lang w:eastAsia="es-ES"/>
              </w:rPr>
            </w:pPr>
          </w:p>
        </w:tc>
        <w:tc>
          <w:tcPr>
            <w:tcW w:w="2342" w:type="dxa"/>
            <w:noWrap/>
            <w:vAlign w:val="bottom"/>
            <w:hideMark/>
          </w:tcPr>
          <w:p w:rsidR="005446C0" w:rsidRPr="002A03DD" w:rsidRDefault="008078CF" w:rsidP="00F166DA">
            <w:pPr>
              <w:spacing w:after="0" w:line="24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DIMENSIÓ</w:t>
            </w:r>
            <w:r w:rsidR="005446C0" w:rsidRPr="002A03DD">
              <w:rPr>
                <w:rFonts w:ascii="Times New Roman" w:eastAsia="Times New Roman" w:hAnsi="Times New Roman" w:cs="Times New Roman"/>
                <w:color w:val="000000" w:themeColor="text1"/>
                <w:sz w:val="24"/>
                <w:szCs w:val="24"/>
                <w:lang w:eastAsia="es-ES"/>
              </w:rPr>
              <w:t>N NB</w:t>
            </w:r>
          </w:p>
        </w:tc>
        <w:tc>
          <w:tcPr>
            <w:tcW w:w="1828" w:type="dxa"/>
            <w:noWrap/>
            <w:vAlign w:val="bottom"/>
            <w:hideMark/>
          </w:tcPr>
          <w:p w:rsidR="005446C0" w:rsidRPr="002A03DD" w:rsidRDefault="008078CF" w:rsidP="00F166DA">
            <w:pPr>
              <w:spacing w:after="0" w:line="24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DIMENSIÓ</w:t>
            </w:r>
            <w:r w:rsidR="005446C0" w:rsidRPr="002A03DD">
              <w:rPr>
                <w:rFonts w:ascii="Times New Roman" w:eastAsia="Times New Roman" w:hAnsi="Times New Roman" w:cs="Times New Roman"/>
                <w:color w:val="000000" w:themeColor="text1"/>
                <w:sz w:val="24"/>
                <w:szCs w:val="24"/>
                <w:lang w:eastAsia="es-ES"/>
              </w:rPr>
              <w:t>N ESTANDARIZADA</w:t>
            </w:r>
          </w:p>
        </w:tc>
        <w:tc>
          <w:tcPr>
            <w:tcW w:w="1496" w:type="dxa"/>
            <w:noWrap/>
            <w:vAlign w:val="bottom"/>
            <w:hideMark/>
          </w:tcPr>
          <w:p w:rsidR="005446C0" w:rsidRPr="002A03DD" w:rsidRDefault="005446C0" w:rsidP="00F166DA">
            <w:pPr>
              <w:spacing w:after="0" w:line="24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CLASIFICACI</w:t>
            </w:r>
            <w:r w:rsidR="00DA2FCC">
              <w:rPr>
                <w:rFonts w:ascii="Times New Roman" w:eastAsia="Times New Roman" w:hAnsi="Times New Roman" w:cs="Times New Roman"/>
                <w:color w:val="000000" w:themeColor="text1"/>
                <w:sz w:val="24"/>
                <w:szCs w:val="24"/>
                <w:lang w:eastAsia="es-ES"/>
              </w:rPr>
              <w:t>Ó</w:t>
            </w:r>
            <w:r w:rsidRPr="002A03DD">
              <w:rPr>
                <w:rFonts w:ascii="Times New Roman" w:eastAsia="Times New Roman" w:hAnsi="Times New Roman" w:cs="Times New Roman"/>
                <w:color w:val="000000" w:themeColor="text1"/>
                <w:sz w:val="24"/>
                <w:szCs w:val="24"/>
                <w:lang w:eastAsia="es-ES"/>
              </w:rPr>
              <w:t>N</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León</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3,380992245</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100</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Teruel</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3,344432283</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98,91866177</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Huesca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3,308851596</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97,86628765</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Salamanca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3,289026769</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97,27992645</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Cuenca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3,273180207</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96,81123084</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La Rioja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3,263584752</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96,52742495</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Palencia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3,259093283</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96,39458027</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Badajoz</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3,23982051</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95,82454722</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Valladolid</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3,237087841</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95,74372273</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Segovia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3,235716122</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95,70315126</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Santa Cruz de Tenerife</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3,234641975</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95,67138109</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Las Palmas</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3,222555716</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95,31390439</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12</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Soria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3,099010509</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91,65979347</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13</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Ávila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3,075656991</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90,96906376</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Guadalajara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3,04744222</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90,13455222</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15</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Burgos</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3,043566046</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90,01990615</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16</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lastRenderedPageBreak/>
              <w:t>Álava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3,031331061</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89,6580306</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17</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Castellón</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3,014341383</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89,15552491</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18</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Ciudad Real</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2,994049732</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88,5553564</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Pontevedra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2,959931427</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87,54623532</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20</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Lugo</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2,926735642</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86,56439973</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21</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Huelva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2,860970566</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84,61925844</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22</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Albacete</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2,838570966</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83,95674289</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23</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Orense</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2,782269422</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82,29150559</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24</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Granada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2,776875293</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82,13196281</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25</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Navarra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2,771460272</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81,9718021</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26</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Toledo</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2,751911375</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81,3936021</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27</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Asturias</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2,688612977</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79,52141804</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28</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Zamora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2,606382364</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77,08927365</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29</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Córdoba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2,590690048</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76,62514019</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30</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Tarragona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2,551064897</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75,4531425</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31</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Zaragoza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2,524905683</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74,67942842</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Vizcaya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2,50936057</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74,21964881</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33</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La Coruña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2,476725555</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73,25439918</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34</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Lérida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2,459175371</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72,73531534</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35</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Islas Baleares</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2,458528513</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72,71618315</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36</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Jaén</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2,437036231</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72,08050342</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37</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Cáceres</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2,381956447</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70,45140226</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38</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Gerona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2,381073604</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70,42529031</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39</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Cantabria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2,339394471</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69,19254176</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40</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Cádiz</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2,305333267</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68,18510958</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41</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Guipúzcoa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2,138249151</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63,2432433</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42</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Sevilla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1,983238083</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58,65846295</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43</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Almería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1,901044066</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56,22740097</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44</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Alicante</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1,76658755</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52,25056499</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45</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Málaga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1,617102468</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47,82922736</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46</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Murcia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1,480161981</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43,77892269</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47</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Barcelona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1,382777442</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40,89856887</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48</w:t>
            </w:r>
          </w:p>
        </w:tc>
      </w:tr>
      <w:tr w:rsidR="002A03DD"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Madrid</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1,333588576</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39,44370409</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49</w:t>
            </w:r>
          </w:p>
        </w:tc>
      </w:tr>
      <w:tr w:rsidR="005446C0" w:rsidRPr="002A03DD" w:rsidTr="0023477B">
        <w:trPr>
          <w:trHeight w:val="300"/>
        </w:trPr>
        <w:tc>
          <w:tcPr>
            <w:tcW w:w="2048" w:type="dxa"/>
            <w:noWrap/>
            <w:vAlign w:val="bottom"/>
            <w:hideMark/>
          </w:tcPr>
          <w:p w:rsidR="005446C0" w:rsidRPr="002A03DD" w:rsidRDefault="005446C0" w:rsidP="00F166DA">
            <w:pPr>
              <w:spacing w:after="0" w:line="24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Valencia</w:t>
            </w:r>
          </w:p>
        </w:tc>
        <w:tc>
          <w:tcPr>
            <w:tcW w:w="2342"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1,286918064</w:t>
            </w:r>
          </w:p>
        </w:tc>
        <w:tc>
          <w:tcPr>
            <w:tcW w:w="1828"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38,06332493</w:t>
            </w:r>
          </w:p>
        </w:tc>
        <w:tc>
          <w:tcPr>
            <w:tcW w:w="1496" w:type="dxa"/>
            <w:noWrap/>
            <w:vAlign w:val="bottom"/>
            <w:hideMark/>
          </w:tcPr>
          <w:p w:rsidR="005446C0" w:rsidRPr="002A03DD" w:rsidRDefault="005446C0" w:rsidP="00F166DA">
            <w:pPr>
              <w:spacing w:after="0" w:line="24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50</w:t>
            </w:r>
          </w:p>
        </w:tc>
      </w:tr>
    </w:tbl>
    <w:p w:rsidR="00C42ABA" w:rsidRPr="002A03DD" w:rsidRDefault="00C42ABA" w:rsidP="00345793">
      <w:pPr>
        <w:spacing w:line="360" w:lineRule="auto"/>
        <w:jc w:val="both"/>
        <w:rPr>
          <w:rFonts w:ascii="Times New Roman" w:hAnsi="Times New Roman" w:cs="Times New Roman"/>
          <w:color w:val="000000" w:themeColor="text1"/>
          <w:sz w:val="24"/>
          <w:szCs w:val="24"/>
        </w:rPr>
      </w:pPr>
    </w:p>
    <w:p w:rsidR="00C42ABA" w:rsidRPr="002A03DD" w:rsidRDefault="00C42ABA" w:rsidP="00345793">
      <w:pPr>
        <w:spacing w:line="360" w:lineRule="auto"/>
        <w:jc w:val="both"/>
        <w:rPr>
          <w:rFonts w:ascii="Times New Roman" w:hAnsi="Times New Roman" w:cs="Times New Roman"/>
          <w:color w:val="000000" w:themeColor="text1"/>
          <w:sz w:val="24"/>
          <w:szCs w:val="24"/>
        </w:rPr>
      </w:pPr>
    </w:p>
    <w:p w:rsidR="00C42ABA" w:rsidRPr="002A03DD" w:rsidRDefault="00C42ABA" w:rsidP="00345793">
      <w:pPr>
        <w:spacing w:line="360" w:lineRule="auto"/>
        <w:jc w:val="both"/>
        <w:rPr>
          <w:rFonts w:ascii="Times New Roman" w:hAnsi="Times New Roman" w:cs="Times New Roman"/>
          <w:color w:val="000000" w:themeColor="text1"/>
          <w:sz w:val="24"/>
          <w:szCs w:val="24"/>
        </w:rPr>
      </w:pPr>
    </w:p>
    <w:p w:rsidR="0023477B" w:rsidRPr="002A03DD" w:rsidRDefault="0023477B" w:rsidP="00345793">
      <w:pPr>
        <w:pStyle w:val="Ttulo1"/>
        <w:spacing w:line="360" w:lineRule="auto"/>
        <w:rPr>
          <w:color w:val="000000" w:themeColor="text1"/>
        </w:rPr>
      </w:pPr>
      <w:bookmarkStart w:id="129" w:name="_Toc486006577"/>
      <w:r w:rsidRPr="002A03DD">
        <w:rPr>
          <w:color w:val="000000" w:themeColor="text1"/>
        </w:rPr>
        <w:lastRenderedPageBreak/>
        <w:t>ANEXO IV – VALORES PIB</w:t>
      </w:r>
      <w:bookmarkEnd w:id="129"/>
    </w:p>
    <w:p w:rsidR="0023477B" w:rsidRPr="002A03DD" w:rsidRDefault="0023477B" w:rsidP="00345793">
      <w:pPr>
        <w:spacing w:line="360" w:lineRule="auto"/>
        <w:jc w:val="both"/>
        <w:rPr>
          <w:rFonts w:ascii="Times New Roman" w:hAnsi="Times New Roman" w:cs="Times New Roman"/>
          <w:color w:val="000000" w:themeColor="text1"/>
          <w:sz w:val="24"/>
          <w:szCs w:val="24"/>
        </w:rPr>
      </w:pPr>
    </w:p>
    <w:tbl>
      <w:tblPr>
        <w:tblW w:w="6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47"/>
        <w:gridCol w:w="2126"/>
        <w:gridCol w:w="1985"/>
      </w:tblGrid>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PROVINCIA</w:t>
            </w:r>
          </w:p>
        </w:tc>
        <w:tc>
          <w:tcPr>
            <w:tcW w:w="2126" w:type="dxa"/>
            <w:shd w:val="clear" w:color="auto" w:fill="auto"/>
            <w:noWrap/>
            <w:vAlign w:val="bottom"/>
            <w:hideMark/>
          </w:tcPr>
          <w:p w:rsidR="0023477B" w:rsidRPr="002A03DD" w:rsidRDefault="002A03DD" w:rsidP="00345793">
            <w:pPr>
              <w:spacing w:after="0" w:line="360" w:lineRule="auto"/>
              <w:rPr>
                <w:rFonts w:ascii="Times New Roman" w:eastAsia="Times New Roman" w:hAnsi="Times New Roman" w:cs="Times New Roman"/>
                <w:color w:val="000000" w:themeColor="text1"/>
                <w:sz w:val="24"/>
                <w:szCs w:val="24"/>
                <w:lang w:eastAsia="es-ES"/>
              </w:rPr>
            </w:pPr>
            <w:r>
              <w:rPr>
                <w:rFonts w:ascii="Times New Roman" w:eastAsia="Times New Roman" w:hAnsi="Times New Roman" w:cs="Times New Roman"/>
                <w:color w:val="000000" w:themeColor="text1"/>
                <w:sz w:val="24"/>
                <w:szCs w:val="24"/>
                <w:lang w:eastAsia="es-ES"/>
              </w:rPr>
              <w:t>APORTACIÓ</w:t>
            </w:r>
            <w:r w:rsidR="0023477B" w:rsidRPr="002A03DD">
              <w:rPr>
                <w:rFonts w:ascii="Times New Roman" w:eastAsia="Times New Roman" w:hAnsi="Times New Roman" w:cs="Times New Roman"/>
                <w:color w:val="000000" w:themeColor="text1"/>
                <w:sz w:val="24"/>
                <w:szCs w:val="24"/>
                <w:lang w:eastAsia="es-ES"/>
              </w:rPr>
              <w:t>N AL PIB</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CLASIFICACIÓN</w:t>
            </w:r>
          </w:p>
        </w:tc>
      </w:tr>
      <w:tr w:rsidR="002A03DD" w:rsidRPr="002A03DD" w:rsidTr="0023477B">
        <w:trPr>
          <w:trHeight w:val="300"/>
        </w:trPr>
        <w:tc>
          <w:tcPr>
            <w:tcW w:w="2547" w:type="dxa"/>
            <w:shd w:val="clear" w:color="auto" w:fill="auto"/>
            <w:noWrap/>
            <w:vAlign w:val="bottom"/>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Madrid</w:t>
            </w:r>
          </w:p>
        </w:tc>
        <w:tc>
          <w:tcPr>
            <w:tcW w:w="2126" w:type="dxa"/>
            <w:shd w:val="clear" w:color="auto" w:fill="auto"/>
            <w:noWrap/>
            <w:vAlign w:val="bottom"/>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193.833.734</w:t>
            </w:r>
          </w:p>
        </w:tc>
        <w:tc>
          <w:tcPr>
            <w:tcW w:w="1985" w:type="dxa"/>
            <w:shd w:val="clear" w:color="auto" w:fill="auto"/>
            <w:noWrap/>
            <w:vAlign w:val="bottom"/>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Barcelona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142.490.068</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Valencia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51.805.843</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Sevilla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34.537.318</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Alicante</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31.622.348</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Bizkaia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31.022.337</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Murcia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26.653.719</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Málaga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26.161.587</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Islas Baleares</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25.837.947</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Zaragoza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23.492.552</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La Coruña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23.421.787</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Gipuzkoa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20.874.796</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12</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Las Palmas</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20.847.311</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13</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Asturias</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20.719.197</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Tarragona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20.674.280</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15</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Cádiz</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19.722.274</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16</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Girona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19.313.332</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17</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Santa Cruz de Tenerife</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19.138.813</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18</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Pontevedra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17.749.175</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Navarra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17.453.580</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20</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Granada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14.738.049</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21</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Córdoba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12.735.913</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22</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Castellón</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12.455.902</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23</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Lleida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11.790.252</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24</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Cantabria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11.756.993</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25</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Valladolid</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11.718.948</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26</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Almería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11.701.092</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27</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Toledo</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11.542.323</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28</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lastRenderedPageBreak/>
              <w:t>Álava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10.619.777</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29</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Badajoz</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10.456.247</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30</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Jaén</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10.441.964</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31</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Ciudad Real</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9.364.734</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León</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9.355.991</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33</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Burgos</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9.220.573</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34</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Huelva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8.546.390</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35</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Rioja, La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7.576.692</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36</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Albacete</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6.976.937</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37</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Lugo</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6.580.402</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38</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Cáceres</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6.384.664</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39</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Salamanca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6.267.504</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40</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Ourense</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6.147.291</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41</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Huesca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5.730.328</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42</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Guadalajara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4.917.036</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43</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Cuenca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4.035.853</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44</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Palencia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3.812.734</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45</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Teruel</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3.435.535</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46</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Zamora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3.413.623</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47</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Segovia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3.219.180</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48</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Ávila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2.996.507</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49</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Soria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2.104.228</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50</w:t>
            </w:r>
          </w:p>
        </w:tc>
      </w:tr>
      <w:tr w:rsidR="002A03DD"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Ceuta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1.567.489</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51</w:t>
            </w:r>
          </w:p>
        </w:tc>
      </w:tr>
      <w:tr w:rsidR="0023477B" w:rsidRPr="002A03DD" w:rsidTr="0023477B">
        <w:trPr>
          <w:trHeight w:val="300"/>
        </w:trPr>
        <w:tc>
          <w:tcPr>
            <w:tcW w:w="2547" w:type="dxa"/>
            <w:shd w:val="clear" w:color="auto" w:fill="auto"/>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Melilla</w:t>
            </w:r>
          </w:p>
        </w:tc>
        <w:tc>
          <w:tcPr>
            <w:tcW w:w="2126"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1.402.139</w:t>
            </w:r>
          </w:p>
        </w:tc>
        <w:tc>
          <w:tcPr>
            <w:tcW w:w="1985" w:type="dxa"/>
            <w:shd w:val="clear" w:color="auto" w:fill="auto"/>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52</w:t>
            </w:r>
          </w:p>
        </w:tc>
      </w:tr>
    </w:tbl>
    <w:p w:rsidR="0023477B" w:rsidRPr="002A03DD" w:rsidRDefault="0023477B" w:rsidP="00345793">
      <w:pPr>
        <w:spacing w:line="360" w:lineRule="auto"/>
        <w:jc w:val="both"/>
        <w:rPr>
          <w:rFonts w:ascii="Times New Roman" w:hAnsi="Times New Roman" w:cs="Times New Roman"/>
          <w:color w:val="000000" w:themeColor="text1"/>
          <w:sz w:val="24"/>
          <w:szCs w:val="24"/>
        </w:rPr>
      </w:pPr>
    </w:p>
    <w:p w:rsidR="0023477B" w:rsidRPr="002A03DD" w:rsidRDefault="0023477B" w:rsidP="00345793">
      <w:pPr>
        <w:spacing w:line="360" w:lineRule="auto"/>
        <w:jc w:val="both"/>
        <w:rPr>
          <w:rFonts w:ascii="Times New Roman" w:hAnsi="Times New Roman" w:cs="Times New Roman"/>
          <w:color w:val="000000" w:themeColor="text1"/>
          <w:sz w:val="24"/>
          <w:szCs w:val="24"/>
        </w:rPr>
      </w:pPr>
    </w:p>
    <w:p w:rsidR="0023477B" w:rsidRPr="002A03DD" w:rsidRDefault="0023477B" w:rsidP="00345793">
      <w:pPr>
        <w:spacing w:line="360" w:lineRule="auto"/>
        <w:jc w:val="both"/>
        <w:rPr>
          <w:rFonts w:ascii="Times New Roman" w:hAnsi="Times New Roman" w:cs="Times New Roman"/>
          <w:color w:val="000000" w:themeColor="text1"/>
          <w:sz w:val="24"/>
          <w:szCs w:val="24"/>
        </w:rPr>
      </w:pPr>
    </w:p>
    <w:p w:rsidR="0023477B" w:rsidRPr="002A03DD" w:rsidRDefault="0023477B" w:rsidP="00345793">
      <w:pPr>
        <w:spacing w:line="360" w:lineRule="auto"/>
        <w:jc w:val="both"/>
        <w:rPr>
          <w:rFonts w:ascii="Times New Roman" w:hAnsi="Times New Roman" w:cs="Times New Roman"/>
          <w:color w:val="000000" w:themeColor="text1"/>
          <w:sz w:val="24"/>
          <w:szCs w:val="24"/>
        </w:rPr>
      </w:pPr>
    </w:p>
    <w:p w:rsidR="0023477B" w:rsidRPr="002A03DD" w:rsidRDefault="0023477B" w:rsidP="00345793">
      <w:pPr>
        <w:spacing w:line="360" w:lineRule="auto"/>
        <w:jc w:val="both"/>
        <w:rPr>
          <w:rFonts w:ascii="Times New Roman" w:hAnsi="Times New Roman" w:cs="Times New Roman"/>
          <w:color w:val="000000" w:themeColor="text1"/>
          <w:sz w:val="24"/>
          <w:szCs w:val="24"/>
        </w:rPr>
      </w:pPr>
    </w:p>
    <w:p w:rsidR="0023477B" w:rsidRPr="002A03DD" w:rsidRDefault="0023477B" w:rsidP="00345793">
      <w:pPr>
        <w:spacing w:line="360" w:lineRule="auto"/>
        <w:jc w:val="both"/>
        <w:rPr>
          <w:rFonts w:ascii="Times New Roman" w:hAnsi="Times New Roman" w:cs="Times New Roman"/>
          <w:color w:val="000000" w:themeColor="text1"/>
          <w:sz w:val="24"/>
          <w:szCs w:val="24"/>
        </w:rPr>
      </w:pPr>
    </w:p>
    <w:p w:rsidR="0023477B" w:rsidRPr="002A03DD" w:rsidRDefault="0023477B" w:rsidP="00345793">
      <w:pPr>
        <w:spacing w:line="360" w:lineRule="auto"/>
        <w:jc w:val="both"/>
        <w:rPr>
          <w:rFonts w:ascii="Times New Roman" w:hAnsi="Times New Roman" w:cs="Times New Roman"/>
          <w:color w:val="000000" w:themeColor="text1"/>
          <w:sz w:val="24"/>
          <w:szCs w:val="24"/>
        </w:rPr>
      </w:pPr>
    </w:p>
    <w:p w:rsidR="00C42ABA" w:rsidRPr="002A03DD" w:rsidRDefault="0023477B" w:rsidP="00345793">
      <w:pPr>
        <w:pStyle w:val="Ttulo1"/>
        <w:spacing w:line="360" w:lineRule="auto"/>
        <w:rPr>
          <w:color w:val="000000" w:themeColor="text1"/>
        </w:rPr>
      </w:pPr>
      <w:bookmarkStart w:id="130" w:name="_Toc486006578"/>
      <w:r w:rsidRPr="002A03DD">
        <w:rPr>
          <w:color w:val="000000" w:themeColor="text1"/>
        </w:rPr>
        <w:lastRenderedPageBreak/>
        <w:t xml:space="preserve">ANEXO </w:t>
      </w:r>
      <w:r w:rsidR="00992E52" w:rsidRPr="002A03DD">
        <w:rPr>
          <w:color w:val="000000" w:themeColor="text1"/>
        </w:rPr>
        <w:t>V – COMPARACIÓ</w:t>
      </w:r>
      <w:r w:rsidRPr="002A03DD">
        <w:rPr>
          <w:color w:val="000000" w:themeColor="text1"/>
        </w:rPr>
        <w:t xml:space="preserve">N </w:t>
      </w:r>
      <w:proofErr w:type="spellStart"/>
      <w:r w:rsidRPr="002A03DD">
        <w:rPr>
          <w:color w:val="000000" w:themeColor="text1"/>
        </w:rPr>
        <w:t>IPSr</w:t>
      </w:r>
      <w:proofErr w:type="spellEnd"/>
      <w:r w:rsidRPr="002A03DD">
        <w:rPr>
          <w:color w:val="000000" w:themeColor="text1"/>
        </w:rPr>
        <w:t xml:space="preserve"> CON PIB POR ORDEN Y POR VALOR</w:t>
      </w:r>
      <w:bookmarkEnd w:id="130"/>
    </w:p>
    <w:p w:rsidR="00C42ABA" w:rsidRPr="002A03DD" w:rsidRDefault="00C42ABA" w:rsidP="00345793">
      <w:pPr>
        <w:spacing w:line="360" w:lineRule="auto"/>
        <w:jc w:val="both"/>
        <w:rPr>
          <w:rFonts w:ascii="Times New Roman" w:hAnsi="Times New Roman" w:cs="Times New Roman"/>
          <w:color w:val="000000" w:themeColor="text1"/>
          <w:sz w:val="24"/>
          <w:szCs w:val="24"/>
        </w:rPr>
      </w:pPr>
    </w:p>
    <w:tbl>
      <w:tblP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70" w:type="dxa"/>
          <w:bottom w:w="15" w:type="dxa"/>
          <w:right w:w="70" w:type="dxa"/>
        </w:tblCellMar>
        <w:tblLook w:val="04A0" w:firstRow="1" w:lastRow="0" w:firstColumn="1" w:lastColumn="0" w:noHBand="0" w:noVBand="1"/>
      </w:tblPr>
      <w:tblGrid>
        <w:gridCol w:w="1413"/>
        <w:gridCol w:w="1417"/>
        <w:gridCol w:w="2268"/>
        <w:gridCol w:w="1560"/>
        <w:gridCol w:w="1984"/>
      </w:tblGrid>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p>
        </w:tc>
        <w:tc>
          <w:tcPr>
            <w:tcW w:w="1417" w:type="dxa"/>
            <w:noWrap/>
            <w:vAlign w:val="bottom"/>
            <w:hideMark/>
          </w:tcPr>
          <w:p w:rsidR="0023477B" w:rsidRPr="002A03DD" w:rsidRDefault="0023477B" w:rsidP="00345793">
            <w:pPr>
              <w:spacing w:after="0" w:line="360" w:lineRule="auto"/>
              <w:rPr>
                <w:rFonts w:ascii="Times New Roman" w:eastAsia="Times New Roman" w:hAnsi="Times New Roman" w:cs="Times New Roman"/>
                <w:color w:val="000000" w:themeColor="text1"/>
                <w:sz w:val="24"/>
                <w:szCs w:val="24"/>
                <w:lang w:eastAsia="es-ES"/>
              </w:rPr>
            </w:pPr>
            <w:proofErr w:type="spellStart"/>
            <w:r w:rsidRPr="002A03DD">
              <w:rPr>
                <w:rFonts w:ascii="Times New Roman" w:eastAsia="Times New Roman" w:hAnsi="Times New Roman" w:cs="Times New Roman"/>
                <w:color w:val="000000" w:themeColor="text1"/>
                <w:sz w:val="24"/>
                <w:szCs w:val="24"/>
                <w:lang w:eastAsia="es-ES"/>
              </w:rPr>
              <w:t>IPSr</w:t>
            </w:r>
            <w:proofErr w:type="spellEnd"/>
          </w:p>
        </w:tc>
        <w:tc>
          <w:tcPr>
            <w:tcW w:w="2268" w:type="dxa"/>
            <w:noWrap/>
            <w:vAlign w:val="bottom"/>
            <w:hideMark/>
          </w:tcPr>
          <w:p w:rsidR="0023477B" w:rsidRPr="002A03DD" w:rsidRDefault="0023477B" w:rsidP="00345793">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PIB</w:t>
            </w:r>
          </w:p>
        </w:tc>
        <w:tc>
          <w:tcPr>
            <w:tcW w:w="1560" w:type="dxa"/>
            <w:noWrap/>
            <w:vAlign w:val="bottom"/>
            <w:hideMark/>
          </w:tcPr>
          <w:p w:rsidR="0023477B" w:rsidRPr="002A03DD" w:rsidRDefault="0023477B" w:rsidP="00345793">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Clasificación </w:t>
            </w:r>
            <w:proofErr w:type="spellStart"/>
            <w:r w:rsidRPr="002A03DD">
              <w:rPr>
                <w:rFonts w:ascii="Times New Roman" w:eastAsia="Times New Roman" w:hAnsi="Times New Roman" w:cs="Times New Roman"/>
                <w:color w:val="000000" w:themeColor="text1"/>
                <w:sz w:val="24"/>
                <w:szCs w:val="24"/>
                <w:lang w:eastAsia="es-ES"/>
              </w:rPr>
              <w:t>IPSr</w:t>
            </w:r>
            <w:proofErr w:type="spellEnd"/>
          </w:p>
        </w:tc>
        <w:tc>
          <w:tcPr>
            <w:tcW w:w="1984" w:type="dxa"/>
            <w:noWrap/>
            <w:vAlign w:val="bottom"/>
            <w:hideMark/>
          </w:tcPr>
          <w:p w:rsidR="0023477B" w:rsidRPr="002A03DD" w:rsidRDefault="0023477B" w:rsidP="00345793">
            <w:pPr>
              <w:spacing w:after="0" w:line="360" w:lineRule="auto"/>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Clasificación PIB</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Álava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0,754336574</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10.619.777,00 €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22</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29</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Albacete</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0,737431183</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6.976.937,00 €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27</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37</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Alicante</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0,603103608</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31.622.348,00 €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48</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Almería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0,608169825</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11.701.092,00 €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46</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27</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Asturias</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0,756520348</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20.719.197,00 €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21</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Ávila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0,77723621</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2.996.507,00 €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17</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49</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Badajoz</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0,825167859</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10.456.247,00 €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30</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Barcelona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0,607301651</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142.490.068,00 €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47</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Burgos</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0,810393309</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9.220.573,00 €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34</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Cáceres</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0,671729861</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6.384.664,00 €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42</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39</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Cádiz</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0,689292457</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19.722.274,00 €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39</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16</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Cantabria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0,674394568</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11.756.993,00 €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41</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25</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Castellón</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0,708756107</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12.455.902,00 €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31</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23</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Ciudad Real</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0,762938293</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9.364.734,00 €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20</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Córdoba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0,748088389</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12.735.913,00 €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24</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22</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Cuenca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0,798803116</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4.035.853,00 €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44</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Gerona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0,697881291</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19.313.332,00 €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34</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17</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Granada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0,769641551</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14.738.049,00 €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18</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21</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Guadalajara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0,795574705</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4.917.036,00 €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12</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43</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Guipúzcoa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0,686729767</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20.874.796,00 €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40</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12</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Huelva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0,740087485</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8.546.390,00 €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26</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35</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Huesca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0,811231252</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5.730.328,00 €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42</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Islas Baleares</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0,648117919</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25.837.947,00 €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44</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Jaén</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0,704278616</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10.441.964,00 €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33</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31</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La Coruña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0,707874776</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23.421.787,00 €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32</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11</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lastRenderedPageBreak/>
              <w:t>La Rioja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0,807070813</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7.576.692,00 €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36</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Las Palmas</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0,848253894</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20.847.311,00 €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13</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León</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0,83614545</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9.355.991,00 €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33</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Lérida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0,692270193</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11.790.252,00 €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38</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24</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Lugo</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0,765104081</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6.580.402,00 €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38</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Madrid</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0,69721852</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193.833.734,00 €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35</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Málaga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0,637068439</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26.161.587,00 €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45</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8</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Murcia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0,57137561</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26.653.719,00 €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49</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7</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Navarra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0,730978188</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17.453.580,00 €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29</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20</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Orense</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0,751537719</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6.147.291,00 €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23</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41</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Palencia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0,823198804</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3.812.734,00 €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45</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Pontevedra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0,802822102</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17.749.175,00 €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19</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Salamanca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0,813090999</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6.267.504,00 €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40</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Santa Cruz de Tenerife</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0,806915797</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19.138.813,00 €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9</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18</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Segovia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0,791986485</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3.219.180,00 €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13</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48</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Sevilla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0,665212644</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34.537.318,00 €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43</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Soria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0,780752735</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2.104.228,00 €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16</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50</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Tarragona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0,7286057</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20.674.280,00 €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30</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15</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Teruel</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0,790449165</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3.435.535,00 €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14</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46</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Toledo</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0,745322652</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11.542.323,00 €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25</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28</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Valencia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0,525855346</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51.805.843,00 €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50</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Valladolid</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0,787352132</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11.718.948,00 €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15</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26</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Vizcaya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0,736457357</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31.022.337,00 €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28</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6</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Zamora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0,694473593</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3.413.623,00 €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37</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47</w:t>
            </w:r>
          </w:p>
        </w:tc>
      </w:tr>
      <w:tr w:rsidR="002A03DD" w:rsidRPr="002A03DD" w:rsidTr="002A03DD">
        <w:trPr>
          <w:trHeight w:val="300"/>
        </w:trPr>
        <w:tc>
          <w:tcPr>
            <w:tcW w:w="1413" w:type="dxa"/>
            <w:noWrap/>
            <w:vAlign w:val="bottom"/>
            <w:hideMark/>
          </w:tcPr>
          <w:p w:rsidR="0023477B" w:rsidRPr="002A03DD" w:rsidRDefault="0023477B" w:rsidP="00345793">
            <w:pPr>
              <w:spacing w:after="0" w:line="360" w:lineRule="auto"/>
              <w:jc w:val="center"/>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Zaragoza</w:t>
            </w:r>
          </w:p>
        </w:tc>
        <w:tc>
          <w:tcPr>
            <w:tcW w:w="1417"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0,696525664</w:t>
            </w:r>
          </w:p>
        </w:tc>
        <w:tc>
          <w:tcPr>
            <w:tcW w:w="2268"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 xml:space="preserve"> 23.492.552,00 € </w:t>
            </w:r>
          </w:p>
        </w:tc>
        <w:tc>
          <w:tcPr>
            <w:tcW w:w="1560"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36</w:t>
            </w:r>
          </w:p>
        </w:tc>
        <w:tc>
          <w:tcPr>
            <w:tcW w:w="1984" w:type="dxa"/>
            <w:noWrap/>
            <w:vAlign w:val="bottom"/>
            <w:hideMark/>
          </w:tcPr>
          <w:p w:rsidR="0023477B" w:rsidRPr="002A03DD" w:rsidRDefault="0023477B" w:rsidP="00345793">
            <w:pPr>
              <w:spacing w:after="0" w:line="360" w:lineRule="auto"/>
              <w:jc w:val="right"/>
              <w:rPr>
                <w:rFonts w:ascii="Times New Roman" w:eastAsia="Times New Roman" w:hAnsi="Times New Roman" w:cs="Times New Roman"/>
                <w:color w:val="000000" w:themeColor="text1"/>
                <w:sz w:val="24"/>
                <w:szCs w:val="24"/>
                <w:lang w:eastAsia="es-ES"/>
              </w:rPr>
            </w:pPr>
            <w:r w:rsidRPr="002A03DD">
              <w:rPr>
                <w:rFonts w:ascii="Times New Roman" w:eastAsia="Times New Roman" w:hAnsi="Times New Roman" w:cs="Times New Roman"/>
                <w:color w:val="000000" w:themeColor="text1"/>
                <w:sz w:val="24"/>
                <w:szCs w:val="24"/>
                <w:lang w:eastAsia="es-ES"/>
              </w:rPr>
              <w:t>10</w:t>
            </w:r>
          </w:p>
        </w:tc>
      </w:tr>
    </w:tbl>
    <w:p w:rsidR="0023477B" w:rsidRPr="002A03DD" w:rsidRDefault="0023477B" w:rsidP="003B7885">
      <w:pPr>
        <w:spacing w:line="360" w:lineRule="auto"/>
        <w:jc w:val="both"/>
        <w:rPr>
          <w:rFonts w:ascii="Times New Roman" w:hAnsi="Times New Roman" w:cs="Times New Roman"/>
          <w:color w:val="000000" w:themeColor="text1"/>
          <w:sz w:val="24"/>
          <w:szCs w:val="24"/>
        </w:rPr>
      </w:pPr>
    </w:p>
    <w:p w:rsidR="00C42ABA" w:rsidRDefault="00C42ABA" w:rsidP="003B7885">
      <w:pPr>
        <w:spacing w:line="360" w:lineRule="auto"/>
        <w:jc w:val="both"/>
        <w:rPr>
          <w:rFonts w:ascii="Times New Roman" w:hAnsi="Times New Roman" w:cs="Times New Roman"/>
          <w:color w:val="000000" w:themeColor="text1"/>
          <w:sz w:val="24"/>
          <w:szCs w:val="24"/>
        </w:rPr>
      </w:pPr>
    </w:p>
    <w:p w:rsidR="002A03DD" w:rsidRDefault="002A03DD" w:rsidP="003B7885">
      <w:pPr>
        <w:spacing w:line="360" w:lineRule="auto"/>
        <w:jc w:val="both"/>
        <w:rPr>
          <w:rFonts w:ascii="Times New Roman" w:hAnsi="Times New Roman" w:cs="Times New Roman"/>
          <w:color w:val="000000" w:themeColor="text1"/>
          <w:sz w:val="24"/>
          <w:szCs w:val="24"/>
        </w:rPr>
      </w:pPr>
    </w:p>
    <w:p w:rsidR="009C5344" w:rsidRPr="002A03DD" w:rsidRDefault="009C5344" w:rsidP="003B7885">
      <w:pPr>
        <w:spacing w:line="360" w:lineRule="auto"/>
        <w:jc w:val="both"/>
        <w:rPr>
          <w:rFonts w:ascii="Times New Roman" w:hAnsi="Times New Roman" w:cs="Times New Roman"/>
          <w:color w:val="000000" w:themeColor="text1"/>
          <w:sz w:val="24"/>
          <w:szCs w:val="24"/>
        </w:rPr>
      </w:pPr>
    </w:p>
    <w:p w:rsidR="0087655F" w:rsidRPr="002A03DD" w:rsidRDefault="0087655F" w:rsidP="0087655F">
      <w:pPr>
        <w:pStyle w:val="Ttulo1"/>
        <w:rPr>
          <w:color w:val="000000" w:themeColor="text1"/>
        </w:rPr>
      </w:pPr>
      <w:bookmarkStart w:id="131" w:name="_Toc486006579"/>
      <w:r w:rsidRPr="002A03DD">
        <w:rPr>
          <w:color w:val="000000" w:themeColor="text1"/>
        </w:rPr>
        <w:lastRenderedPageBreak/>
        <w:t>7 - BIBLIOGRAFÍA</w:t>
      </w:r>
      <w:bookmarkEnd w:id="131"/>
    </w:p>
    <w:p w:rsidR="0007166D" w:rsidRPr="002A03DD" w:rsidRDefault="0007166D" w:rsidP="003B7885">
      <w:pPr>
        <w:spacing w:line="360" w:lineRule="auto"/>
        <w:jc w:val="both"/>
        <w:rPr>
          <w:rFonts w:ascii="Times New Roman" w:hAnsi="Times New Roman" w:cs="Times New Roman"/>
          <w:color w:val="000000" w:themeColor="text1"/>
          <w:sz w:val="24"/>
          <w:szCs w:val="24"/>
        </w:rPr>
      </w:pPr>
    </w:p>
    <w:bookmarkStart w:id="132" w:name="_Toc486006580" w:displacedByCustomXml="next"/>
    <w:sdt>
      <w:sdtPr>
        <w:rPr>
          <w:rFonts w:asciiTheme="minorHAnsi" w:eastAsiaTheme="minorHAnsi" w:hAnsiTheme="minorHAnsi" w:cstheme="minorBidi"/>
          <w:color w:val="000000" w:themeColor="text1"/>
          <w:sz w:val="22"/>
          <w:szCs w:val="22"/>
        </w:rPr>
        <w:id w:val="1745839923"/>
        <w:docPartObj>
          <w:docPartGallery w:val="Bibliographies"/>
          <w:docPartUnique/>
        </w:docPartObj>
      </w:sdtPr>
      <w:sdtEndPr/>
      <w:sdtContent>
        <w:p w:rsidR="005B2F98" w:rsidRPr="009F2E9D" w:rsidRDefault="005B2F98" w:rsidP="005B2F98">
          <w:pPr>
            <w:pStyle w:val="Ttulo1"/>
            <w:spacing w:line="360" w:lineRule="auto"/>
            <w:jc w:val="both"/>
            <w:rPr>
              <w:color w:val="000000" w:themeColor="text1"/>
            </w:rPr>
          </w:pPr>
          <w:r w:rsidRPr="009F2E9D">
            <w:rPr>
              <w:color w:val="000000" w:themeColor="text1"/>
            </w:rPr>
            <w:t>Bibliografía</w:t>
          </w:r>
          <w:bookmarkEnd w:id="132"/>
        </w:p>
        <w:sdt>
          <w:sdtPr>
            <w:rPr>
              <w:rFonts w:ascii="Times New Roman" w:hAnsi="Times New Roman" w:cs="Times New Roman"/>
              <w:color w:val="000000" w:themeColor="text1"/>
              <w:sz w:val="24"/>
              <w:szCs w:val="24"/>
            </w:rPr>
            <w:id w:val="111145805"/>
            <w:bibliography/>
          </w:sdtPr>
          <w:sdtEndPr/>
          <w:sdtContent>
            <w:p w:rsidR="005B2F98" w:rsidRPr="002A03DD" w:rsidRDefault="005B2F98" w:rsidP="005B2F98">
              <w:pPr>
                <w:pStyle w:val="Bibliografa"/>
                <w:spacing w:line="360" w:lineRule="auto"/>
                <w:ind w:left="720" w:hanging="720"/>
                <w:jc w:val="both"/>
                <w:rPr>
                  <w:rFonts w:ascii="Times New Roman" w:hAnsi="Times New Roman" w:cs="Times New Roman"/>
                  <w:noProof/>
                  <w:color w:val="000000" w:themeColor="text1"/>
                  <w:sz w:val="24"/>
                  <w:szCs w:val="24"/>
                </w:rPr>
              </w:pPr>
              <w:r w:rsidRPr="002A03DD">
                <w:rPr>
                  <w:rFonts w:ascii="Times New Roman" w:hAnsi="Times New Roman" w:cs="Times New Roman"/>
                  <w:color w:val="000000" w:themeColor="text1"/>
                  <w:sz w:val="24"/>
                  <w:szCs w:val="24"/>
                </w:rPr>
                <w:fldChar w:fldCharType="begin"/>
              </w:r>
              <w:r w:rsidRPr="002A03DD">
                <w:rPr>
                  <w:rFonts w:ascii="Times New Roman" w:hAnsi="Times New Roman" w:cs="Times New Roman"/>
                  <w:color w:val="000000" w:themeColor="text1"/>
                  <w:sz w:val="24"/>
                  <w:szCs w:val="24"/>
                </w:rPr>
                <w:instrText>BIBLIOGRAPHY</w:instrText>
              </w:r>
              <w:r w:rsidRPr="002A03DD">
                <w:rPr>
                  <w:rFonts w:ascii="Times New Roman" w:hAnsi="Times New Roman" w:cs="Times New Roman"/>
                  <w:color w:val="000000" w:themeColor="text1"/>
                  <w:sz w:val="24"/>
                  <w:szCs w:val="24"/>
                </w:rPr>
                <w:fldChar w:fldCharType="separate"/>
              </w:r>
              <w:r w:rsidRPr="002A03DD">
                <w:rPr>
                  <w:rFonts w:ascii="Times New Roman" w:hAnsi="Times New Roman" w:cs="Times New Roman"/>
                  <w:noProof/>
                  <w:color w:val="000000" w:themeColor="text1"/>
                  <w:sz w:val="24"/>
                  <w:szCs w:val="24"/>
                </w:rPr>
                <w:t>Altman, B. y. (1997).</w:t>
              </w:r>
            </w:p>
            <w:p w:rsidR="005B2F98" w:rsidRPr="002A03DD" w:rsidRDefault="005B2F98" w:rsidP="005B2F98">
              <w:pPr>
                <w:pStyle w:val="Bibliografa"/>
                <w:spacing w:line="360" w:lineRule="auto"/>
                <w:ind w:left="720" w:hanging="720"/>
                <w:jc w:val="both"/>
                <w:rPr>
                  <w:rFonts w:ascii="Times New Roman" w:hAnsi="Times New Roman" w:cs="Times New Roman"/>
                  <w:noProof/>
                  <w:color w:val="000000" w:themeColor="text1"/>
                  <w:sz w:val="24"/>
                  <w:szCs w:val="24"/>
                </w:rPr>
              </w:pPr>
              <w:r w:rsidRPr="002A03DD">
                <w:rPr>
                  <w:rFonts w:ascii="Times New Roman" w:hAnsi="Times New Roman" w:cs="Times New Roman"/>
                  <w:noProof/>
                  <w:color w:val="000000" w:themeColor="text1"/>
                  <w:sz w:val="24"/>
                  <w:szCs w:val="24"/>
                </w:rPr>
                <w:t xml:space="preserve">Alvin C. Rencher, W. F. (2012). </w:t>
              </w:r>
              <w:r w:rsidRPr="002A03DD">
                <w:rPr>
                  <w:rFonts w:ascii="Times New Roman" w:hAnsi="Times New Roman" w:cs="Times New Roman"/>
                  <w:i/>
                  <w:iCs/>
                  <w:noProof/>
                  <w:color w:val="000000" w:themeColor="text1"/>
                  <w:sz w:val="24"/>
                  <w:szCs w:val="24"/>
                </w:rPr>
                <w:t>Methods of Multivariate Analysis.</w:t>
              </w:r>
              <w:r w:rsidRPr="002A03DD">
                <w:rPr>
                  <w:rFonts w:ascii="Times New Roman" w:hAnsi="Times New Roman" w:cs="Times New Roman"/>
                  <w:noProof/>
                  <w:color w:val="000000" w:themeColor="text1"/>
                  <w:sz w:val="24"/>
                  <w:szCs w:val="24"/>
                </w:rPr>
                <w:t xml:space="preserve"> Wisley.</w:t>
              </w:r>
            </w:p>
            <w:p w:rsidR="005B2F98" w:rsidRPr="002A03DD" w:rsidRDefault="005B2F98" w:rsidP="005B2F98">
              <w:pPr>
                <w:pStyle w:val="Bibliografa"/>
                <w:spacing w:line="360" w:lineRule="auto"/>
                <w:ind w:left="720" w:hanging="720"/>
                <w:jc w:val="both"/>
                <w:rPr>
                  <w:rFonts w:ascii="Times New Roman" w:hAnsi="Times New Roman" w:cs="Times New Roman"/>
                  <w:noProof/>
                  <w:color w:val="000000" w:themeColor="text1"/>
                  <w:sz w:val="24"/>
                  <w:szCs w:val="24"/>
                </w:rPr>
              </w:pPr>
              <w:r w:rsidRPr="002A03DD">
                <w:rPr>
                  <w:rFonts w:ascii="Times New Roman" w:hAnsi="Times New Roman" w:cs="Times New Roman"/>
                  <w:noProof/>
                  <w:color w:val="000000" w:themeColor="text1"/>
                  <w:sz w:val="24"/>
                  <w:szCs w:val="24"/>
                </w:rPr>
                <w:t xml:space="preserve">Dunteman., G. H. (1989). </w:t>
              </w:r>
              <w:r w:rsidRPr="002A03DD">
                <w:rPr>
                  <w:rFonts w:ascii="Times New Roman" w:hAnsi="Times New Roman" w:cs="Times New Roman"/>
                  <w:i/>
                  <w:iCs/>
                  <w:noProof/>
                  <w:color w:val="000000" w:themeColor="text1"/>
                  <w:sz w:val="24"/>
                  <w:szCs w:val="24"/>
                </w:rPr>
                <w:t>Analisis de Componentes Principales.</w:t>
              </w:r>
              <w:r w:rsidRPr="002A03DD">
                <w:rPr>
                  <w:rFonts w:ascii="Times New Roman" w:hAnsi="Times New Roman" w:cs="Times New Roman"/>
                  <w:noProof/>
                  <w:color w:val="000000" w:themeColor="text1"/>
                  <w:sz w:val="24"/>
                  <w:szCs w:val="24"/>
                </w:rPr>
                <w:t xml:space="preserve"> </w:t>
              </w:r>
            </w:p>
            <w:p w:rsidR="005B2F98" w:rsidRPr="002A03DD" w:rsidRDefault="005B2F98" w:rsidP="005B2F98">
              <w:pPr>
                <w:pStyle w:val="Bibliografa"/>
                <w:spacing w:line="360" w:lineRule="auto"/>
                <w:ind w:left="720" w:hanging="720"/>
                <w:jc w:val="both"/>
                <w:rPr>
                  <w:rFonts w:ascii="Times New Roman" w:hAnsi="Times New Roman" w:cs="Times New Roman"/>
                  <w:noProof/>
                  <w:color w:val="000000" w:themeColor="text1"/>
                  <w:sz w:val="24"/>
                  <w:szCs w:val="24"/>
                </w:rPr>
              </w:pPr>
              <w:r w:rsidRPr="002A03DD">
                <w:rPr>
                  <w:rFonts w:ascii="Times New Roman" w:hAnsi="Times New Roman" w:cs="Times New Roman"/>
                  <w:noProof/>
                  <w:color w:val="000000" w:themeColor="text1"/>
                  <w:sz w:val="24"/>
                  <w:szCs w:val="24"/>
                </w:rPr>
                <w:t xml:space="preserve">Estadistica, I. N. (2017). </w:t>
              </w:r>
              <w:r w:rsidRPr="002A03DD">
                <w:rPr>
                  <w:rFonts w:ascii="Times New Roman" w:hAnsi="Times New Roman" w:cs="Times New Roman"/>
                  <w:i/>
                  <w:iCs/>
                  <w:noProof/>
                  <w:color w:val="000000" w:themeColor="text1"/>
                  <w:sz w:val="24"/>
                  <w:szCs w:val="24"/>
                </w:rPr>
                <w:t>http://www.ine.es/</w:t>
              </w:r>
              <w:r w:rsidRPr="002A03DD">
                <w:rPr>
                  <w:rFonts w:ascii="Times New Roman" w:hAnsi="Times New Roman" w:cs="Times New Roman"/>
                  <w:noProof/>
                  <w:color w:val="000000" w:themeColor="text1"/>
                  <w:sz w:val="24"/>
                  <w:szCs w:val="24"/>
                </w:rPr>
                <w:t>.</w:t>
              </w:r>
            </w:p>
            <w:p w:rsidR="005B2F98" w:rsidRPr="002A03DD" w:rsidRDefault="005B2F98" w:rsidP="005B2F98">
              <w:pPr>
                <w:pStyle w:val="Bibliografa"/>
                <w:spacing w:line="360" w:lineRule="auto"/>
                <w:ind w:left="720" w:hanging="720"/>
                <w:jc w:val="both"/>
                <w:rPr>
                  <w:rFonts w:ascii="Times New Roman" w:hAnsi="Times New Roman" w:cs="Times New Roman"/>
                  <w:noProof/>
                  <w:color w:val="000000" w:themeColor="text1"/>
                  <w:sz w:val="24"/>
                  <w:szCs w:val="24"/>
                </w:rPr>
              </w:pPr>
              <w:r w:rsidRPr="002A03DD">
                <w:rPr>
                  <w:rFonts w:ascii="Times New Roman" w:hAnsi="Times New Roman" w:cs="Times New Roman"/>
                  <w:noProof/>
                  <w:color w:val="000000" w:themeColor="text1"/>
                  <w:sz w:val="24"/>
                  <w:szCs w:val="24"/>
                </w:rPr>
                <w:t xml:space="preserve">Georfe, D. y. (2003). </w:t>
              </w:r>
              <w:r w:rsidRPr="002A03DD">
                <w:rPr>
                  <w:rFonts w:ascii="Times New Roman" w:hAnsi="Times New Roman" w:cs="Times New Roman"/>
                  <w:i/>
                  <w:iCs/>
                  <w:noProof/>
                  <w:color w:val="000000" w:themeColor="text1"/>
                  <w:sz w:val="24"/>
                  <w:szCs w:val="24"/>
                </w:rPr>
                <w:t>Spss para Windows paso a paso: Una simple guia y referencia 11.0.</w:t>
              </w:r>
              <w:r w:rsidRPr="002A03DD">
                <w:rPr>
                  <w:rFonts w:ascii="Times New Roman" w:hAnsi="Times New Roman" w:cs="Times New Roman"/>
                  <w:noProof/>
                  <w:color w:val="000000" w:themeColor="text1"/>
                  <w:sz w:val="24"/>
                  <w:szCs w:val="24"/>
                </w:rPr>
                <w:t xml:space="preserve"> Boston.</w:t>
              </w:r>
            </w:p>
            <w:p w:rsidR="005B2F98" w:rsidRPr="002A03DD" w:rsidRDefault="005B2F98" w:rsidP="005B2F98">
              <w:pPr>
                <w:pStyle w:val="Bibliografa"/>
                <w:spacing w:line="360" w:lineRule="auto"/>
                <w:ind w:left="720" w:hanging="720"/>
                <w:jc w:val="both"/>
                <w:rPr>
                  <w:rFonts w:ascii="Times New Roman" w:hAnsi="Times New Roman" w:cs="Times New Roman"/>
                  <w:noProof/>
                  <w:color w:val="000000" w:themeColor="text1"/>
                  <w:sz w:val="24"/>
                  <w:szCs w:val="24"/>
                </w:rPr>
              </w:pPr>
              <w:r w:rsidRPr="002A03DD">
                <w:rPr>
                  <w:rFonts w:ascii="Times New Roman" w:hAnsi="Times New Roman" w:cs="Times New Roman"/>
                  <w:noProof/>
                  <w:color w:val="000000" w:themeColor="text1"/>
                  <w:sz w:val="24"/>
                  <w:szCs w:val="24"/>
                </w:rPr>
                <w:t xml:space="preserve">Imperative, S. P. (2017). </w:t>
              </w:r>
              <w:r w:rsidRPr="002A03DD">
                <w:rPr>
                  <w:rFonts w:ascii="Times New Roman" w:hAnsi="Times New Roman" w:cs="Times New Roman"/>
                  <w:i/>
                  <w:iCs/>
                  <w:noProof/>
                  <w:color w:val="000000" w:themeColor="text1"/>
                  <w:sz w:val="24"/>
                  <w:szCs w:val="24"/>
                </w:rPr>
                <w:t>http://www.socialprogressimperative.org/</w:t>
              </w:r>
              <w:r w:rsidRPr="002A03DD">
                <w:rPr>
                  <w:rFonts w:ascii="Times New Roman" w:hAnsi="Times New Roman" w:cs="Times New Roman"/>
                  <w:noProof/>
                  <w:color w:val="000000" w:themeColor="text1"/>
                  <w:sz w:val="24"/>
                  <w:szCs w:val="24"/>
                </w:rPr>
                <w:t>.</w:t>
              </w:r>
            </w:p>
            <w:p w:rsidR="005B2F98" w:rsidRPr="002A03DD" w:rsidRDefault="005B2F98" w:rsidP="005B2F98">
              <w:pPr>
                <w:pStyle w:val="Bibliografa"/>
                <w:spacing w:line="360" w:lineRule="auto"/>
                <w:ind w:left="720" w:hanging="720"/>
                <w:jc w:val="both"/>
                <w:rPr>
                  <w:rFonts w:ascii="Times New Roman" w:hAnsi="Times New Roman" w:cs="Times New Roman"/>
                  <w:noProof/>
                  <w:color w:val="000000" w:themeColor="text1"/>
                  <w:sz w:val="24"/>
                  <w:szCs w:val="24"/>
                </w:rPr>
              </w:pPr>
              <w:r w:rsidRPr="002A03DD">
                <w:rPr>
                  <w:rFonts w:ascii="Times New Roman" w:hAnsi="Times New Roman" w:cs="Times New Roman"/>
                  <w:noProof/>
                  <w:color w:val="000000" w:themeColor="text1"/>
                  <w:sz w:val="24"/>
                  <w:szCs w:val="24"/>
                </w:rPr>
                <w:t xml:space="preserve">IPS, J. A. (2014). </w:t>
              </w:r>
              <w:r w:rsidRPr="002A03DD">
                <w:rPr>
                  <w:rFonts w:ascii="Times New Roman" w:hAnsi="Times New Roman" w:cs="Times New Roman"/>
                  <w:i/>
                  <w:iCs/>
                  <w:noProof/>
                  <w:color w:val="000000" w:themeColor="text1"/>
                  <w:sz w:val="24"/>
                  <w:szCs w:val="24"/>
                </w:rPr>
                <w:t>“Social Progress Imperative”.</w:t>
              </w:r>
              <w:r w:rsidRPr="002A03DD">
                <w:rPr>
                  <w:rFonts w:ascii="Times New Roman" w:hAnsi="Times New Roman" w:cs="Times New Roman"/>
                  <w:noProof/>
                  <w:color w:val="000000" w:themeColor="text1"/>
                  <w:sz w:val="24"/>
                  <w:szCs w:val="24"/>
                </w:rPr>
                <w:t xml:space="preserve"> </w:t>
              </w:r>
            </w:p>
            <w:p w:rsidR="005B2F98" w:rsidRPr="002A03DD" w:rsidRDefault="005B2F98" w:rsidP="005B2F98">
              <w:pPr>
                <w:pStyle w:val="Bibliografa"/>
                <w:spacing w:line="360" w:lineRule="auto"/>
                <w:ind w:left="720" w:hanging="720"/>
                <w:jc w:val="both"/>
                <w:rPr>
                  <w:rFonts w:ascii="Times New Roman" w:hAnsi="Times New Roman" w:cs="Times New Roman"/>
                  <w:noProof/>
                  <w:color w:val="000000" w:themeColor="text1"/>
                  <w:sz w:val="24"/>
                  <w:szCs w:val="24"/>
                </w:rPr>
              </w:pPr>
              <w:r w:rsidRPr="002A03DD">
                <w:rPr>
                  <w:rFonts w:ascii="Times New Roman" w:hAnsi="Times New Roman" w:cs="Times New Roman"/>
                  <w:noProof/>
                  <w:color w:val="000000" w:themeColor="text1"/>
                  <w:sz w:val="24"/>
                  <w:szCs w:val="24"/>
                </w:rPr>
                <w:t>Manly. (2004).</w:t>
              </w:r>
            </w:p>
            <w:p w:rsidR="005B2F98" w:rsidRPr="002A03DD" w:rsidRDefault="005B2F98" w:rsidP="005B2F98">
              <w:pPr>
                <w:pStyle w:val="Bibliografa"/>
                <w:spacing w:line="360" w:lineRule="auto"/>
                <w:ind w:left="720" w:hanging="720"/>
                <w:jc w:val="both"/>
                <w:rPr>
                  <w:rFonts w:ascii="Times New Roman" w:hAnsi="Times New Roman" w:cs="Times New Roman"/>
                  <w:noProof/>
                  <w:color w:val="000000" w:themeColor="text1"/>
                  <w:sz w:val="24"/>
                  <w:szCs w:val="24"/>
                </w:rPr>
              </w:pPr>
              <w:r w:rsidRPr="002A03DD">
                <w:rPr>
                  <w:rFonts w:ascii="Times New Roman" w:hAnsi="Times New Roman" w:cs="Times New Roman"/>
                  <w:noProof/>
                  <w:color w:val="000000" w:themeColor="text1"/>
                  <w:sz w:val="24"/>
                  <w:szCs w:val="24"/>
                </w:rPr>
                <w:t xml:space="preserve">North, D. C. (1990). </w:t>
              </w:r>
              <w:r w:rsidRPr="002A03DD">
                <w:rPr>
                  <w:rFonts w:ascii="Times New Roman" w:hAnsi="Times New Roman" w:cs="Times New Roman"/>
                  <w:i/>
                  <w:iCs/>
                  <w:noProof/>
                  <w:color w:val="000000" w:themeColor="text1"/>
                  <w:sz w:val="24"/>
                  <w:szCs w:val="24"/>
                </w:rPr>
                <w:t>Institutions, Institutional Change, and Economic Performance.</w:t>
              </w:r>
              <w:r w:rsidRPr="002A03DD">
                <w:rPr>
                  <w:rFonts w:ascii="Times New Roman" w:hAnsi="Times New Roman" w:cs="Times New Roman"/>
                  <w:noProof/>
                  <w:color w:val="000000" w:themeColor="text1"/>
                  <w:sz w:val="24"/>
                  <w:szCs w:val="24"/>
                </w:rPr>
                <w:t xml:space="preserve"> Cambridge.</w:t>
              </w:r>
            </w:p>
            <w:p w:rsidR="005B2F98" w:rsidRPr="002A03DD" w:rsidRDefault="005B2F98" w:rsidP="005B2F98">
              <w:pPr>
                <w:pStyle w:val="Bibliografa"/>
                <w:spacing w:line="360" w:lineRule="auto"/>
                <w:ind w:left="720" w:hanging="720"/>
                <w:jc w:val="both"/>
                <w:rPr>
                  <w:rFonts w:ascii="Times New Roman" w:hAnsi="Times New Roman" w:cs="Times New Roman"/>
                  <w:noProof/>
                  <w:color w:val="000000" w:themeColor="text1"/>
                  <w:sz w:val="24"/>
                  <w:szCs w:val="24"/>
                </w:rPr>
              </w:pPr>
              <w:r w:rsidRPr="002A03DD">
                <w:rPr>
                  <w:rFonts w:ascii="Times New Roman" w:hAnsi="Times New Roman" w:cs="Times New Roman"/>
                  <w:noProof/>
                  <w:color w:val="000000" w:themeColor="text1"/>
                  <w:sz w:val="24"/>
                  <w:szCs w:val="24"/>
                </w:rPr>
                <w:t>Rencher, A. C. (s.f.).</w:t>
              </w:r>
            </w:p>
            <w:p w:rsidR="005B2F98" w:rsidRPr="002A03DD" w:rsidRDefault="005B2F98" w:rsidP="005B2F98">
              <w:pPr>
                <w:pStyle w:val="Bibliografa"/>
                <w:spacing w:line="360" w:lineRule="auto"/>
                <w:ind w:left="720" w:hanging="720"/>
                <w:jc w:val="both"/>
                <w:rPr>
                  <w:rFonts w:ascii="Times New Roman" w:hAnsi="Times New Roman" w:cs="Times New Roman"/>
                  <w:noProof/>
                  <w:color w:val="000000" w:themeColor="text1"/>
                  <w:sz w:val="24"/>
                  <w:szCs w:val="24"/>
                </w:rPr>
              </w:pPr>
              <w:r w:rsidRPr="002A03DD">
                <w:rPr>
                  <w:rFonts w:ascii="Times New Roman" w:hAnsi="Times New Roman" w:cs="Times New Roman"/>
                  <w:noProof/>
                  <w:color w:val="000000" w:themeColor="text1"/>
                  <w:sz w:val="24"/>
                  <w:szCs w:val="24"/>
                </w:rPr>
                <w:t xml:space="preserve">Robinson., A. D. (2012). </w:t>
              </w:r>
              <w:r w:rsidRPr="002A03DD">
                <w:rPr>
                  <w:rFonts w:ascii="Times New Roman" w:hAnsi="Times New Roman" w:cs="Times New Roman"/>
                  <w:i/>
                  <w:iCs/>
                  <w:noProof/>
                  <w:color w:val="000000" w:themeColor="text1"/>
                  <w:sz w:val="24"/>
                  <w:szCs w:val="24"/>
                </w:rPr>
                <w:t>Why Nations Fail: The Origins of Power, Prosperity, and Poverty.</w:t>
              </w:r>
              <w:r w:rsidRPr="002A03DD">
                <w:rPr>
                  <w:rFonts w:ascii="Times New Roman" w:hAnsi="Times New Roman" w:cs="Times New Roman"/>
                  <w:noProof/>
                  <w:color w:val="000000" w:themeColor="text1"/>
                  <w:sz w:val="24"/>
                  <w:szCs w:val="24"/>
                </w:rPr>
                <w:t xml:space="preserve"> New York.</w:t>
              </w:r>
            </w:p>
            <w:p w:rsidR="005B2F98" w:rsidRPr="002A03DD" w:rsidRDefault="005B2F98" w:rsidP="005B2F98">
              <w:pPr>
                <w:pStyle w:val="Bibliografa"/>
                <w:spacing w:line="360" w:lineRule="auto"/>
                <w:ind w:left="720" w:hanging="720"/>
                <w:jc w:val="both"/>
                <w:rPr>
                  <w:rFonts w:ascii="Times New Roman" w:hAnsi="Times New Roman" w:cs="Times New Roman"/>
                  <w:noProof/>
                  <w:color w:val="000000" w:themeColor="text1"/>
                  <w:sz w:val="24"/>
                  <w:szCs w:val="24"/>
                </w:rPr>
              </w:pPr>
              <w:r w:rsidRPr="002A03DD">
                <w:rPr>
                  <w:rFonts w:ascii="Times New Roman" w:hAnsi="Times New Roman" w:cs="Times New Roman"/>
                  <w:noProof/>
                  <w:color w:val="000000" w:themeColor="text1"/>
                  <w:sz w:val="24"/>
                  <w:szCs w:val="24"/>
                </w:rPr>
                <w:t xml:space="preserve">Scott Stern, A. W. (2014). </w:t>
              </w:r>
              <w:r w:rsidRPr="002A03DD">
                <w:rPr>
                  <w:rFonts w:ascii="Times New Roman" w:hAnsi="Times New Roman" w:cs="Times New Roman"/>
                  <w:i/>
                  <w:iCs/>
                  <w:noProof/>
                  <w:color w:val="000000" w:themeColor="text1"/>
                  <w:sz w:val="24"/>
                  <w:szCs w:val="24"/>
                </w:rPr>
                <w:t>INDICE DE PROGRESO SOCIAL.</w:t>
              </w:r>
              <w:r w:rsidRPr="002A03DD">
                <w:rPr>
                  <w:rFonts w:ascii="Times New Roman" w:hAnsi="Times New Roman" w:cs="Times New Roman"/>
                  <w:noProof/>
                  <w:color w:val="000000" w:themeColor="text1"/>
                  <w:sz w:val="24"/>
                  <w:szCs w:val="24"/>
                </w:rPr>
                <w:t xml:space="preserve"> </w:t>
              </w:r>
            </w:p>
            <w:p w:rsidR="005B2F98" w:rsidRPr="002A03DD" w:rsidRDefault="005B2F98" w:rsidP="005B2F98">
              <w:pPr>
                <w:pStyle w:val="Bibliografa"/>
                <w:spacing w:line="360" w:lineRule="auto"/>
                <w:ind w:left="720" w:hanging="720"/>
                <w:jc w:val="both"/>
                <w:rPr>
                  <w:rFonts w:ascii="Times New Roman" w:hAnsi="Times New Roman" w:cs="Times New Roman"/>
                  <w:noProof/>
                  <w:color w:val="000000" w:themeColor="text1"/>
                  <w:sz w:val="24"/>
                  <w:szCs w:val="24"/>
                </w:rPr>
              </w:pPr>
              <w:r w:rsidRPr="002A03DD">
                <w:rPr>
                  <w:rFonts w:ascii="Times New Roman" w:hAnsi="Times New Roman" w:cs="Times New Roman"/>
                  <w:noProof/>
                  <w:color w:val="000000" w:themeColor="text1"/>
                  <w:sz w:val="24"/>
                  <w:szCs w:val="24"/>
                </w:rPr>
                <w:t>Sen, A. (1985).</w:t>
              </w:r>
            </w:p>
            <w:p w:rsidR="005B2F98" w:rsidRPr="002A03DD" w:rsidRDefault="005B2F98" w:rsidP="005B2F98">
              <w:pPr>
                <w:spacing w:line="360" w:lineRule="auto"/>
                <w:jc w:val="both"/>
                <w:rPr>
                  <w:rFonts w:ascii="Times New Roman" w:hAnsi="Times New Roman" w:cs="Times New Roman"/>
                  <w:color w:val="000000" w:themeColor="text1"/>
                  <w:sz w:val="24"/>
                  <w:szCs w:val="24"/>
                </w:rPr>
              </w:pPr>
              <w:r w:rsidRPr="002A03DD">
                <w:rPr>
                  <w:rFonts w:ascii="Times New Roman" w:hAnsi="Times New Roman" w:cs="Times New Roman"/>
                  <w:b/>
                  <w:bCs/>
                  <w:color w:val="000000" w:themeColor="text1"/>
                  <w:sz w:val="24"/>
                  <w:szCs w:val="24"/>
                </w:rPr>
                <w:fldChar w:fldCharType="end"/>
              </w:r>
            </w:p>
          </w:sdtContent>
        </w:sdt>
      </w:sdtContent>
    </w:sdt>
    <w:p w:rsidR="0087655F" w:rsidRPr="002A03DD" w:rsidRDefault="0087655F" w:rsidP="003B7885">
      <w:pPr>
        <w:spacing w:line="360" w:lineRule="auto"/>
        <w:jc w:val="both"/>
        <w:rPr>
          <w:rFonts w:ascii="Times New Roman" w:hAnsi="Times New Roman" w:cs="Times New Roman"/>
          <w:color w:val="000000" w:themeColor="text1"/>
          <w:sz w:val="24"/>
          <w:szCs w:val="24"/>
        </w:rPr>
      </w:pPr>
    </w:p>
    <w:p w:rsidR="0007166D" w:rsidRPr="002A03DD" w:rsidRDefault="0007166D" w:rsidP="003B7885">
      <w:pPr>
        <w:spacing w:line="360" w:lineRule="auto"/>
        <w:jc w:val="both"/>
        <w:rPr>
          <w:rFonts w:ascii="Times New Roman" w:hAnsi="Times New Roman" w:cs="Times New Roman"/>
          <w:color w:val="000000" w:themeColor="text1"/>
          <w:sz w:val="24"/>
          <w:szCs w:val="24"/>
        </w:rPr>
      </w:pPr>
    </w:p>
    <w:p w:rsidR="0012482E" w:rsidRPr="002A03DD" w:rsidRDefault="0012482E" w:rsidP="00B211F6">
      <w:pPr>
        <w:ind w:left="708" w:hanging="708"/>
        <w:rPr>
          <w:rFonts w:ascii="Times New Roman" w:hAnsi="Times New Roman" w:cs="Times New Roman"/>
          <w:color w:val="000000" w:themeColor="text1"/>
          <w:sz w:val="24"/>
          <w:szCs w:val="24"/>
        </w:rPr>
      </w:pPr>
    </w:p>
    <w:sectPr w:rsidR="0012482E" w:rsidRPr="002A03DD" w:rsidSect="00571CA3">
      <w:footerReference w:type="default" r:id="rId22"/>
      <w:pgSz w:w="11906" w:h="16838" w:code="9"/>
      <w:pgMar w:top="1418" w:right="1418" w:bottom="1418" w:left="1418"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517CC" w:rsidRDefault="005517CC" w:rsidP="00922682">
      <w:pPr>
        <w:spacing w:after="0" w:line="240" w:lineRule="auto"/>
      </w:pPr>
      <w:r>
        <w:separator/>
      </w:r>
    </w:p>
  </w:endnote>
  <w:endnote w:type="continuationSeparator" w:id="0">
    <w:p w:rsidR="005517CC" w:rsidRDefault="005517CC" w:rsidP="009226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Andale Sans UI">
    <w:charset w:val="00"/>
    <w:family w:val="auto"/>
    <w:pitch w:val="variable"/>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51646920"/>
      <w:docPartObj>
        <w:docPartGallery w:val="Page Numbers (Bottom of Page)"/>
        <w:docPartUnique/>
      </w:docPartObj>
    </w:sdtPr>
    <w:sdtEndPr/>
    <w:sdtContent>
      <w:p w:rsidR="001D2290" w:rsidRDefault="001D2290">
        <w:pPr>
          <w:pStyle w:val="Piedepgina"/>
          <w:jc w:val="center"/>
        </w:pPr>
        <w:r>
          <w:fldChar w:fldCharType="begin"/>
        </w:r>
        <w:r>
          <w:instrText>PAGE   \* MERGEFORMAT</w:instrText>
        </w:r>
        <w:r>
          <w:fldChar w:fldCharType="separate"/>
        </w:r>
        <w:r w:rsidR="00571CA3">
          <w:rPr>
            <w:noProof/>
          </w:rPr>
          <w:t>4</w:t>
        </w:r>
        <w:r>
          <w:fldChar w:fldCharType="end"/>
        </w:r>
      </w:p>
    </w:sdtContent>
  </w:sdt>
  <w:p w:rsidR="001D2290" w:rsidRDefault="001D229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517CC" w:rsidRDefault="005517CC" w:rsidP="00922682">
      <w:pPr>
        <w:spacing w:after="0" w:line="240" w:lineRule="auto"/>
      </w:pPr>
      <w:r>
        <w:separator/>
      </w:r>
    </w:p>
  </w:footnote>
  <w:footnote w:type="continuationSeparator" w:id="0">
    <w:p w:rsidR="005517CC" w:rsidRDefault="005517CC" w:rsidP="009226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BDEC8C3C"/>
    <w:lvl w:ilvl="0">
      <w:numFmt w:val="bullet"/>
      <w:lvlText w:val="*"/>
      <w:lvlJc w:val="left"/>
    </w:lvl>
  </w:abstractNum>
  <w:abstractNum w:abstractNumId="1" w15:restartNumberingAfterBreak="0">
    <w:nsid w:val="0BD23A99"/>
    <w:multiLevelType w:val="multilevel"/>
    <w:tmpl w:val="83664F7E"/>
    <w:lvl w:ilvl="0">
      <w:numFmt w:val="bullet"/>
      <w:lvlText w:val="-"/>
      <w:lvlJc w:val="left"/>
      <w:pPr>
        <w:ind w:left="720" w:hanging="360"/>
      </w:pPr>
      <w:rPr>
        <w:rFonts w:ascii="Times New Roman" w:eastAsia="Andale Sans UI"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12AF6A38"/>
    <w:multiLevelType w:val="hybridMultilevel"/>
    <w:tmpl w:val="8AB6DBAC"/>
    <w:lvl w:ilvl="0" w:tplc="E8EADB28">
      <w:start w:val="1"/>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D421E0F"/>
    <w:multiLevelType w:val="hybridMultilevel"/>
    <w:tmpl w:val="40A45386"/>
    <w:lvl w:ilvl="0" w:tplc="E8EADB28">
      <w:start w:val="1"/>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FCC7D00"/>
    <w:multiLevelType w:val="multilevel"/>
    <w:tmpl w:val="8346BD3E"/>
    <w:lvl w:ilvl="0">
      <w:numFmt w:val="bullet"/>
      <w:lvlText w:val="-"/>
      <w:lvlJc w:val="left"/>
      <w:pPr>
        <w:ind w:left="720" w:hanging="360"/>
      </w:pPr>
      <w:rPr>
        <w:rFonts w:ascii="Times New Roman" w:eastAsia="Andale Sans UI"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21FD208E"/>
    <w:multiLevelType w:val="hybridMultilevel"/>
    <w:tmpl w:val="055E3304"/>
    <w:lvl w:ilvl="0" w:tplc="0206D92C">
      <w:start w:val="4"/>
      <w:numFmt w:val="bullet"/>
      <w:lvlText w:val="-"/>
      <w:lvlJc w:val="left"/>
      <w:pPr>
        <w:ind w:left="720" w:hanging="360"/>
      </w:pPr>
      <w:rPr>
        <w:rFonts w:ascii="Calibri" w:eastAsiaTheme="minorHAnsi" w:hAnsi="Calibri" w:cs="Calibri"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2A8148D1"/>
    <w:multiLevelType w:val="hybridMultilevel"/>
    <w:tmpl w:val="0DDAD752"/>
    <w:lvl w:ilvl="0" w:tplc="C298EF0C">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2EEE26DC"/>
    <w:multiLevelType w:val="hybridMultilevel"/>
    <w:tmpl w:val="7FFE9C96"/>
    <w:lvl w:ilvl="0" w:tplc="2A320560">
      <w:start w:val="2"/>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FEC211D"/>
    <w:multiLevelType w:val="hybridMultilevel"/>
    <w:tmpl w:val="21DC6280"/>
    <w:lvl w:ilvl="0" w:tplc="E8EADB28">
      <w:start w:val="1"/>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2314873"/>
    <w:multiLevelType w:val="multilevel"/>
    <w:tmpl w:val="5A947110"/>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352458C1"/>
    <w:multiLevelType w:val="multilevel"/>
    <w:tmpl w:val="6792D630"/>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3E6B4A83"/>
    <w:multiLevelType w:val="hybridMultilevel"/>
    <w:tmpl w:val="70B6725C"/>
    <w:lvl w:ilvl="0" w:tplc="E8EADB28">
      <w:start w:val="1"/>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3F0A21C6"/>
    <w:multiLevelType w:val="hybridMultilevel"/>
    <w:tmpl w:val="51E2A818"/>
    <w:lvl w:ilvl="0" w:tplc="0206D92C">
      <w:start w:val="4"/>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69A06DEF"/>
    <w:multiLevelType w:val="hybridMultilevel"/>
    <w:tmpl w:val="508EB0C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6D7749E7"/>
    <w:multiLevelType w:val="hybridMultilevel"/>
    <w:tmpl w:val="C11498BA"/>
    <w:lvl w:ilvl="0" w:tplc="E8EADB28">
      <w:start w:val="1"/>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6F3F0D9E"/>
    <w:multiLevelType w:val="hybridMultilevel"/>
    <w:tmpl w:val="0BB44F0C"/>
    <w:lvl w:ilvl="0" w:tplc="B0623F70">
      <w:start w:val="4"/>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70E97D3B"/>
    <w:multiLevelType w:val="hybridMultilevel"/>
    <w:tmpl w:val="CCFED4CC"/>
    <w:lvl w:ilvl="0" w:tplc="E8EADB28">
      <w:start w:val="1"/>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74506E05"/>
    <w:multiLevelType w:val="multilevel"/>
    <w:tmpl w:val="EC24A3BA"/>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76AF7928"/>
    <w:multiLevelType w:val="hybridMultilevel"/>
    <w:tmpl w:val="CBE0FC94"/>
    <w:lvl w:ilvl="0" w:tplc="B8A66ED2">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7CFC326D"/>
    <w:multiLevelType w:val="hybridMultilevel"/>
    <w:tmpl w:val="62049050"/>
    <w:lvl w:ilvl="0" w:tplc="FA02AE7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7F2B5A0E"/>
    <w:multiLevelType w:val="hybridMultilevel"/>
    <w:tmpl w:val="B48CED52"/>
    <w:lvl w:ilvl="0" w:tplc="23A02BE8">
      <w:numFmt w:val="bullet"/>
      <w:lvlText w:val="-"/>
      <w:lvlJc w:val="left"/>
      <w:pPr>
        <w:ind w:left="1068" w:hanging="360"/>
      </w:pPr>
      <w:rPr>
        <w:rFonts w:ascii="Times New Roman" w:eastAsia="Andale Sans UI" w:hAnsi="Times New Roman" w:cs="Times New Roman"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num w:numId="1">
    <w:abstractNumId w:val="7"/>
  </w:num>
  <w:num w:numId="2">
    <w:abstractNumId w:val="18"/>
  </w:num>
  <w:num w:numId="3">
    <w:abstractNumId w:val="3"/>
  </w:num>
  <w:num w:numId="4">
    <w:abstractNumId w:val="4"/>
  </w:num>
  <w:num w:numId="5">
    <w:abstractNumId w:val="11"/>
  </w:num>
  <w:num w:numId="6">
    <w:abstractNumId w:val="1"/>
  </w:num>
  <w:num w:numId="7">
    <w:abstractNumId w:val="10"/>
  </w:num>
  <w:num w:numId="8">
    <w:abstractNumId w:val="9"/>
  </w:num>
  <w:num w:numId="9">
    <w:abstractNumId w:val="17"/>
  </w:num>
  <w:num w:numId="10">
    <w:abstractNumId w:val="14"/>
  </w:num>
  <w:num w:numId="11">
    <w:abstractNumId w:val="16"/>
  </w:num>
  <w:num w:numId="12">
    <w:abstractNumId w:val="13"/>
  </w:num>
  <w:num w:numId="13">
    <w:abstractNumId w:val="2"/>
  </w:num>
  <w:num w:numId="14">
    <w:abstractNumId w:val="8"/>
  </w:num>
  <w:num w:numId="15">
    <w:abstractNumId w:val="5"/>
  </w:num>
  <w:num w:numId="16">
    <w:abstractNumId w:val="15"/>
  </w:num>
  <w:num w:numId="17">
    <w:abstractNumId w:val="6"/>
  </w:num>
  <w:num w:numId="18">
    <w:abstractNumId w:val="0"/>
    <w:lvlOverride w:ilvl="0">
      <w:lvl w:ilvl="0">
        <w:numFmt w:val="bullet"/>
        <w:lvlText w:val=""/>
        <w:legacy w:legacy="1" w:legacySpace="0" w:legacyIndent="0"/>
        <w:lvlJc w:val="left"/>
        <w:rPr>
          <w:rFonts w:ascii="Symbol" w:hAnsi="Symbol" w:hint="default"/>
        </w:rPr>
      </w:lvl>
    </w:lvlOverride>
  </w:num>
  <w:num w:numId="19">
    <w:abstractNumId w:val="19"/>
  </w:num>
  <w:num w:numId="20">
    <w:abstractNumId w:val="20"/>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0070"/>
    <w:rsid w:val="00030BA7"/>
    <w:rsid w:val="000559C8"/>
    <w:rsid w:val="0007166D"/>
    <w:rsid w:val="000A1111"/>
    <w:rsid w:val="000B7694"/>
    <w:rsid w:val="000B79D4"/>
    <w:rsid w:val="0012482E"/>
    <w:rsid w:val="001467A4"/>
    <w:rsid w:val="00184125"/>
    <w:rsid w:val="001A6945"/>
    <w:rsid w:val="001B01A3"/>
    <w:rsid w:val="001D2290"/>
    <w:rsid w:val="001E1B1B"/>
    <w:rsid w:val="00220005"/>
    <w:rsid w:val="00223234"/>
    <w:rsid w:val="00233AF2"/>
    <w:rsid w:val="0023477B"/>
    <w:rsid w:val="0026551F"/>
    <w:rsid w:val="00276054"/>
    <w:rsid w:val="0029091E"/>
    <w:rsid w:val="002915BD"/>
    <w:rsid w:val="00297F0A"/>
    <w:rsid w:val="002A03DD"/>
    <w:rsid w:val="002A184A"/>
    <w:rsid w:val="002B061B"/>
    <w:rsid w:val="002C0070"/>
    <w:rsid w:val="002E0F0B"/>
    <w:rsid w:val="00336BD0"/>
    <w:rsid w:val="00345793"/>
    <w:rsid w:val="00374DF5"/>
    <w:rsid w:val="0038134B"/>
    <w:rsid w:val="003A05E9"/>
    <w:rsid w:val="003B7885"/>
    <w:rsid w:val="003D0862"/>
    <w:rsid w:val="003E29EF"/>
    <w:rsid w:val="003E7AA9"/>
    <w:rsid w:val="003F1B06"/>
    <w:rsid w:val="00404C05"/>
    <w:rsid w:val="0042366A"/>
    <w:rsid w:val="00433A69"/>
    <w:rsid w:val="0046566B"/>
    <w:rsid w:val="0049168F"/>
    <w:rsid w:val="00494BD4"/>
    <w:rsid w:val="00497292"/>
    <w:rsid w:val="004A3ABD"/>
    <w:rsid w:val="004B2636"/>
    <w:rsid w:val="004F30F9"/>
    <w:rsid w:val="00525FDC"/>
    <w:rsid w:val="0054012C"/>
    <w:rsid w:val="005446C0"/>
    <w:rsid w:val="005517CC"/>
    <w:rsid w:val="00563B1A"/>
    <w:rsid w:val="00571CA3"/>
    <w:rsid w:val="00577FBC"/>
    <w:rsid w:val="00582A78"/>
    <w:rsid w:val="005B2F98"/>
    <w:rsid w:val="005C43D7"/>
    <w:rsid w:val="005D1448"/>
    <w:rsid w:val="005F57A4"/>
    <w:rsid w:val="006107EB"/>
    <w:rsid w:val="00617386"/>
    <w:rsid w:val="00636728"/>
    <w:rsid w:val="006478C8"/>
    <w:rsid w:val="006E27E6"/>
    <w:rsid w:val="006E2B94"/>
    <w:rsid w:val="006E7EB9"/>
    <w:rsid w:val="00710404"/>
    <w:rsid w:val="00722817"/>
    <w:rsid w:val="00725890"/>
    <w:rsid w:val="00761DAF"/>
    <w:rsid w:val="00780ED6"/>
    <w:rsid w:val="00795518"/>
    <w:rsid w:val="007B6E7D"/>
    <w:rsid w:val="007C31D3"/>
    <w:rsid w:val="007E4D50"/>
    <w:rsid w:val="00803E52"/>
    <w:rsid w:val="00806655"/>
    <w:rsid w:val="008078CF"/>
    <w:rsid w:val="008332C7"/>
    <w:rsid w:val="00841EBB"/>
    <w:rsid w:val="00844B64"/>
    <w:rsid w:val="0087655F"/>
    <w:rsid w:val="008779F1"/>
    <w:rsid w:val="00897CCF"/>
    <w:rsid w:val="008C2B8B"/>
    <w:rsid w:val="00901E93"/>
    <w:rsid w:val="009110E6"/>
    <w:rsid w:val="00922682"/>
    <w:rsid w:val="00925884"/>
    <w:rsid w:val="00974ECA"/>
    <w:rsid w:val="00992E52"/>
    <w:rsid w:val="00994BFD"/>
    <w:rsid w:val="009A1D61"/>
    <w:rsid w:val="009C26BB"/>
    <w:rsid w:val="009C5344"/>
    <w:rsid w:val="009E5608"/>
    <w:rsid w:val="009F2E9D"/>
    <w:rsid w:val="009F5381"/>
    <w:rsid w:val="009F591F"/>
    <w:rsid w:val="00A1527D"/>
    <w:rsid w:val="00A31A1D"/>
    <w:rsid w:val="00A46A99"/>
    <w:rsid w:val="00A757AE"/>
    <w:rsid w:val="00A974DB"/>
    <w:rsid w:val="00AC6847"/>
    <w:rsid w:val="00B004C5"/>
    <w:rsid w:val="00B211F6"/>
    <w:rsid w:val="00B24FE4"/>
    <w:rsid w:val="00B6078B"/>
    <w:rsid w:val="00B6620C"/>
    <w:rsid w:val="00B71EB8"/>
    <w:rsid w:val="00B81F90"/>
    <w:rsid w:val="00BC2DA5"/>
    <w:rsid w:val="00BE3DF9"/>
    <w:rsid w:val="00C347B9"/>
    <w:rsid w:val="00C42791"/>
    <w:rsid w:val="00C42ABA"/>
    <w:rsid w:val="00C43F58"/>
    <w:rsid w:val="00C466A1"/>
    <w:rsid w:val="00C553D2"/>
    <w:rsid w:val="00C656F1"/>
    <w:rsid w:val="00CA07A4"/>
    <w:rsid w:val="00CB52CF"/>
    <w:rsid w:val="00CE3E16"/>
    <w:rsid w:val="00CF52EF"/>
    <w:rsid w:val="00D058A4"/>
    <w:rsid w:val="00D1669E"/>
    <w:rsid w:val="00D23925"/>
    <w:rsid w:val="00D420B6"/>
    <w:rsid w:val="00D508F1"/>
    <w:rsid w:val="00D55C09"/>
    <w:rsid w:val="00D86330"/>
    <w:rsid w:val="00D934DE"/>
    <w:rsid w:val="00DA2E9E"/>
    <w:rsid w:val="00DA2FCC"/>
    <w:rsid w:val="00DA681D"/>
    <w:rsid w:val="00DB2B26"/>
    <w:rsid w:val="00DC09EF"/>
    <w:rsid w:val="00DC2F25"/>
    <w:rsid w:val="00E5605F"/>
    <w:rsid w:val="00E66B9C"/>
    <w:rsid w:val="00E760FA"/>
    <w:rsid w:val="00E91E3F"/>
    <w:rsid w:val="00E93A3A"/>
    <w:rsid w:val="00EE1978"/>
    <w:rsid w:val="00EE5663"/>
    <w:rsid w:val="00EE671C"/>
    <w:rsid w:val="00EF02CD"/>
    <w:rsid w:val="00F00855"/>
    <w:rsid w:val="00F0460B"/>
    <w:rsid w:val="00F0618A"/>
    <w:rsid w:val="00F166DA"/>
    <w:rsid w:val="00F51590"/>
    <w:rsid w:val="00F540AF"/>
    <w:rsid w:val="00F9125E"/>
    <w:rsid w:val="00FB3CAD"/>
    <w:rsid w:val="00FD233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94ED9E"/>
  <w15:chartTrackingRefBased/>
  <w15:docId w15:val="{F5A87B6F-8620-4D9A-B593-A79979AA68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link w:val="Ttulo1Car"/>
    <w:uiPriority w:val="9"/>
    <w:qFormat/>
    <w:rsid w:val="003E7AA9"/>
    <w:pPr>
      <w:keepNext/>
      <w:keepLines/>
      <w:spacing w:before="240" w:after="0"/>
      <w:outlineLvl w:val="0"/>
    </w:pPr>
    <w:rPr>
      <w:rFonts w:ascii="Times New Roman" w:eastAsiaTheme="majorEastAsia" w:hAnsi="Times New Roman" w:cs="Times New Roman"/>
      <w:color w:val="2F5496" w:themeColor="accent1" w:themeShade="BF"/>
      <w:sz w:val="24"/>
      <w:szCs w:val="24"/>
    </w:rPr>
  </w:style>
  <w:style w:type="paragraph" w:styleId="Ttulo2">
    <w:name w:val="heading 2"/>
    <w:basedOn w:val="Normal"/>
    <w:next w:val="Normal"/>
    <w:link w:val="Ttulo2Car"/>
    <w:uiPriority w:val="9"/>
    <w:unhideWhenUsed/>
    <w:qFormat/>
    <w:rsid w:val="00C656F1"/>
    <w:pPr>
      <w:keepNext/>
      <w:keepLines/>
      <w:spacing w:before="40" w:after="0"/>
      <w:outlineLvl w:val="1"/>
    </w:pPr>
    <w:rPr>
      <w:rFonts w:ascii="Times New Roman" w:eastAsiaTheme="majorEastAsia" w:hAnsi="Times New Roman" w:cs="Times New Roman"/>
      <w:color w:val="2F5496" w:themeColor="accent1" w:themeShade="BF"/>
      <w:sz w:val="24"/>
      <w:szCs w:val="24"/>
    </w:rPr>
  </w:style>
  <w:style w:type="paragraph" w:styleId="Ttulo3">
    <w:name w:val="heading 3"/>
    <w:basedOn w:val="Normal"/>
    <w:next w:val="Normal"/>
    <w:link w:val="Ttulo3Car"/>
    <w:uiPriority w:val="9"/>
    <w:unhideWhenUsed/>
    <w:qFormat/>
    <w:rsid w:val="00922682"/>
    <w:pPr>
      <w:keepNext/>
      <w:keepLines/>
      <w:spacing w:before="40" w:after="0"/>
      <w:outlineLvl w:val="2"/>
    </w:pPr>
    <w:rPr>
      <w:rFonts w:ascii="Times New Roman" w:eastAsiaTheme="majorEastAsia" w:hAnsi="Times New Roman" w:cs="Times New Roman"/>
      <w:color w:val="1F3763" w:themeColor="accent1" w:themeShade="7F"/>
      <w:sz w:val="24"/>
      <w:szCs w:val="24"/>
    </w:rPr>
  </w:style>
  <w:style w:type="paragraph" w:styleId="Ttulo4">
    <w:name w:val="heading 4"/>
    <w:basedOn w:val="Normal"/>
    <w:next w:val="Normal"/>
    <w:link w:val="Ttulo4Car"/>
    <w:uiPriority w:val="9"/>
    <w:unhideWhenUsed/>
    <w:qFormat/>
    <w:rsid w:val="00974ECA"/>
    <w:pPr>
      <w:spacing w:line="276" w:lineRule="auto"/>
      <w:ind w:firstLine="708"/>
      <w:jc w:val="both"/>
      <w:outlineLvl w:val="3"/>
    </w:pPr>
    <w:rPr>
      <w:rFonts w:ascii="Times New Roman" w:hAnsi="Times New Roman" w:cs="Times New Roman"/>
      <w:color w:val="2F5496" w:themeColor="accent1" w:themeShade="BF"/>
      <w:sz w:val="24"/>
      <w:szCs w:val="24"/>
    </w:rPr>
  </w:style>
  <w:style w:type="paragraph" w:styleId="Ttulo5">
    <w:name w:val="heading 5"/>
    <w:basedOn w:val="Normal"/>
    <w:next w:val="Normal"/>
    <w:link w:val="Ttulo5Car"/>
    <w:uiPriority w:val="9"/>
    <w:semiHidden/>
    <w:unhideWhenUsed/>
    <w:qFormat/>
    <w:rsid w:val="008078CF"/>
    <w:pPr>
      <w:keepNext/>
      <w:keepLines/>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semiHidden/>
    <w:unhideWhenUsed/>
    <w:qFormat/>
    <w:rsid w:val="008078CF"/>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E7AA9"/>
    <w:rPr>
      <w:rFonts w:ascii="Times New Roman" w:eastAsiaTheme="majorEastAsia" w:hAnsi="Times New Roman" w:cs="Times New Roman"/>
      <w:color w:val="2F5496" w:themeColor="accent1" w:themeShade="BF"/>
      <w:sz w:val="24"/>
      <w:szCs w:val="24"/>
    </w:rPr>
  </w:style>
  <w:style w:type="character" w:customStyle="1" w:styleId="Ttulo2Car">
    <w:name w:val="Título 2 Car"/>
    <w:basedOn w:val="Fuentedeprrafopredeter"/>
    <w:link w:val="Ttulo2"/>
    <w:uiPriority w:val="9"/>
    <w:rsid w:val="00C656F1"/>
    <w:rPr>
      <w:rFonts w:ascii="Times New Roman" w:eastAsiaTheme="majorEastAsia" w:hAnsi="Times New Roman" w:cs="Times New Roman"/>
      <w:color w:val="2F5496" w:themeColor="accent1" w:themeShade="BF"/>
      <w:sz w:val="24"/>
      <w:szCs w:val="24"/>
    </w:rPr>
  </w:style>
  <w:style w:type="character" w:customStyle="1" w:styleId="Ttulo3Car">
    <w:name w:val="Título 3 Car"/>
    <w:basedOn w:val="Fuentedeprrafopredeter"/>
    <w:link w:val="Ttulo3"/>
    <w:uiPriority w:val="9"/>
    <w:rsid w:val="00922682"/>
    <w:rPr>
      <w:rFonts w:ascii="Times New Roman" w:eastAsiaTheme="majorEastAsia" w:hAnsi="Times New Roman" w:cs="Times New Roman"/>
      <w:color w:val="1F3763" w:themeColor="accent1" w:themeShade="7F"/>
      <w:sz w:val="24"/>
      <w:szCs w:val="24"/>
    </w:rPr>
  </w:style>
  <w:style w:type="character" w:customStyle="1" w:styleId="Ttulo4Car">
    <w:name w:val="Título 4 Car"/>
    <w:basedOn w:val="Fuentedeprrafopredeter"/>
    <w:link w:val="Ttulo4"/>
    <w:uiPriority w:val="9"/>
    <w:rsid w:val="00974ECA"/>
    <w:rPr>
      <w:rFonts w:ascii="Times New Roman" w:hAnsi="Times New Roman" w:cs="Times New Roman"/>
      <w:color w:val="2F5496" w:themeColor="accent1" w:themeShade="BF"/>
      <w:sz w:val="24"/>
      <w:szCs w:val="24"/>
    </w:rPr>
  </w:style>
  <w:style w:type="paragraph" w:styleId="Prrafodelista">
    <w:name w:val="List Paragraph"/>
    <w:basedOn w:val="Normal"/>
    <w:uiPriority w:val="34"/>
    <w:qFormat/>
    <w:rsid w:val="00C656F1"/>
    <w:pPr>
      <w:ind w:left="720"/>
      <w:contextualSpacing/>
    </w:pPr>
  </w:style>
  <w:style w:type="paragraph" w:styleId="Subttulo">
    <w:name w:val="Subtitle"/>
    <w:basedOn w:val="Normal"/>
    <w:next w:val="Normal"/>
    <w:link w:val="SubttuloCar"/>
    <w:uiPriority w:val="11"/>
    <w:qFormat/>
    <w:rsid w:val="00C656F1"/>
    <w:pPr>
      <w:numPr>
        <w:ilvl w:val="1"/>
      </w:numPr>
    </w:pPr>
    <w:rPr>
      <w:rFonts w:ascii="Times New Roman" w:eastAsiaTheme="minorEastAsia" w:hAnsi="Times New Roman" w:cs="Times New Roman"/>
      <w:color w:val="4472C4" w:themeColor="accent1"/>
      <w:spacing w:val="15"/>
      <w:sz w:val="24"/>
      <w:szCs w:val="24"/>
    </w:rPr>
  </w:style>
  <w:style w:type="character" w:customStyle="1" w:styleId="SubttuloCar">
    <w:name w:val="Subtítulo Car"/>
    <w:basedOn w:val="Fuentedeprrafopredeter"/>
    <w:link w:val="Subttulo"/>
    <w:uiPriority w:val="11"/>
    <w:rsid w:val="00C656F1"/>
    <w:rPr>
      <w:rFonts w:ascii="Times New Roman" w:eastAsiaTheme="minorEastAsia" w:hAnsi="Times New Roman" w:cs="Times New Roman"/>
      <w:color w:val="4472C4" w:themeColor="accent1"/>
      <w:spacing w:val="15"/>
      <w:sz w:val="24"/>
      <w:szCs w:val="24"/>
    </w:rPr>
  </w:style>
  <w:style w:type="paragraph" w:styleId="TtuloTDC">
    <w:name w:val="TOC Heading"/>
    <w:basedOn w:val="Ttulo1"/>
    <w:next w:val="Normal"/>
    <w:uiPriority w:val="39"/>
    <w:unhideWhenUsed/>
    <w:qFormat/>
    <w:rsid w:val="00C656F1"/>
    <w:pPr>
      <w:outlineLvl w:val="9"/>
    </w:pPr>
    <w:rPr>
      <w:rFonts w:asciiTheme="majorHAnsi" w:hAnsiTheme="majorHAnsi" w:cstheme="majorBidi"/>
      <w:sz w:val="32"/>
      <w:szCs w:val="32"/>
      <w:lang w:eastAsia="es-ES"/>
    </w:rPr>
  </w:style>
  <w:style w:type="paragraph" w:styleId="TDC1">
    <w:name w:val="toc 1"/>
    <w:basedOn w:val="Normal"/>
    <w:next w:val="Normal"/>
    <w:autoRedefine/>
    <w:uiPriority w:val="39"/>
    <w:unhideWhenUsed/>
    <w:rsid w:val="00F166DA"/>
    <w:pPr>
      <w:tabs>
        <w:tab w:val="right" w:leader="dot" w:pos="9060"/>
      </w:tabs>
      <w:spacing w:before="120" w:after="0" w:line="360" w:lineRule="auto"/>
      <w:jc w:val="both"/>
    </w:pPr>
    <w:rPr>
      <w:rFonts w:cstheme="minorHAnsi"/>
      <w:b/>
      <w:bCs/>
      <w:i/>
      <w:iCs/>
      <w:sz w:val="24"/>
      <w:szCs w:val="24"/>
    </w:rPr>
  </w:style>
  <w:style w:type="character" w:styleId="Hipervnculo">
    <w:name w:val="Hyperlink"/>
    <w:basedOn w:val="Fuentedeprrafopredeter"/>
    <w:uiPriority w:val="99"/>
    <w:unhideWhenUsed/>
    <w:rsid w:val="00C656F1"/>
    <w:rPr>
      <w:color w:val="0563C1" w:themeColor="hyperlink"/>
      <w:u w:val="single"/>
    </w:rPr>
  </w:style>
  <w:style w:type="paragraph" w:styleId="Ttulo">
    <w:name w:val="Title"/>
    <w:basedOn w:val="Normal"/>
    <w:next w:val="Normal"/>
    <w:link w:val="TtuloCar"/>
    <w:uiPriority w:val="10"/>
    <w:qFormat/>
    <w:rsid w:val="00C656F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C656F1"/>
    <w:rPr>
      <w:rFonts w:asciiTheme="majorHAnsi" w:eastAsiaTheme="majorEastAsia" w:hAnsiTheme="majorHAnsi" w:cstheme="majorBidi"/>
      <w:spacing w:val="-10"/>
      <w:kern w:val="28"/>
      <w:sz w:val="56"/>
      <w:szCs w:val="56"/>
    </w:rPr>
  </w:style>
  <w:style w:type="paragraph" w:styleId="TDC2">
    <w:name w:val="toc 2"/>
    <w:basedOn w:val="Normal"/>
    <w:next w:val="Normal"/>
    <w:autoRedefine/>
    <w:uiPriority w:val="39"/>
    <w:unhideWhenUsed/>
    <w:rsid w:val="00922682"/>
    <w:pPr>
      <w:spacing w:before="120" w:after="0"/>
      <w:ind w:left="220"/>
    </w:pPr>
    <w:rPr>
      <w:rFonts w:cstheme="minorHAnsi"/>
      <w:b/>
      <w:bCs/>
    </w:rPr>
  </w:style>
  <w:style w:type="paragraph" w:styleId="TDC3">
    <w:name w:val="toc 3"/>
    <w:basedOn w:val="Normal"/>
    <w:next w:val="Normal"/>
    <w:autoRedefine/>
    <w:uiPriority w:val="39"/>
    <w:unhideWhenUsed/>
    <w:rsid w:val="00922682"/>
    <w:pPr>
      <w:spacing w:after="0"/>
      <w:ind w:left="440"/>
    </w:pPr>
    <w:rPr>
      <w:rFonts w:cstheme="minorHAnsi"/>
      <w:sz w:val="20"/>
      <w:szCs w:val="20"/>
    </w:rPr>
  </w:style>
  <w:style w:type="paragraph" w:styleId="TDC4">
    <w:name w:val="toc 4"/>
    <w:basedOn w:val="Normal"/>
    <w:next w:val="Normal"/>
    <w:autoRedefine/>
    <w:uiPriority w:val="39"/>
    <w:unhideWhenUsed/>
    <w:rsid w:val="00922682"/>
    <w:pPr>
      <w:spacing w:after="0"/>
      <w:ind w:left="660"/>
    </w:pPr>
    <w:rPr>
      <w:rFonts w:cstheme="minorHAnsi"/>
      <w:sz w:val="20"/>
      <w:szCs w:val="20"/>
    </w:rPr>
  </w:style>
  <w:style w:type="paragraph" w:styleId="TDC5">
    <w:name w:val="toc 5"/>
    <w:basedOn w:val="Normal"/>
    <w:next w:val="Normal"/>
    <w:autoRedefine/>
    <w:uiPriority w:val="39"/>
    <w:unhideWhenUsed/>
    <w:rsid w:val="00922682"/>
    <w:pPr>
      <w:spacing w:after="0"/>
      <w:ind w:left="880"/>
    </w:pPr>
    <w:rPr>
      <w:rFonts w:cstheme="minorHAnsi"/>
      <w:sz w:val="20"/>
      <w:szCs w:val="20"/>
    </w:rPr>
  </w:style>
  <w:style w:type="paragraph" w:styleId="TDC6">
    <w:name w:val="toc 6"/>
    <w:basedOn w:val="Normal"/>
    <w:next w:val="Normal"/>
    <w:autoRedefine/>
    <w:uiPriority w:val="39"/>
    <w:unhideWhenUsed/>
    <w:rsid w:val="00922682"/>
    <w:pPr>
      <w:spacing w:after="0"/>
      <w:ind w:left="1100"/>
    </w:pPr>
    <w:rPr>
      <w:rFonts w:cstheme="minorHAnsi"/>
      <w:sz w:val="20"/>
      <w:szCs w:val="20"/>
    </w:rPr>
  </w:style>
  <w:style w:type="paragraph" w:styleId="TDC7">
    <w:name w:val="toc 7"/>
    <w:basedOn w:val="Normal"/>
    <w:next w:val="Normal"/>
    <w:autoRedefine/>
    <w:uiPriority w:val="39"/>
    <w:unhideWhenUsed/>
    <w:rsid w:val="00922682"/>
    <w:pPr>
      <w:spacing w:after="0"/>
      <w:ind w:left="1320"/>
    </w:pPr>
    <w:rPr>
      <w:rFonts w:cstheme="minorHAnsi"/>
      <w:sz w:val="20"/>
      <w:szCs w:val="20"/>
    </w:rPr>
  </w:style>
  <w:style w:type="paragraph" w:styleId="TDC8">
    <w:name w:val="toc 8"/>
    <w:basedOn w:val="Normal"/>
    <w:next w:val="Normal"/>
    <w:autoRedefine/>
    <w:uiPriority w:val="39"/>
    <w:unhideWhenUsed/>
    <w:rsid w:val="00922682"/>
    <w:pPr>
      <w:spacing w:after="0"/>
      <w:ind w:left="1540"/>
    </w:pPr>
    <w:rPr>
      <w:rFonts w:cstheme="minorHAnsi"/>
      <w:sz w:val="20"/>
      <w:szCs w:val="20"/>
    </w:rPr>
  </w:style>
  <w:style w:type="paragraph" w:styleId="TDC9">
    <w:name w:val="toc 9"/>
    <w:basedOn w:val="Normal"/>
    <w:next w:val="Normal"/>
    <w:autoRedefine/>
    <w:uiPriority w:val="39"/>
    <w:unhideWhenUsed/>
    <w:rsid w:val="00922682"/>
    <w:pPr>
      <w:spacing w:after="0"/>
      <w:ind w:left="1760"/>
    </w:pPr>
    <w:rPr>
      <w:rFonts w:cstheme="minorHAnsi"/>
      <w:sz w:val="20"/>
      <w:szCs w:val="20"/>
    </w:rPr>
  </w:style>
  <w:style w:type="paragraph" w:styleId="Encabezado">
    <w:name w:val="header"/>
    <w:basedOn w:val="Normal"/>
    <w:link w:val="EncabezadoCar"/>
    <w:uiPriority w:val="99"/>
    <w:unhideWhenUsed/>
    <w:rsid w:val="0092268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22682"/>
  </w:style>
  <w:style w:type="paragraph" w:styleId="Piedepgina">
    <w:name w:val="footer"/>
    <w:basedOn w:val="Normal"/>
    <w:link w:val="PiedepginaCar"/>
    <w:uiPriority w:val="99"/>
    <w:unhideWhenUsed/>
    <w:rsid w:val="0092268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22682"/>
  </w:style>
  <w:style w:type="paragraph" w:styleId="Descripcin">
    <w:name w:val="caption"/>
    <w:basedOn w:val="Normal"/>
    <w:next w:val="Normal"/>
    <w:uiPriority w:val="35"/>
    <w:unhideWhenUsed/>
    <w:qFormat/>
    <w:rsid w:val="000559C8"/>
    <w:pPr>
      <w:spacing w:after="200" w:line="240" w:lineRule="auto"/>
    </w:pPr>
    <w:rPr>
      <w:i/>
      <w:iCs/>
      <w:color w:val="44546A" w:themeColor="text2"/>
      <w:sz w:val="18"/>
      <w:szCs w:val="18"/>
    </w:rPr>
  </w:style>
  <w:style w:type="paragraph" w:customStyle="1" w:styleId="Standard">
    <w:name w:val="Standard"/>
    <w:rsid w:val="00974ECA"/>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table" w:styleId="Tablaconcuadrcula">
    <w:name w:val="Table Grid"/>
    <w:basedOn w:val="Tablanormal"/>
    <w:uiPriority w:val="39"/>
    <w:rsid w:val="000A11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adeilustraciones">
    <w:name w:val="table of figures"/>
    <w:basedOn w:val="Normal"/>
    <w:next w:val="Normal"/>
    <w:uiPriority w:val="99"/>
    <w:unhideWhenUsed/>
    <w:rsid w:val="009F591F"/>
    <w:pPr>
      <w:spacing w:after="0"/>
      <w:ind w:left="440" w:hanging="440"/>
    </w:pPr>
    <w:rPr>
      <w:rFonts w:cstheme="minorHAnsi"/>
      <w:caps/>
      <w:sz w:val="20"/>
      <w:szCs w:val="20"/>
    </w:rPr>
  </w:style>
  <w:style w:type="character" w:styleId="Textodelmarcadordeposicin">
    <w:name w:val="Placeholder Text"/>
    <w:basedOn w:val="Fuentedeprrafopredeter"/>
    <w:uiPriority w:val="99"/>
    <w:semiHidden/>
    <w:rsid w:val="004B2636"/>
    <w:rPr>
      <w:color w:val="808080"/>
    </w:rPr>
  </w:style>
  <w:style w:type="character" w:styleId="Refdecomentario">
    <w:name w:val="annotation reference"/>
    <w:basedOn w:val="Fuentedeprrafopredeter"/>
    <w:uiPriority w:val="99"/>
    <w:semiHidden/>
    <w:unhideWhenUsed/>
    <w:rsid w:val="001A6945"/>
    <w:rPr>
      <w:sz w:val="16"/>
      <w:szCs w:val="16"/>
    </w:rPr>
  </w:style>
  <w:style w:type="paragraph" w:styleId="Textocomentario">
    <w:name w:val="annotation text"/>
    <w:basedOn w:val="Normal"/>
    <w:link w:val="TextocomentarioCar"/>
    <w:uiPriority w:val="99"/>
    <w:semiHidden/>
    <w:unhideWhenUsed/>
    <w:rsid w:val="001A694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A6945"/>
    <w:rPr>
      <w:sz w:val="20"/>
      <w:szCs w:val="20"/>
    </w:rPr>
  </w:style>
  <w:style w:type="paragraph" w:styleId="Asuntodelcomentario">
    <w:name w:val="annotation subject"/>
    <w:basedOn w:val="Textocomentario"/>
    <w:next w:val="Textocomentario"/>
    <w:link w:val="AsuntodelcomentarioCar"/>
    <w:uiPriority w:val="99"/>
    <w:semiHidden/>
    <w:unhideWhenUsed/>
    <w:rsid w:val="001A6945"/>
    <w:rPr>
      <w:b/>
      <w:bCs/>
    </w:rPr>
  </w:style>
  <w:style w:type="character" w:customStyle="1" w:styleId="AsuntodelcomentarioCar">
    <w:name w:val="Asunto del comentario Car"/>
    <w:basedOn w:val="TextocomentarioCar"/>
    <w:link w:val="Asuntodelcomentario"/>
    <w:uiPriority w:val="99"/>
    <w:semiHidden/>
    <w:rsid w:val="001A6945"/>
    <w:rPr>
      <w:b/>
      <w:bCs/>
      <w:sz w:val="20"/>
      <w:szCs w:val="20"/>
    </w:rPr>
  </w:style>
  <w:style w:type="paragraph" w:styleId="Textodeglobo">
    <w:name w:val="Balloon Text"/>
    <w:basedOn w:val="Normal"/>
    <w:link w:val="TextodegloboCar"/>
    <w:uiPriority w:val="99"/>
    <w:semiHidden/>
    <w:unhideWhenUsed/>
    <w:rsid w:val="001A694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A6945"/>
    <w:rPr>
      <w:rFonts w:ascii="Segoe UI" w:hAnsi="Segoe UI" w:cs="Segoe UI"/>
      <w:sz w:val="18"/>
      <w:szCs w:val="18"/>
    </w:rPr>
  </w:style>
  <w:style w:type="paragraph" w:styleId="Bibliografa">
    <w:name w:val="Bibliography"/>
    <w:basedOn w:val="Normal"/>
    <w:next w:val="Normal"/>
    <w:uiPriority w:val="37"/>
    <w:unhideWhenUsed/>
    <w:rsid w:val="005B2F98"/>
  </w:style>
  <w:style w:type="paragraph" w:styleId="Sinespaciado">
    <w:name w:val="No Spacing"/>
    <w:basedOn w:val="Normal"/>
    <w:uiPriority w:val="1"/>
    <w:qFormat/>
    <w:rsid w:val="008779F1"/>
    <w:pPr>
      <w:keepNext/>
      <w:spacing w:line="360" w:lineRule="auto"/>
      <w:jc w:val="center"/>
    </w:pPr>
    <w:rPr>
      <w:rFonts w:ascii="Times New Roman" w:hAnsi="Times New Roman" w:cs="Times New Roman"/>
      <w:i/>
      <w:color w:val="4472C4" w:themeColor="accent1"/>
      <w:sz w:val="24"/>
      <w:szCs w:val="24"/>
    </w:rPr>
  </w:style>
  <w:style w:type="character" w:customStyle="1" w:styleId="Ttulo5Car">
    <w:name w:val="Título 5 Car"/>
    <w:basedOn w:val="Fuentedeprrafopredeter"/>
    <w:link w:val="Ttulo5"/>
    <w:uiPriority w:val="9"/>
    <w:semiHidden/>
    <w:rsid w:val="008078CF"/>
    <w:rPr>
      <w:rFonts w:asciiTheme="majorHAnsi" w:eastAsiaTheme="majorEastAsia" w:hAnsiTheme="majorHAnsi" w:cstheme="majorBidi"/>
      <w:color w:val="2F5496" w:themeColor="accent1" w:themeShade="BF"/>
    </w:rPr>
  </w:style>
  <w:style w:type="character" w:customStyle="1" w:styleId="Ttulo6Car">
    <w:name w:val="Título 6 Car"/>
    <w:basedOn w:val="Fuentedeprrafopredeter"/>
    <w:link w:val="Ttulo6"/>
    <w:uiPriority w:val="9"/>
    <w:semiHidden/>
    <w:rsid w:val="008078CF"/>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8739495">
      <w:bodyDiv w:val="1"/>
      <w:marLeft w:val="0"/>
      <w:marRight w:val="0"/>
      <w:marTop w:val="0"/>
      <w:marBottom w:val="0"/>
      <w:divBdr>
        <w:top w:val="none" w:sz="0" w:space="0" w:color="auto"/>
        <w:left w:val="none" w:sz="0" w:space="0" w:color="auto"/>
        <w:bottom w:val="none" w:sz="0" w:space="0" w:color="auto"/>
        <w:right w:val="none" w:sz="0" w:space="0" w:color="auto"/>
      </w:divBdr>
    </w:div>
    <w:div w:id="334765881">
      <w:bodyDiv w:val="1"/>
      <w:marLeft w:val="0"/>
      <w:marRight w:val="0"/>
      <w:marTop w:val="0"/>
      <w:marBottom w:val="0"/>
      <w:divBdr>
        <w:top w:val="none" w:sz="0" w:space="0" w:color="auto"/>
        <w:left w:val="none" w:sz="0" w:space="0" w:color="auto"/>
        <w:bottom w:val="none" w:sz="0" w:space="0" w:color="auto"/>
        <w:right w:val="none" w:sz="0" w:space="0" w:color="auto"/>
      </w:divBdr>
    </w:div>
    <w:div w:id="374356295">
      <w:bodyDiv w:val="1"/>
      <w:marLeft w:val="0"/>
      <w:marRight w:val="0"/>
      <w:marTop w:val="0"/>
      <w:marBottom w:val="0"/>
      <w:divBdr>
        <w:top w:val="none" w:sz="0" w:space="0" w:color="auto"/>
        <w:left w:val="none" w:sz="0" w:space="0" w:color="auto"/>
        <w:bottom w:val="none" w:sz="0" w:space="0" w:color="auto"/>
        <w:right w:val="none" w:sz="0" w:space="0" w:color="auto"/>
      </w:divBdr>
    </w:div>
    <w:div w:id="421683364">
      <w:bodyDiv w:val="1"/>
      <w:marLeft w:val="0"/>
      <w:marRight w:val="0"/>
      <w:marTop w:val="0"/>
      <w:marBottom w:val="0"/>
      <w:divBdr>
        <w:top w:val="none" w:sz="0" w:space="0" w:color="auto"/>
        <w:left w:val="none" w:sz="0" w:space="0" w:color="auto"/>
        <w:bottom w:val="none" w:sz="0" w:space="0" w:color="auto"/>
        <w:right w:val="none" w:sz="0" w:space="0" w:color="auto"/>
      </w:divBdr>
    </w:div>
    <w:div w:id="562646798">
      <w:bodyDiv w:val="1"/>
      <w:marLeft w:val="0"/>
      <w:marRight w:val="0"/>
      <w:marTop w:val="0"/>
      <w:marBottom w:val="0"/>
      <w:divBdr>
        <w:top w:val="none" w:sz="0" w:space="0" w:color="auto"/>
        <w:left w:val="none" w:sz="0" w:space="0" w:color="auto"/>
        <w:bottom w:val="none" w:sz="0" w:space="0" w:color="auto"/>
        <w:right w:val="none" w:sz="0" w:space="0" w:color="auto"/>
      </w:divBdr>
    </w:div>
    <w:div w:id="867570612">
      <w:bodyDiv w:val="1"/>
      <w:marLeft w:val="0"/>
      <w:marRight w:val="0"/>
      <w:marTop w:val="0"/>
      <w:marBottom w:val="0"/>
      <w:divBdr>
        <w:top w:val="none" w:sz="0" w:space="0" w:color="auto"/>
        <w:left w:val="none" w:sz="0" w:space="0" w:color="auto"/>
        <w:bottom w:val="none" w:sz="0" w:space="0" w:color="auto"/>
        <w:right w:val="none" w:sz="0" w:space="0" w:color="auto"/>
      </w:divBdr>
    </w:div>
    <w:div w:id="907762283">
      <w:bodyDiv w:val="1"/>
      <w:marLeft w:val="0"/>
      <w:marRight w:val="0"/>
      <w:marTop w:val="0"/>
      <w:marBottom w:val="0"/>
      <w:divBdr>
        <w:top w:val="none" w:sz="0" w:space="0" w:color="auto"/>
        <w:left w:val="none" w:sz="0" w:space="0" w:color="auto"/>
        <w:bottom w:val="none" w:sz="0" w:space="0" w:color="auto"/>
        <w:right w:val="none" w:sz="0" w:space="0" w:color="auto"/>
      </w:divBdr>
    </w:div>
    <w:div w:id="1000809470">
      <w:bodyDiv w:val="1"/>
      <w:marLeft w:val="0"/>
      <w:marRight w:val="0"/>
      <w:marTop w:val="0"/>
      <w:marBottom w:val="0"/>
      <w:divBdr>
        <w:top w:val="none" w:sz="0" w:space="0" w:color="auto"/>
        <w:left w:val="none" w:sz="0" w:space="0" w:color="auto"/>
        <w:bottom w:val="none" w:sz="0" w:space="0" w:color="auto"/>
        <w:right w:val="none" w:sz="0" w:space="0" w:color="auto"/>
      </w:divBdr>
    </w:div>
    <w:div w:id="1004363721">
      <w:bodyDiv w:val="1"/>
      <w:marLeft w:val="0"/>
      <w:marRight w:val="0"/>
      <w:marTop w:val="0"/>
      <w:marBottom w:val="0"/>
      <w:divBdr>
        <w:top w:val="none" w:sz="0" w:space="0" w:color="auto"/>
        <w:left w:val="none" w:sz="0" w:space="0" w:color="auto"/>
        <w:bottom w:val="none" w:sz="0" w:space="0" w:color="auto"/>
        <w:right w:val="none" w:sz="0" w:space="0" w:color="auto"/>
      </w:divBdr>
    </w:div>
    <w:div w:id="1572695090">
      <w:bodyDiv w:val="1"/>
      <w:marLeft w:val="0"/>
      <w:marRight w:val="0"/>
      <w:marTop w:val="0"/>
      <w:marBottom w:val="0"/>
      <w:divBdr>
        <w:top w:val="none" w:sz="0" w:space="0" w:color="auto"/>
        <w:left w:val="none" w:sz="0" w:space="0" w:color="auto"/>
        <w:bottom w:val="none" w:sz="0" w:space="0" w:color="auto"/>
        <w:right w:val="none" w:sz="0" w:space="0" w:color="auto"/>
      </w:divBdr>
    </w:div>
    <w:div w:id="1702823818">
      <w:bodyDiv w:val="1"/>
      <w:marLeft w:val="0"/>
      <w:marRight w:val="0"/>
      <w:marTop w:val="0"/>
      <w:marBottom w:val="0"/>
      <w:divBdr>
        <w:top w:val="none" w:sz="0" w:space="0" w:color="auto"/>
        <w:left w:val="none" w:sz="0" w:space="0" w:color="auto"/>
        <w:bottom w:val="none" w:sz="0" w:space="0" w:color="auto"/>
        <w:right w:val="none" w:sz="0" w:space="0" w:color="auto"/>
      </w:divBdr>
    </w:div>
    <w:div w:id="1740978003">
      <w:bodyDiv w:val="1"/>
      <w:marLeft w:val="0"/>
      <w:marRight w:val="0"/>
      <w:marTop w:val="0"/>
      <w:marBottom w:val="0"/>
      <w:divBdr>
        <w:top w:val="none" w:sz="0" w:space="0" w:color="auto"/>
        <w:left w:val="none" w:sz="0" w:space="0" w:color="auto"/>
        <w:bottom w:val="none" w:sz="0" w:space="0" w:color="auto"/>
        <w:right w:val="none" w:sz="0" w:space="0" w:color="auto"/>
      </w:divBdr>
    </w:div>
    <w:div w:id="1805924242">
      <w:bodyDiv w:val="1"/>
      <w:marLeft w:val="0"/>
      <w:marRight w:val="0"/>
      <w:marTop w:val="0"/>
      <w:marBottom w:val="0"/>
      <w:divBdr>
        <w:top w:val="none" w:sz="0" w:space="0" w:color="auto"/>
        <w:left w:val="none" w:sz="0" w:space="0" w:color="auto"/>
        <w:bottom w:val="none" w:sz="0" w:space="0" w:color="auto"/>
        <w:right w:val="none" w:sz="0" w:space="0" w:color="auto"/>
      </w:divBdr>
    </w:div>
    <w:div w:id="1870100595">
      <w:bodyDiv w:val="1"/>
      <w:marLeft w:val="0"/>
      <w:marRight w:val="0"/>
      <w:marTop w:val="0"/>
      <w:marBottom w:val="0"/>
      <w:divBdr>
        <w:top w:val="none" w:sz="0" w:space="0" w:color="auto"/>
        <w:left w:val="none" w:sz="0" w:space="0" w:color="auto"/>
        <w:bottom w:val="none" w:sz="0" w:space="0" w:color="auto"/>
        <w:right w:val="none" w:sz="0" w:space="0" w:color="auto"/>
      </w:divBdr>
    </w:div>
    <w:div w:id="1894610191">
      <w:bodyDiv w:val="1"/>
      <w:marLeft w:val="0"/>
      <w:marRight w:val="0"/>
      <w:marTop w:val="0"/>
      <w:marBottom w:val="0"/>
      <w:divBdr>
        <w:top w:val="none" w:sz="0" w:space="0" w:color="auto"/>
        <w:left w:val="none" w:sz="0" w:space="0" w:color="auto"/>
        <w:bottom w:val="none" w:sz="0" w:space="0" w:color="auto"/>
        <w:right w:val="none" w:sz="0" w:space="0" w:color="auto"/>
      </w:divBdr>
    </w:div>
    <w:div w:id="1895703034">
      <w:bodyDiv w:val="1"/>
      <w:marLeft w:val="0"/>
      <w:marRight w:val="0"/>
      <w:marTop w:val="0"/>
      <w:marBottom w:val="0"/>
      <w:divBdr>
        <w:top w:val="none" w:sz="0" w:space="0" w:color="auto"/>
        <w:left w:val="none" w:sz="0" w:space="0" w:color="auto"/>
        <w:bottom w:val="none" w:sz="0" w:space="0" w:color="auto"/>
        <w:right w:val="none" w:sz="0" w:space="0" w:color="auto"/>
      </w:divBdr>
    </w:div>
    <w:div w:id="1942107740">
      <w:bodyDiv w:val="1"/>
      <w:marLeft w:val="0"/>
      <w:marRight w:val="0"/>
      <w:marTop w:val="0"/>
      <w:marBottom w:val="0"/>
      <w:divBdr>
        <w:top w:val="none" w:sz="0" w:space="0" w:color="auto"/>
        <w:left w:val="none" w:sz="0" w:space="0" w:color="auto"/>
        <w:bottom w:val="none" w:sz="0" w:space="0" w:color="auto"/>
        <w:right w:val="none" w:sz="0" w:space="0" w:color="auto"/>
      </w:divBdr>
    </w:div>
    <w:div w:id="2046640787">
      <w:bodyDiv w:val="1"/>
      <w:marLeft w:val="0"/>
      <w:marRight w:val="0"/>
      <w:marTop w:val="0"/>
      <w:marBottom w:val="0"/>
      <w:divBdr>
        <w:top w:val="none" w:sz="0" w:space="0" w:color="auto"/>
        <w:left w:val="none" w:sz="0" w:space="0" w:color="auto"/>
        <w:bottom w:val="none" w:sz="0" w:space="0" w:color="auto"/>
        <w:right w:val="none" w:sz="0" w:space="0" w:color="auto"/>
      </w:divBdr>
    </w:div>
    <w:div w:id="2135755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diagramDrawing" Target="diagrams/drawing1.xml"/><Relationship Id="rId18" Type="http://schemas.openxmlformats.org/officeDocument/2006/relationships/image" Target="media/image6.png"/><Relationship Id="rId3" Type="http://schemas.openxmlformats.org/officeDocument/2006/relationships/styles" Target="styles.xml"/><Relationship Id="rId21" Type="http://schemas.openxmlformats.org/officeDocument/2006/relationships/hyperlink" Target="http://hablemosdelagua-hoy.blogspot.com.es/search?updated-min=2014-01-01T00:00:00%2B01:00&amp;updated-max=2015-01-01T00:00:00%2B01:00&amp;max-results=16" TargetMode="Externa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gif"/><Relationship Id="rId23" Type="http://schemas.openxmlformats.org/officeDocument/2006/relationships/fontTable" Target="fontTable.xml"/><Relationship Id="rId10" Type="http://schemas.openxmlformats.org/officeDocument/2006/relationships/diagramLayout" Target="diagrams/layout1.xml"/><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image" Target="media/image2.png"/><Relationship Id="rId22" Type="http://schemas.openxmlformats.org/officeDocument/2006/relationships/footer" Target="footer1.xml"/></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62B144C-CF2A-4B6F-829B-05BC1EFC6F00}" type="doc">
      <dgm:prSet loTypeId="urn:microsoft.com/office/officeart/2008/layout/HorizontalMultiLevelHierarchy" loCatId="hierarchy" qsTypeId="urn:microsoft.com/office/officeart/2005/8/quickstyle/simple1" qsCatId="simple" csTypeId="urn:microsoft.com/office/officeart/2005/8/colors/colorful1" csCatId="colorful" phldr="1"/>
      <dgm:spPr/>
      <dgm:t>
        <a:bodyPr/>
        <a:lstStyle/>
        <a:p>
          <a:endParaRPr lang="es-ES"/>
        </a:p>
      </dgm:t>
    </dgm:pt>
    <dgm:pt modelId="{C8506700-8C50-4272-8B3A-A54CF26A861F}">
      <dgm:prSet phldrT="[Texto]"/>
      <dgm:spPr/>
      <dgm:t>
        <a:bodyPr/>
        <a:lstStyle/>
        <a:p>
          <a:pPr algn="ctr"/>
          <a:r>
            <a:rPr lang="es-ES">
              <a:latin typeface="Times New Roman" panose="02020603050405020304" pitchFamily="18" charset="0"/>
              <a:cs typeface="Times New Roman" panose="02020603050405020304" pitchFamily="18" charset="0"/>
            </a:rPr>
            <a:t>ÍNDICE DE PROGRESO SOCIAL</a:t>
          </a:r>
        </a:p>
      </dgm:t>
    </dgm:pt>
    <dgm:pt modelId="{3D901302-9926-4E28-80A9-E65423CA8316}" type="parTrans" cxnId="{F2563278-69BF-4736-8BF7-B4EE0A21A2CC}">
      <dgm:prSet/>
      <dgm:spPr/>
      <dgm:t>
        <a:bodyPr/>
        <a:lstStyle/>
        <a:p>
          <a:pPr algn="ctr"/>
          <a:endParaRPr lang="es-ES"/>
        </a:p>
      </dgm:t>
    </dgm:pt>
    <dgm:pt modelId="{C406EF36-A5B3-4409-A0F9-58BA814E1264}" type="sibTrans" cxnId="{F2563278-69BF-4736-8BF7-B4EE0A21A2CC}">
      <dgm:prSet/>
      <dgm:spPr/>
      <dgm:t>
        <a:bodyPr/>
        <a:lstStyle/>
        <a:p>
          <a:pPr algn="ctr"/>
          <a:endParaRPr lang="es-ES"/>
        </a:p>
      </dgm:t>
    </dgm:pt>
    <dgm:pt modelId="{9221F868-4A15-497E-AE54-CAC51B4D9FD0}">
      <dgm:prSet phldrT="[Texto]" custT="1"/>
      <dgm:spPr/>
      <dgm:t>
        <a:bodyPr/>
        <a:lstStyle/>
        <a:p>
          <a:pPr algn="ctr"/>
          <a:r>
            <a:rPr lang="es-ES" sz="1200">
              <a:latin typeface="Times New Roman" panose="02020603050405020304" pitchFamily="18" charset="0"/>
              <a:cs typeface="Times New Roman" panose="02020603050405020304" pitchFamily="18" charset="0"/>
            </a:rPr>
            <a:t>NECESIDADES BASICAS:</a:t>
          </a:r>
        </a:p>
        <a:p>
          <a:pPr algn="ctr"/>
          <a:r>
            <a:rPr lang="es-ES" sz="1200">
              <a:latin typeface="Times New Roman" panose="02020603050405020304" pitchFamily="18" charset="0"/>
              <a:cs typeface="Times New Roman" panose="02020603050405020304" pitchFamily="18" charset="0"/>
            </a:rPr>
            <a:t>-Nutrición y asistencia médica básica</a:t>
          </a:r>
        </a:p>
        <a:p>
          <a:pPr algn="ctr"/>
          <a:r>
            <a:rPr lang="es-ES" sz="1200">
              <a:latin typeface="Times New Roman" panose="02020603050405020304" pitchFamily="18" charset="0"/>
              <a:cs typeface="Times New Roman" panose="02020603050405020304" pitchFamily="18" charset="0"/>
            </a:rPr>
            <a:t>-Agua y saneamiento</a:t>
          </a:r>
        </a:p>
        <a:p>
          <a:pPr algn="ctr"/>
          <a:r>
            <a:rPr lang="es-ES" sz="1200">
              <a:latin typeface="Times New Roman" panose="02020603050405020304" pitchFamily="18" charset="0"/>
              <a:cs typeface="Times New Roman" panose="02020603050405020304" pitchFamily="18" charset="0"/>
            </a:rPr>
            <a:t>- Vivienda</a:t>
          </a:r>
        </a:p>
        <a:p>
          <a:pPr algn="ctr"/>
          <a:r>
            <a:rPr lang="es-ES" sz="1200">
              <a:latin typeface="Times New Roman" panose="02020603050405020304" pitchFamily="18" charset="0"/>
              <a:cs typeface="Times New Roman" panose="02020603050405020304" pitchFamily="18" charset="0"/>
            </a:rPr>
            <a:t>- Seguridad Personal</a:t>
          </a:r>
        </a:p>
      </dgm:t>
    </dgm:pt>
    <dgm:pt modelId="{57F7F4A4-21A7-4B8B-A5C7-AF78E1E19FBD}" type="parTrans" cxnId="{FD297183-F79E-41AA-AE13-04D54CAD31AE}">
      <dgm:prSet/>
      <dgm:spPr/>
      <dgm:t>
        <a:bodyPr/>
        <a:lstStyle/>
        <a:p>
          <a:pPr algn="ctr"/>
          <a:endParaRPr lang="es-ES"/>
        </a:p>
      </dgm:t>
    </dgm:pt>
    <dgm:pt modelId="{72BAB31C-7963-4977-AA6C-13C1FCC326E5}" type="sibTrans" cxnId="{FD297183-F79E-41AA-AE13-04D54CAD31AE}">
      <dgm:prSet/>
      <dgm:spPr/>
      <dgm:t>
        <a:bodyPr/>
        <a:lstStyle/>
        <a:p>
          <a:pPr algn="ctr"/>
          <a:endParaRPr lang="es-ES"/>
        </a:p>
      </dgm:t>
    </dgm:pt>
    <dgm:pt modelId="{768E8B14-75A1-4857-B2D2-3513EBD320D0}">
      <dgm:prSet phldrT="[Texto]" custT="1"/>
      <dgm:spPr/>
      <dgm:t>
        <a:bodyPr/>
        <a:lstStyle/>
        <a:p>
          <a:pPr algn="ctr"/>
          <a:r>
            <a:rPr lang="es-ES" sz="1200">
              <a:latin typeface="Times New Roman" panose="02020603050405020304" pitchFamily="18" charset="0"/>
              <a:cs typeface="Times New Roman" panose="02020603050405020304" pitchFamily="18" charset="0"/>
            </a:rPr>
            <a:t>FUNDAMENTOS DEL BIENESTAR:</a:t>
          </a:r>
        </a:p>
        <a:p>
          <a:pPr algn="ctr"/>
          <a:r>
            <a:rPr lang="es-ES" sz="1200">
              <a:latin typeface="Times New Roman" panose="02020603050405020304" pitchFamily="18" charset="0"/>
              <a:cs typeface="Times New Roman" panose="02020603050405020304" pitchFamily="18" charset="0"/>
            </a:rPr>
            <a:t>- Acceso a conocimientos básicos</a:t>
          </a:r>
        </a:p>
        <a:p>
          <a:pPr algn="ctr"/>
          <a:r>
            <a:rPr lang="es-ES" sz="1200">
              <a:latin typeface="Times New Roman" panose="02020603050405020304" pitchFamily="18" charset="0"/>
              <a:cs typeface="Times New Roman" panose="02020603050405020304" pitchFamily="18" charset="0"/>
            </a:rPr>
            <a:t>- Acceso a información y comunicaciones</a:t>
          </a:r>
        </a:p>
        <a:p>
          <a:pPr algn="ctr"/>
          <a:r>
            <a:rPr lang="es-ES" sz="1200">
              <a:latin typeface="Times New Roman" panose="02020603050405020304" pitchFamily="18" charset="0"/>
              <a:cs typeface="Times New Roman" panose="02020603050405020304" pitchFamily="18" charset="0"/>
            </a:rPr>
            <a:t>- Salud y bienestar</a:t>
          </a:r>
        </a:p>
        <a:p>
          <a:pPr algn="ctr"/>
          <a:r>
            <a:rPr lang="es-ES" sz="1200">
              <a:latin typeface="Times New Roman" panose="02020603050405020304" pitchFamily="18" charset="0"/>
              <a:cs typeface="Times New Roman" panose="02020603050405020304" pitchFamily="18" charset="0"/>
            </a:rPr>
            <a:t>- Sustentabilidad del ecosistema</a:t>
          </a:r>
        </a:p>
      </dgm:t>
    </dgm:pt>
    <dgm:pt modelId="{8E9C08AA-613B-4AF0-B0A4-56E6DE667991}" type="parTrans" cxnId="{34E8C682-F76F-41D9-B4B8-3EA1F81C9161}">
      <dgm:prSet/>
      <dgm:spPr/>
      <dgm:t>
        <a:bodyPr/>
        <a:lstStyle/>
        <a:p>
          <a:pPr algn="ctr"/>
          <a:endParaRPr lang="es-ES"/>
        </a:p>
      </dgm:t>
    </dgm:pt>
    <dgm:pt modelId="{9BA06869-C4A5-4F18-924A-E4AE6D4ED24D}" type="sibTrans" cxnId="{34E8C682-F76F-41D9-B4B8-3EA1F81C9161}">
      <dgm:prSet/>
      <dgm:spPr/>
      <dgm:t>
        <a:bodyPr/>
        <a:lstStyle/>
        <a:p>
          <a:pPr algn="ctr"/>
          <a:endParaRPr lang="es-ES"/>
        </a:p>
      </dgm:t>
    </dgm:pt>
    <dgm:pt modelId="{D15DFDA7-78C5-4E3A-B8A6-5939F160F06A}">
      <dgm:prSet phldrT="[Texto]" custT="1"/>
      <dgm:spPr/>
      <dgm:t>
        <a:bodyPr/>
        <a:lstStyle/>
        <a:p>
          <a:pPr algn="ctr"/>
          <a:r>
            <a:rPr lang="es-ES" sz="1200">
              <a:latin typeface="Times New Roman" panose="02020603050405020304" pitchFamily="18" charset="0"/>
              <a:cs typeface="Times New Roman" panose="02020603050405020304" pitchFamily="18" charset="0"/>
            </a:rPr>
            <a:t>OPORTUNIDAD:</a:t>
          </a:r>
        </a:p>
        <a:p>
          <a:pPr algn="ctr"/>
          <a:r>
            <a:rPr lang="es-ES" sz="1200">
              <a:latin typeface="Times New Roman" panose="02020603050405020304" pitchFamily="18" charset="0"/>
              <a:cs typeface="Times New Roman" panose="02020603050405020304" pitchFamily="18" charset="0"/>
            </a:rPr>
            <a:t>- Derechos personales</a:t>
          </a:r>
        </a:p>
        <a:p>
          <a:pPr algn="ctr"/>
          <a:r>
            <a:rPr lang="es-ES" sz="1200">
              <a:latin typeface="Times New Roman" panose="02020603050405020304" pitchFamily="18" charset="0"/>
              <a:cs typeface="Times New Roman" panose="02020603050405020304" pitchFamily="18" charset="0"/>
            </a:rPr>
            <a:t>- Libertad personal y de elección</a:t>
          </a:r>
        </a:p>
        <a:p>
          <a:pPr algn="ctr"/>
          <a:r>
            <a:rPr lang="es-ES" sz="1200">
              <a:latin typeface="Times New Roman" panose="02020603050405020304" pitchFamily="18" charset="0"/>
              <a:cs typeface="Times New Roman" panose="02020603050405020304" pitchFamily="18" charset="0"/>
            </a:rPr>
            <a:t>- Tolerancia y respeto</a:t>
          </a:r>
        </a:p>
        <a:p>
          <a:pPr algn="ctr"/>
          <a:r>
            <a:rPr lang="es-ES" sz="1200">
              <a:latin typeface="Times New Roman" panose="02020603050405020304" pitchFamily="18" charset="0"/>
              <a:cs typeface="Times New Roman" panose="02020603050405020304" pitchFamily="18" charset="0"/>
            </a:rPr>
            <a:t>- Acceso a educación superior</a:t>
          </a:r>
        </a:p>
      </dgm:t>
    </dgm:pt>
    <dgm:pt modelId="{A9D45654-C90A-4A0A-8CC3-BC963865FDC4}" type="sibTrans" cxnId="{124912AB-70AA-4C4C-97C1-03DC88CFA487}">
      <dgm:prSet/>
      <dgm:spPr/>
      <dgm:t>
        <a:bodyPr/>
        <a:lstStyle/>
        <a:p>
          <a:pPr algn="ctr"/>
          <a:endParaRPr lang="es-ES"/>
        </a:p>
      </dgm:t>
    </dgm:pt>
    <dgm:pt modelId="{E4EA9C78-3F36-495E-8B3B-17DA45A4D260}" type="parTrans" cxnId="{124912AB-70AA-4C4C-97C1-03DC88CFA487}">
      <dgm:prSet/>
      <dgm:spPr/>
      <dgm:t>
        <a:bodyPr/>
        <a:lstStyle/>
        <a:p>
          <a:pPr algn="ctr"/>
          <a:endParaRPr lang="es-ES"/>
        </a:p>
      </dgm:t>
    </dgm:pt>
    <dgm:pt modelId="{43428E36-A008-496E-A095-AA14E13785F9}" type="pres">
      <dgm:prSet presAssocID="{262B144C-CF2A-4B6F-829B-05BC1EFC6F00}" presName="Name0" presStyleCnt="0">
        <dgm:presLayoutVars>
          <dgm:chPref val="1"/>
          <dgm:dir/>
          <dgm:animOne val="branch"/>
          <dgm:animLvl val="lvl"/>
          <dgm:resizeHandles val="exact"/>
        </dgm:presLayoutVars>
      </dgm:prSet>
      <dgm:spPr/>
    </dgm:pt>
    <dgm:pt modelId="{12FA5F2A-FB28-44B6-A441-61C2FC427D58}" type="pres">
      <dgm:prSet presAssocID="{C8506700-8C50-4272-8B3A-A54CF26A861F}" presName="root1" presStyleCnt="0"/>
      <dgm:spPr/>
    </dgm:pt>
    <dgm:pt modelId="{44D01046-1DDE-42D6-BBCA-420285AFB3F9}" type="pres">
      <dgm:prSet presAssocID="{C8506700-8C50-4272-8B3A-A54CF26A861F}" presName="LevelOneTextNode" presStyleLbl="node0" presStyleIdx="0" presStyleCnt="1" custScaleX="102981" custScaleY="106771">
        <dgm:presLayoutVars>
          <dgm:chPref val="3"/>
        </dgm:presLayoutVars>
      </dgm:prSet>
      <dgm:spPr/>
    </dgm:pt>
    <dgm:pt modelId="{B6DBBF0B-F706-4C3B-B7DB-35F1D9CDE85D}" type="pres">
      <dgm:prSet presAssocID="{C8506700-8C50-4272-8B3A-A54CF26A861F}" presName="level2hierChild" presStyleCnt="0"/>
      <dgm:spPr/>
    </dgm:pt>
    <dgm:pt modelId="{C11FDFC3-9CDD-4BE8-AF59-3E3B4E67DDEE}" type="pres">
      <dgm:prSet presAssocID="{57F7F4A4-21A7-4B8B-A5C7-AF78E1E19FBD}" presName="conn2-1" presStyleLbl="parChTrans1D2" presStyleIdx="0" presStyleCnt="3"/>
      <dgm:spPr/>
    </dgm:pt>
    <dgm:pt modelId="{BE5393F2-0861-4353-B493-C1B5AB4EB0D3}" type="pres">
      <dgm:prSet presAssocID="{57F7F4A4-21A7-4B8B-A5C7-AF78E1E19FBD}" presName="connTx" presStyleLbl="parChTrans1D2" presStyleIdx="0" presStyleCnt="3"/>
      <dgm:spPr/>
    </dgm:pt>
    <dgm:pt modelId="{ABF7393F-B5C9-4673-88D6-5EBE82F04BF9}" type="pres">
      <dgm:prSet presAssocID="{9221F868-4A15-497E-AE54-CAC51B4D9FD0}" presName="root2" presStyleCnt="0"/>
      <dgm:spPr/>
    </dgm:pt>
    <dgm:pt modelId="{F8C75D3F-2065-4739-A2CA-4F9A8777124A}" type="pres">
      <dgm:prSet presAssocID="{9221F868-4A15-497E-AE54-CAC51B4D9FD0}" presName="LevelTwoTextNode" presStyleLbl="node2" presStyleIdx="0" presStyleCnt="3" custScaleX="139024" custScaleY="195164" custLinFactNeighborX="871" custLinFactNeighborY="-39973">
        <dgm:presLayoutVars>
          <dgm:chPref val="3"/>
        </dgm:presLayoutVars>
      </dgm:prSet>
      <dgm:spPr/>
    </dgm:pt>
    <dgm:pt modelId="{F748C308-B678-4A7C-B7B9-489D6598FA5C}" type="pres">
      <dgm:prSet presAssocID="{9221F868-4A15-497E-AE54-CAC51B4D9FD0}" presName="level3hierChild" presStyleCnt="0"/>
      <dgm:spPr/>
    </dgm:pt>
    <dgm:pt modelId="{1AE62F78-251F-4637-A5ED-1DA2E0F91964}" type="pres">
      <dgm:prSet presAssocID="{8E9C08AA-613B-4AF0-B0A4-56E6DE667991}" presName="conn2-1" presStyleLbl="parChTrans1D2" presStyleIdx="1" presStyleCnt="3"/>
      <dgm:spPr/>
    </dgm:pt>
    <dgm:pt modelId="{12CB8553-ADFD-4513-AC56-CF9D5D323F9B}" type="pres">
      <dgm:prSet presAssocID="{8E9C08AA-613B-4AF0-B0A4-56E6DE667991}" presName="connTx" presStyleLbl="parChTrans1D2" presStyleIdx="1" presStyleCnt="3"/>
      <dgm:spPr/>
    </dgm:pt>
    <dgm:pt modelId="{EB96915E-FFB8-48D0-A6A0-6EA2F9EB6A4A}" type="pres">
      <dgm:prSet presAssocID="{768E8B14-75A1-4857-B2D2-3513EBD320D0}" presName="root2" presStyleCnt="0"/>
      <dgm:spPr/>
    </dgm:pt>
    <dgm:pt modelId="{5A7EC95A-1414-477A-8A3B-9E0D3734624C}" type="pres">
      <dgm:prSet presAssocID="{768E8B14-75A1-4857-B2D2-3513EBD320D0}" presName="LevelTwoTextNode" presStyleLbl="node2" presStyleIdx="1" presStyleCnt="3" custScaleX="141520" custScaleY="161307">
        <dgm:presLayoutVars>
          <dgm:chPref val="3"/>
        </dgm:presLayoutVars>
      </dgm:prSet>
      <dgm:spPr/>
    </dgm:pt>
    <dgm:pt modelId="{F0D4CC76-5F6C-41B1-9F2D-30C38953D90C}" type="pres">
      <dgm:prSet presAssocID="{768E8B14-75A1-4857-B2D2-3513EBD320D0}" presName="level3hierChild" presStyleCnt="0"/>
      <dgm:spPr/>
    </dgm:pt>
    <dgm:pt modelId="{EB5BC82A-FDA0-460D-93AB-17E00B7984ED}" type="pres">
      <dgm:prSet presAssocID="{E4EA9C78-3F36-495E-8B3B-17DA45A4D260}" presName="conn2-1" presStyleLbl="parChTrans1D2" presStyleIdx="2" presStyleCnt="3"/>
      <dgm:spPr/>
    </dgm:pt>
    <dgm:pt modelId="{F5653154-023D-4798-9575-43718406AA53}" type="pres">
      <dgm:prSet presAssocID="{E4EA9C78-3F36-495E-8B3B-17DA45A4D260}" presName="connTx" presStyleLbl="parChTrans1D2" presStyleIdx="2" presStyleCnt="3"/>
      <dgm:spPr/>
    </dgm:pt>
    <dgm:pt modelId="{006F3AE2-D464-4FD6-A72C-D51F77C50BBE}" type="pres">
      <dgm:prSet presAssocID="{D15DFDA7-78C5-4E3A-B8A6-5939F160F06A}" presName="root2" presStyleCnt="0"/>
      <dgm:spPr/>
    </dgm:pt>
    <dgm:pt modelId="{E30F9628-7E54-4641-A0BA-AF4D1C051943}" type="pres">
      <dgm:prSet presAssocID="{D15DFDA7-78C5-4E3A-B8A6-5939F160F06A}" presName="LevelTwoTextNode" presStyleLbl="node2" presStyleIdx="2" presStyleCnt="3" custScaleX="140713" custScaleY="154402">
        <dgm:presLayoutVars>
          <dgm:chPref val="3"/>
        </dgm:presLayoutVars>
      </dgm:prSet>
      <dgm:spPr/>
    </dgm:pt>
    <dgm:pt modelId="{18B0CF9B-BDB8-4C9E-BD29-5D0BC686A043}" type="pres">
      <dgm:prSet presAssocID="{D15DFDA7-78C5-4E3A-B8A6-5939F160F06A}" presName="level3hierChild" presStyleCnt="0"/>
      <dgm:spPr/>
    </dgm:pt>
  </dgm:ptLst>
  <dgm:cxnLst>
    <dgm:cxn modelId="{48734D03-4BBA-419C-A220-80825AA3EBFB}" type="presOf" srcId="{768E8B14-75A1-4857-B2D2-3513EBD320D0}" destId="{5A7EC95A-1414-477A-8A3B-9E0D3734624C}" srcOrd="0" destOrd="0" presId="urn:microsoft.com/office/officeart/2008/layout/HorizontalMultiLevelHierarchy"/>
    <dgm:cxn modelId="{05931A0A-CE43-4B47-8607-D49D0E678BB1}" type="presOf" srcId="{D15DFDA7-78C5-4E3A-B8A6-5939F160F06A}" destId="{E30F9628-7E54-4641-A0BA-AF4D1C051943}" srcOrd="0" destOrd="0" presId="urn:microsoft.com/office/officeart/2008/layout/HorizontalMultiLevelHierarchy"/>
    <dgm:cxn modelId="{D7F95D15-DE5F-4043-9754-1F1E4AA6C792}" type="presOf" srcId="{8E9C08AA-613B-4AF0-B0A4-56E6DE667991}" destId="{12CB8553-ADFD-4513-AC56-CF9D5D323F9B}" srcOrd="1" destOrd="0" presId="urn:microsoft.com/office/officeart/2008/layout/HorizontalMultiLevelHierarchy"/>
    <dgm:cxn modelId="{77FB1A2A-F979-4CCF-AB73-B7C50E9956ED}" type="presOf" srcId="{262B144C-CF2A-4B6F-829B-05BC1EFC6F00}" destId="{43428E36-A008-496E-A095-AA14E13785F9}" srcOrd="0" destOrd="0" presId="urn:microsoft.com/office/officeart/2008/layout/HorizontalMultiLevelHierarchy"/>
    <dgm:cxn modelId="{5796AA5B-1E01-4362-BFE5-EFE414661B9F}" type="presOf" srcId="{8E9C08AA-613B-4AF0-B0A4-56E6DE667991}" destId="{1AE62F78-251F-4637-A5ED-1DA2E0F91964}" srcOrd="0" destOrd="0" presId="urn:microsoft.com/office/officeart/2008/layout/HorizontalMultiLevelHierarchy"/>
    <dgm:cxn modelId="{E7421E65-9977-45EA-9F21-773F7740D4EB}" type="presOf" srcId="{E4EA9C78-3F36-495E-8B3B-17DA45A4D260}" destId="{F5653154-023D-4798-9575-43718406AA53}" srcOrd="1" destOrd="0" presId="urn:microsoft.com/office/officeart/2008/layout/HorizontalMultiLevelHierarchy"/>
    <dgm:cxn modelId="{B2618F52-B47C-40FA-A049-8C8B57DFB853}" type="presOf" srcId="{9221F868-4A15-497E-AE54-CAC51B4D9FD0}" destId="{F8C75D3F-2065-4739-A2CA-4F9A8777124A}" srcOrd="0" destOrd="0" presId="urn:microsoft.com/office/officeart/2008/layout/HorizontalMultiLevelHierarchy"/>
    <dgm:cxn modelId="{6FC15973-5EAB-4BCC-A73B-EA8D31417D7D}" type="presOf" srcId="{57F7F4A4-21A7-4B8B-A5C7-AF78E1E19FBD}" destId="{C11FDFC3-9CDD-4BE8-AF59-3E3B4E67DDEE}" srcOrd="0" destOrd="0" presId="urn:microsoft.com/office/officeart/2008/layout/HorizontalMultiLevelHierarchy"/>
    <dgm:cxn modelId="{F2563278-69BF-4736-8BF7-B4EE0A21A2CC}" srcId="{262B144C-CF2A-4B6F-829B-05BC1EFC6F00}" destId="{C8506700-8C50-4272-8B3A-A54CF26A861F}" srcOrd="0" destOrd="0" parTransId="{3D901302-9926-4E28-80A9-E65423CA8316}" sibTransId="{C406EF36-A5B3-4409-A0F9-58BA814E1264}"/>
    <dgm:cxn modelId="{BB001C7A-E3B6-496D-895A-406347688193}" type="presOf" srcId="{E4EA9C78-3F36-495E-8B3B-17DA45A4D260}" destId="{EB5BC82A-FDA0-460D-93AB-17E00B7984ED}" srcOrd="0" destOrd="0" presId="urn:microsoft.com/office/officeart/2008/layout/HorizontalMultiLevelHierarchy"/>
    <dgm:cxn modelId="{34E8C682-F76F-41D9-B4B8-3EA1F81C9161}" srcId="{C8506700-8C50-4272-8B3A-A54CF26A861F}" destId="{768E8B14-75A1-4857-B2D2-3513EBD320D0}" srcOrd="1" destOrd="0" parTransId="{8E9C08AA-613B-4AF0-B0A4-56E6DE667991}" sibTransId="{9BA06869-C4A5-4F18-924A-E4AE6D4ED24D}"/>
    <dgm:cxn modelId="{FD297183-F79E-41AA-AE13-04D54CAD31AE}" srcId="{C8506700-8C50-4272-8B3A-A54CF26A861F}" destId="{9221F868-4A15-497E-AE54-CAC51B4D9FD0}" srcOrd="0" destOrd="0" parTransId="{57F7F4A4-21A7-4B8B-A5C7-AF78E1E19FBD}" sibTransId="{72BAB31C-7963-4977-AA6C-13C1FCC326E5}"/>
    <dgm:cxn modelId="{124912AB-70AA-4C4C-97C1-03DC88CFA487}" srcId="{C8506700-8C50-4272-8B3A-A54CF26A861F}" destId="{D15DFDA7-78C5-4E3A-B8A6-5939F160F06A}" srcOrd="2" destOrd="0" parTransId="{E4EA9C78-3F36-495E-8B3B-17DA45A4D260}" sibTransId="{A9D45654-C90A-4A0A-8CC3-BC963865FDC4}"/>
    <dgm:cxn modelId="{7BE9B5B3-66FC-4AE5-9ADA-A05BEBDB939F}" type="presOf" srcId="{57F7F4A4-21A7-4B8B-A5C7-AF78E1E19FBD}" destId="{BE5393F2-0861-4353-B493-C1B5AB4EB0D3}" srcOrd="1" destOrd="0" presId="urn:microsoft.com/office/officeart/2008/layout/HorizontalMultiLevelHierarchy"/>
    <dgm:cxn modelId="{84E535D2-99DA-4C6E-98D3-4DB6B2970443}" type="presOf" srcId="{C8506700-8C50-4272-8B3A-A54CF26A861F}" destId="{44D01046-1DDE-42D6-BBCA-420285AFB3F9}" srcOrd="0" destOrd="0" presId="urn:microsoft.com/office/officeart/2008/layout/HorizontalMultiLevelHierarchy"/>
    <dgm:cxn modelId="{B5682E54-3521-4C32-B818-335D732E0453}" type="presParOf" srcId="{43428E36-A008-496E-A095-AA14E13785F9}" destId="{12FA5F2A-FB28-44B6-A441-61C2FC427D58}" srcOrd="0" destOrd="0" presId="urn:microsoft.com/office/officeart/2008/layout/HorizontalMultiLevelHierarchy"/>
    <dgm:cxn modelId="{578B1789-9422-4247-BFD6-0C531230D30F}" type="presParOf" srcId="{12FA5F2A-FB28-44B6-A441-61C2FC427D58}" destId="{44D01046-1DDE-42D6-BBCA-420285AFB3F9}" srcOrd="0" destOrd="0" presId="urn:microsoft.com/office/officeart/2008/layout/HorizontalMultiLevelHierarchy"/>
    <dgm:cxn modelId="{1DC7F07D-F03A-4423-8556-3C95F25475A3}" type="presParOf" srcId="{12FA5F2A-FB28-44B6-A441-61C2FC427D58}" destId="{B6DBBF0B-F706-4C3B-B7DB-35F1D9CDE85D}" srcOrd="1" destOrd="0" presId="urn:microsoft.com/office/officeart/2008/layout/HorizontalMultiLevelHierarchy"/>
    <dgm:cxn modelId="{BB3EB8DE-7A63-421B-AD42-3C2612D92C90}" type="presParOf" srcId="{B6DBBF0B-F706-4C3B-B7DB-35F1D9CDE85D}" destId="{C11FDFC3-9CDD-4BE8-AF59-3E3B4E67DDEE}" srcOrd="0" destOrd="0" presId="urn:microsoft.com/office/officeart/2008/layout/HorizontalMultiLevelHierarchy"/>
    <dgm:cxn modelId="{EAB7ADBB-32FD-409C-AA4E-BC987A7D4E04}" type="presParOf" srcId="{C11FDFC3-9CDD-4BE8-AF59-3E3B4E67DDEE}" destId="{BE5393F2-0861-4353-B493-C1B5AB4EB0D3}" srcOrd="0" destOrd="0" presId="urn:microsoft.com/office/officeart/2008/layout/HorizontalMultiLevelHierarchy"/>
    <dgm:cxn modelId="{B54925A6-079C-41D3-9FDC-E3DD258A28B3}" type="presParOf" srcId="{B6DBBF0B-F706-4C3B-B7DB-35F1D9CDE85D}" destId="{ABF7393F-B5C9-4673-88D6-5EBE82F04BF9}" srcOrd="1" destOrd="0" presId="urn:microsoft.com/office/officeart/2008/layout/HorizontalMultiLevelHierarchy"/>
    <dgm:cxn modelId="{7BF105A9-62AB-40D1-9E5F-499858220DF9}" type="presParOf" srcId="{ABF7393F-B5C9-4673-88D6-5EBE82F04BF9}" destId="{F8C75D3F-2065-4739-A2CA-4F9A8777124A}" srcOrd="0" destOrd="0" presId="urn:microsoft.com/office/officeart/2008/layout/HorizontalMultiLevelHierarchy"/>
    <dgm:cxn modelId="{893B28B1-E707-4A7F-BAF3-9F6E1E63F5EC}" type="presParOf" srcId="{ABF7393F-B5C9-4673-88D6-5EBE82F04BF9}" destId="{F748C308-B678-4A7C-B7B9-489D6598FA5C}" srcOrd="1" destOrd="0" presId="urn:microsoft.com/office/officeart/2008/layout/HorizontalMultiLevelHierarchy"/>
    <dgm:cxn modelId="{E7BDC56A-5640-4650-A481-E9825CD53439}" type="presParOf" srcId="{B6DBBF0B-F706-4C3B-B7DB-35F1D9CDE85D}" destId="{1AE62F78-251F-4637-A5ED-1DA2E0F91964}" srcOrd="2" destOrd="0" presId="urn:microsoft.com/office/officeart/2008/layout/HorizontalMultiLevelHierarchy"/>
    <dgm:cxn modelId="{E349DE54-B376-4A3F-8142-C3094831D4FB}" type="presParOf" srcId="{1AE62F78-251F-4637-A5ED-1DA2E0F91964}" destId="{12CB8553-ADFD-4513-AC56-CF9D5D323F9B}" srcOrd="0" destOrd="0" presId="urn:microsoft.com/office/officeart/2008/layout/HorizontalMultiLevelHierarchy"/>
    <dgm:cxn modelId="{796EB5AB-16EA-42BA-8C9E-3E9D0101B7EE}" type="presParOf" srcId="{B6DBBF0B-F706-4C3B-B7DB-35F1D9CDE85D}" destId="{EB96915E-FFB8-48D0-A6A0-6EA2F9EB6A4A}" srcOrd="3" destOrd="0" presId="urn:microsoft.com/office/officeart/2008/layout/HorizontalMultiLevelHierarchy"/>
    <dgm:cxn modelId="{DA5BE9C4-209B-4894-9A13-C49D30CED026}" type="presParOf" srcId="{EB96915E-FFB8-48D0-A6A0-6EA2F9EB6A4A}" destId="{5A7EC95A-1414-477A-8A3B-9E0D3734624C}" srcOrd="0" destOrd="0" presId="urn:microsoft.com/office/officeart/2008/layout/HorizontalMultiLevelHierarchy"/>
    <dgm:cxn modelId="{198102AC-A764-4C16-B1A5-996D89F7C71C}" type="presParOf" srcId="{EB96915E-FFB8-48D0-A6A0-6EA2F9EB6A4A}" destId="{F0D4CC76-5F6C-41B1-9F2D-30C38953D90C}" srcOrd="1" destOrd="0" presId="urn:microsoft.com/office/officeart/2008/layout/HorizontalMultiLevelHierarchy"/>
    <dgm:cxn modelId="{327B30F4-676B-4A10-8474-0FCDE82FBAA1}" type="presParOf" srcId="{B6DBBF0B-F706-4C3B-B7DB-35F1D9CDE85D}" destId="{EB5BC82A-FDA0-460D-93AB-17E00B7984ED}" srcOrd="4" destOrd="0" presId="urn:microsoft.com/office/officeart/2008/layout/HorizontalMultiLevelHierarchy"/>
    <dgm:cxn modelId="{81C4775C-34B4-4A93-9DEF-B8A091B6CCEB}" type="presParOf" srcId="{EB5BC82A-FDA0-460D-93AB-17E00B7984ED}" destId="{F5653154-023D-4798-9575-43718406AA53}" srcOrd="0" destOrd="0" presId="urn:microsoft.com/office/officeart/2008/layout/HorizontalMultiLevelHierarchy"/>
    <dgm:cxn modelId="{6E07C41C-E5C4-4E2B-80CA-A69592156E33}" type="presParOf" srcId="{B6DBBF0B-F706-4C3B-B7DB-35F1D9CDE85D}" destId="{006F3AE2-D464-4FD6-A72C-D51F77C50BBE}" srcOrd="5" destOrd="0" presId="urn:microsoft.com/office/officeart/2008/layout/HorizontalMultiLevelHierarchy"/>
    <dgm:cxn modelId="{A7FBA332-C646-4D9E-9F41-19B409E90012}" type="presParOf" srcId="{006F3AE2-D464-4FD6-A72C-D51F77C50BBE}" destId="{E30F9628-7E54-4641-A0BA-AF4D1C051943}" srcOrd="0" destOrd="0" presId="urn:microsoft.com/office/officeart/2008/layout/HorizontalMultiLevelHierarchy"/>
    <dgm:cxn modelId="{EDA5997B-648B-4536-9441-A4C5BE8DE2D4}" type="presParOf" srcId="{006F3AE2-D464-4FD6-A72C-D51F77C50BBE}" destId="{18B0CF9B-BDB8-4C9E-BD29-5D0BC686A043}" srcOrd="1" destOrd="0" presId="urn:microsoft.com/office/officeart/2008/layout/HorizontalMultiLevelHierarchy"/>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B5BC82A-FDA0-460D-93AB-17E00B7984ED}">
      <dsp:nvSpPr>
        <dsp:cNvPr id="0" name=""/>
        <dsp:cNvSpPr/>
      </dsp:nvSpPr>
      <dsp:spPr>
        <a:xfrm>
          <a:off x="1054947" y="2168244"/>
          <a:ext cx="505696" cy="1566699"/>
        </a:xfrm>
        <a:custGeom>
          <a:avLst/>
          <a:gdLst/>
          <a:ahLst/>
          <a:cxnLst/>
          <a:rect l="0" t="0" r="0" b="0"/>
          <a:pathLst>
            <a:path>
              <a:moveTo>
                <a:pt x="0" y="0"/>
              </a:moveTo>
              <a:lnTo>
                <a:pt x="252848" y="0"/>
              </a:lnTo>
              <a:lnTo>
                <a:pt x="252848" y="1566699"/>
              </a:lnTo>
              <a:lnTo>
                <a:pt x="505696" y="1566699"/>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ES" sz="500" kern="1200"/>
        </a:p>
      </dsp:txBody>
      <dsp:txXfrm>
        <a:off x="1266637" y="2910436"/>
        <a:ext cx="82314" cy="82314"/>
      </dsp:txXfrm>
    </dsp:sp>
    <dsp:sp modelId="{1AE62F78-251F-4637-A5ED-1DA2E0F91964}">
      <dsp:nvSpPr>
        <dsp:cNvPr id="0" name=""/>
        <dsp:cNvSpPr/>
      </dsp:nvSpPr>
      <dsp:spPr>
        <a:xfrm>
          <a:off x="1054947" y="2168244"/>
          <a:ext cx="505696" cy="157112"/>
        </a:xfrm>
        <a:custGeom>
          <a:avLst/>
          <a:gdLst/>
          <a:ahLst/>
          <a:cxnLst/>
          <a:rect l="0" t="0" r="0" b="0"/>
          <a:pathLst>
            <a:path>
              <a:moveTo>
                <a:pt x="0" y="0"/>
              </a:moveTo>
              <a:lnTo>
                <a:pt x="252848" y="0"/>
              </a:lnTo>
              <a:lnTo>
                <a:pt x="252848" y="157112"/>
              </a:lnTo>
              <a:lnTo>
                <a:pt x="505696" y="157112"/>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ES" sz="500" kern="1200"/>
        </a:p>
      </dsp:txBody>
      <dsp:txXfrm>
        <a:off x="1294556" y="2233561"/>
        <a:ext cx="26477" cy="26477"/>
      </dsp:txXfrm>
    </dsp:sp>
    <dsp:sp modelId="{C11FDFC3-9CDD-4BE8-AF59-3E3B4E67DDEE}">
      <dsp:nvSpPr>
        <dsp:cNvPr id="0" name=""/>
        <dsp:cNvSpPr/>
      </dsp:nvSpPr>
      <dsp:spPr>
        <a:xfrm>
          <a:off x="1054947" y="752238"/>
          <a:ext cx="527719" cy="1416005"/>
        </a:xfrm>
        <a:custGeom>
          <a:avLst/>
          <a:gdLst/>
          <a:ahLst/>
          <a:cxnLst/>
          <a:rect l="0" t="0" r="0" b="0"/>
          <a:pathLst>
            <a:path>
              <a:moveTo>
                <a:pt x="0" y="1416005"/>
              </a:moveTo>
              <a:lnTo>
                <a:pt x="263859" y="1416005"/>
              </a:lnTo>
              <a:lnTo>
                <a:pt x="263859" y="0"/>
              </a:lnTo>
              <a:lnTo>
                <a:pt x="527719" y="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ES" sz="500" kern="1200"/>
        </a:p>
      </dsp:txBody>
      <dsp:txXfrm>
        <a:off x="1281028" y="1422462"/>
        <a:ext cx="75557" cy="75557"/>
      </dsp:txXfrm>
    </dsp:sp>
    <dsp:sp modelId="{44D01046-1DDE-42D6-BBCA-420285AFB3F9}">
      <dsp:nvSpPr>
        <dsp:cNvPr id="0" name=""/>
        <dsp:cNvSpPr/>
      </dsp:nvSpPr>
      <dsp:spPr>
        <a:xfrm rot="16200000">
          <a:off x="-1507969" y="1771314"/>
          <a:ext cx="4331973" cy="79385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1244600">
            <a:lnSpc>
              <a:spcPct val="90000"/>
            </a:lnSpc>
            <a:spcBef>
              <a:spcPct val="0"/>
            </a:spcBef>
            <a:spcAft>
              <a:spcPct val="35000"/>
            </a:spcAft>
            <a:buNone/>
          </a:pPr>
          <a:r>
            <a:rPr lang="es-ES" sz="2800" kern="1200">
              <a:latin typeface="Times New Roman" panose="02020603050405020304" pitchFamily="18" charset="0"/>
              <a:cs typeface="Times New Roman" panose="02020603050405020304" pitchFamily="18" charset="0"/>
            </a:rPr>
            <a:t>ÍNDICE DE PROGRESO SOCIAL</a:t>
          </a:r>
        </a:p>
      </dsp:txBody>
      <dsp:txXfrm>
        <a:off x="-1507969" y="1771314"/>
        <a:ext cx="4331973" cy="793858"/>
      </dsp:txXfrm>
    </dsp:sp>
    <dsp:sp modelId="{F8C75D3F-2065-4739-A2CA-4F9A8777124A}">
      <dsp:nvSpPr>
        <dsp:cNvPr id="0" name=""/>
        <dsp:cNvSpPr/>
      </dsp:nvSpPr>
      <dsp:spPr>
        <a:xfrm>
          <a:off x="1582666" y="0"/>
          <a:ext cx="3515197" cy="1504477"/>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NECESIDADES BASICAS:</a:t>
          </a:r>
        </a:p>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-Nutrición y asistencia médica básica</a:t>
          </a:r>
        </a:p>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-Agua y saneamiento</a:t>
          </a:r>
        </a:p>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 Vivienda</a:t>
          </a:r>
        </a:p>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 Seguridad Personal</a:t>
          </a:r>
        </a:p>
      </dsp:txBody>
      <dsp:txXfrm>
        <a:off x="1582666" y="0"/>
        <a:ext cx="3515197" cy="1504477"/>
      </dsp:txXfrm>
    </dsp:sp>
    <dsp:sp modelId="{5A7EC95A-1414-477A-8A3B-9E0D3734624C}">
      <dsp:nvSpPr>
        <dsp:cNvPr id="0" name=""/>
        <dsp:cNvSpPr/>
      </dsp:nvSpPr>
      <dsp:spPr>
        <a:xfrm>
          <a:off x="1560643" y="1703616"/>
          <a:ext cx="3578308" cy="1243481"/>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FUNDAMENTOS DEL BIENESTAR:</a:t>
          </a:r>
        </a:p>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 Acceso a conocimientos básicos</a:t>
          </a:r>
        </a:p>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 Acceso a información y comunicaciones</a:t>
          </a:r>
        </a:p>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 Salud y bienestar</a:t>
          </a:r>
        </a:p>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 Sustentabilidad del ecosistema</a:t>
          </a:r>
        </a:p>
      </dsp:txBody>
      <dsp:txXfrm>
        <a:off x="1560643" y="1703616"/>
        <a:ext cx="3578308" cy="1243481"/>
      </dsp:txXfrm>
    </dsp:sp>
    <dsp:sp modelId="{E30F9628-7E54-4641-A0BA-AF4D1C051943}">
      <dsp:nvSpPr>
        <dsp:cNvPr id="0" name=""/>
        <dsp:cNvSpPr/>
      </dsp:nvSpPr>
      <dsp:spPr>
        <a:xfrm>
          <a:off x="1560643" y="3139817"/>
          <a:ext cx="3557903" cy="1190252"/>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OPORTUNIDAD:</a:t>
          </a:r>
        </a:p>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 Derechos personales</a:t>
          </a:r>
        </a:p>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 Libertad personal y de elección</a:t>
          </a:r>
        </a:p>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 Tolerancia y respeto</a:t>
          </a:r>
        </a:p>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 Acceso a educación superior</a:t>
          </a:r>
        </a:p>
      </dsp:txBody>
      <dsp:txXfrm>
        <a:off x="1560643" y="3139817"/>
        <a:ext cx="3557903" cy="1190252"/>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Jun14</b:Tag>
    <b:SourceType>Book</b:SourceType>
    <b:Guid>{9A07A680-DF99-4DDA-9596-FA0A2A0FB07B}</b:Guid>
    <b:Author>
      <b:Author>
        <b:NameList>
          <b:Person>
            <b:Last>IPS</b:Last>
            <b:First>Junta</b:First>
            <b:Middle>Asesora</b:Middle>
          </b:Person>
        </b:NameList>
      </b:Author>
    </b:Author>
    <b:Title>“Social Progress Imperative”</b:Title>
    <b:Year>2014</b:Year>
    <b:RefOrder>4</b:RefOrder>
  </b:Source>
  <b:Source>
    <b:Tag>AMA85</b:Tag>
    <b:SourceType>Book</b:SourceType>
    <b:Guid>{4BDEF02B-041D-452B-A4BC-781991C49238}</b:Guid>
    <b:Author>
      <b:Author>
        <b:NameList>
          <b:Person>
            <b:Last>Sen</b:Last>
            <b:First>Amartya</b:First>
          </b:Person>
        </b:NameList>
      </b:Author>
    </b:Author>
    <b:Year>1985</b:Year>
    <b:RefOrder>5</b:RefOrder>
  </b:Source>
  <b:Source>
    <b:Tag>Nor90</b:Tag>
    <b:SourceType>Book</b:SourceType>
    <b:Guid>{14ED2E54-43FD-43F3-BB47-6EBCFA892840}</b:Guid>
    <b:Author>
      <b:Author>
        <b:NameList>
          <b:Person>
            <b:Last>North</b:Last>
            <b:First>Douglass</b:First>
            <b:Middle>C.</b:Middle>
          </b:Person>
        </b:NameList>
      </b:Author>
    </b:Author>
    <b:Title>Institutions, Institutional Change, and Economic Performance.</b:Title>
    <b:Year>1990</b:Year>
    <b:City>Cambridge</b:City>
    <b:RefOrder>6</b:RefOrder>
  </b:Source>
  <b:Source>
    <b:Tag>Ace12</b:Tag>
    <b:SourceType>Book</b:SourceType>
    <b:Guid>{70ABFAD7-96C4-4F3D-AA83-FE98A7F13185}</b:Guid>
    <b:Author>
      <b:Author>
        <b:NameList>
          <b:Person>
            <b:Last>Robinson.</b:Last>
            <b:First>Acemoglu</b:First>
            <b:Middle>Daron y James A</b:Middle>
          </b:Person>
        </b:NameList>
      </b:Author>
    </b:Author>
    <b:Title>Why Nations Fail: The Origins of Power, Prosperity, and Poverty.</b:Title>
    <b:Year>2012</b:Year>
    <b:City>New York</b:City>
    <b:RefOrder>7</b:RefOrder>
  </b:Source>
  <b:Source>
    <b:Tag>Geo89</b:Tag>
    <b:SourceType>Book</b:SourceType>
    <b:Guid>{CA6DA718-28C3-4ABF-A4C5-80A4E7B064E9}</b:Guid>
    <b:Author>
      <b:Author>
        <b:NameList>
          <b:Person>
            <b:Last>Dunteman.</b:Last>
            <b:First>George</b:First>
            <b:Middle>H</b:Middle>
          </b:Person>
        </b:NameList>
      </b:Author>
    </b:Author>
    <b:Title>Analisis de Componentes Principales</b:Title>
    <b:Year>1989</b:Year>
    <b:RefOrder>8</b:RefOrder>
  </b:Source>
  <b:Source>
    <b:Tag>Geo03</b:Tag>
    <b:SourceType>Book</b:SourceType>
    <b:Guid>{3FADBCC9-9AF3-48EA-A86B-A7E5B836229F}</b:Guid>
    <b:Author>
      <b:Author>
        <b:NameList>
          <b:Person>
            <b:Last>Georfe</b:Last>
            <b:First>D.</b:First>
            <b:Middle>y Mallery, P.</b:Middle>
          </b:Person>
        </b:NameList>
      </b:Author>
    </b:Author>
    <b:Title>Spss para Windows paso a paso: Una simple guia y referencia 11.0</b:Title>
    <b:Year>2003</b:Year>
    <b:City>Boston</b:City>
    <b:RefOrder>9</b:RefOrder>
  </b:Source>
  <b:Source>
    <b:Tag>Bla97</b:Tag>
    <b:SourceType>Report</b:SourceType>
    <b:Guid>{DC19F4E5-E158-41E8-919B-1EAA32234F37}</b:Guid>
    <b:Author>
      <b:Author>
        <b:NameList>
          <b:Person>
            <b:Last>Altman</b:Last>
            <b:First>Bland</b:First>
            <b:Middle>y</b:Middle>
          </b:Person>
        </b:NameList>
      </b:Author>
    </b:Author>
    <b:Year>1997</b:Year>
    <b:RefOrder>10</b:RefOrder>
  </b:Source>
  <b:Source>
    <b:Tag>Man04</b:Tag>
    <b:SourceType>Report</b:SourceType>
    <b:Guid>{A64C2147-B4BD-4031-B85E-89581B5CFECD}</b:Guid>
    <b:Author>
      <b:Author>
        <b:NameList>
          <b:Person>
            <b:Last>Manly</b:Last>
          </b:Person>
        </b:NameList>
      </b:Author>
    </b:Author>
    <b:Year>2004</b:Year>
    <b:RefOrder>11</b:RefOrder>
  </b:Source>
  <b:Source>
    <b:Tag>Alv</b:Tag>
    <b:SourceType>Book</b:SourceType>
    <b:Guid>{6EC14F65-DDB9-4E59-89AB-FDF770AEBC8D}</b:Guid>
    <b:Author>
      <b:Author>
        <b:NameList>
          <b:Person>
            <b:Last>Rencher</b:Last>
            <b:First>Alvin</b:First>
            <b:Middle>C.</b:Middle>
          </b:Person>
        </b:NameList>
      </b:Author>
    </b:Author>
    <b:RefOrder>13</b:RefOrder>
  </b:Source>
  <b:Source>
    <b:Tag>Alv12</b:Tag>
    <b:SourceType>Book</b:SourceType>
    <b:Guid>{449C72AF-B0A4-4CBC-8808-FFE1838F609C}</b:Guid>
    <b:Author>
      <b:Author>
        <b:NameList>
          <b:Person>
            <b:Last>Alvin C. Rencher</b:Last>
            <b:First>Willian</b:First>
            <b:Middle>F. Christensen</b:Middle>
          </b:Person>
        </b:NameList>
      </b:Author>
    </b:Author>
    <b:Title>Methods of Multivariate Analysis</b:Title>
    <b:Year>2012</b:Year>
    <b:Publisher>Wisley</b:Publisher>
    <b:RefOrder>12</b:RefOrder>
  </b:Source>
  <b:Source>
    <b:Tag>Sco14</b:Tag>
    <b:SourceType>Report</b:SourceType>
    <b:Guid>{ECEE9080-B021-46A2-AF75-8C1CE6E70AC5}</b:Guid>
    <b:Author>
      <b:Author>
        <b:NameList>
          <b:Person>
            <b:Last>Scott Stern</b:Last>
            <b:First>Amy</b:First>
            <b:Middle>Wares y Sarah Orzell</b:Middle>
          </b:Person>
        </b:NameList>
      </b:Author>
    </b:Author>
    <b:Title>INDICE DE PROGRESO SOCIAL</b:Title>
    <b:Year>2014</b:Year>
    <b:RefOrder>1</b:RefOrder>
  </b:Source>
  <b:Source>
    <b:Tag>Ins17</b:Tag>
    <b:SourceType>InternetSite</b:SourceType>
    <b:Guid>{05037FAA-3574-48B9-A2AB-B2620FCF6DD7}</b:Guid>
    <b:Author>
      <b:Author>
        <b:NameList>
          <b:Person>
            <b:Last>Estadistica</b:Last>
            <b:First>Instituto</b:First>
            <b:Middle>Nacional de</b:Middle>
          </b:Person>
        </b:NameList>
      </b:Author>
    </b:Author>
    <b:Title>http://www.ine.es/</b:Title>
    <b:Year>2017</b:Year>
    <b:RefOrder>2</b:RefOrder>
  </b:Source>
  <b:Source>
    <b:Tag>Soc17</b:Tag>
    <b:SourceType>InternetSite</b:SourceType>
    <b:Guid>{C0C60239-57C1-4FBB-8DD5-AE2A0AD4D618}</b:Guid>
    <b:Title>http://www.socialprogressimperative.org/</b:Title>
    <b:Year>2017</b:Year>
    <b:Author>
      <b:Author>
        <b:NameList>
          <b:Person>
            <b:Last>Imperative</b:Last>
            <b:First>Social</b:First>
            <b:Middle>Progress</b:Middle>
          </b:Person>
        </b:NameList>
      </b:Author>
    </b:Author>
    <b:RefOrder>3</b:RefOrder>
  </b:Source>
</b:Sources>
</file>

<file path=customXml/itemProps1.xml><?xml version="1.0" encoding="utf-8"?>
<ds:datastoreItem xmlns:ds="http://schemas.openxmlformats.org/officeDocument/2006/customXml" ds:itemID="{604CC8FB-99EA-4FDC-B8ED-96E9ACEBDD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261</TotalTime>
  <Pages>61</Pages>
  <Words>12966</Words>
  <Characters>71313</Characters>
  <Application>Microsoft Office Word</Application>
  <DocSecurity>0</DocSecurity>
  <Lines>594</Lines>
  <Paragraphs>168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84111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Ramón López</dc:creator>
  <cp:keywords/>
  <dc:description/>
  <cp:lastModifiedBy>Ramón López</cp:lastModifiedBy>
  <cp:revision>11</cp:revision>
  <dcterms:created xsi:type="dcterms:W3CDTF">2017-06-16T17:16:00Z</dcterms:created>
  <dcterms:modified xsi:type="dcterms:W3CDTF">2017-06-26T21:28:00Z</dcterms:modified>
</cp:coreProperties>
</file>