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564C" w:rsidRDefault="00321F9E" w:rsidP="0012564C">
      <w:pPr>
        <w:pStyle w:val="Ttulo6"/>
        <w:ind w:left="1416" w:firstLine="708"/>
        <w:rPr>
          <w:b/>
        </w:rPr>
      </w:pPr>
      <w:r w:rsidRPr="00321F9E">
        <w:rPr>
          <w:b/>
          <w:smallCaps w:val="0"/>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0" o:spid="_x0000_s1032" type="#_x0000_t75" alt="escudo" style="position:absolute;left:0;text-align:left;margin-left:261.75pt;margin-top:13.65pt;width:74.25pt;height:81pt;z-index:2;visibility:visible" o:allowincell="f">
            <v:imagedata r:id="rId8" o:title="escudo"/>
            <w10:wrap type="topAndBottom"/>
          </v:shape>
        </w:pict>
      </w:r>
      <w:r w:rsidRPr="00321F9E">
        <w:rPr>
          <w:rFonts w:ascii="Times New Roman" w:hAnsi="Times New Roman"/>
          <w:noProof/>
          <w:sz w:val="24"/>
          <w:szCs w:val="24"/>
        </w:rPr>
        <w:pict>
          <v:shapetype id="_x0000_t202" coordsize="21600,21600" o:spt="202" path="m,l,21600r21600,l21600,xe">
            <v:stroke joinstyle="miter"/>
            <v:path gradientshapeok="t" o:connecttype="rect"/>
          </v:shapetype>
          <v:shape id="_x0000_s1031" type="#_x0000_t202" style="position:absolute;left:0;text-align:left;margin-left:-85.05pt;margin-top:-70.85pt;width:180.75pt;height:844.1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" o:allowincell="f" fillcolor="#ea0000" stroked="f">
            <v:textbox style="layout-flow:vertical;mso-layout-flow-alt:bottom-to-top;mso-next-textbox:#_x0000_s1031">
              <w:txbxContent>
                <w:p w:rsidR="006A7916" w:rsidRPr="0012564C" w:rsidRDefault="006A7916" w:rsidP="0012564C">
                  <w:pPr>
                    <w:pStyle w:val="Ttulo2"/>
                    <w:jc w:val="center"/>
                    <w:rPr>
                      <w:color w:val="F79646"/>
                      <w:sz w:val="72"/>
                    </w:rPr>
                  </w:pPr>
                  <w:r w:rsidRPr="0012564C">
                    <w:rPr>
                      <w:color w:val="F79646"/>
                      <w:sz w:val="72"/>
                    </w:rPr>
                    <w:t>Facultad de Ciencias Sociales y Jurídicas</w:t>
                  </w:r>
                </w:p>
                <w:p w:rsidR="006A7916" w:rsidRPr="00711CDC" w:rsidRDefault="006A7916" w:rsidP="0012564C">
                  <w:pPr>
                    <w:pStyle w:val="Ttulo1"/>
                    <w:jc w:val="center"/>
                    <w:rPr>
                      <w:rFonts w:ascii="Arial Narrow" w:hAnsi="Arial Narrow"/>
                      <w:sz w:val="48"/>
                    </w:rPr>
                  </w:pPr>
                  <w:r w:rsidRPr="00711CDC">
                    <w:rPr>
                      <w:rFonts w:ascii="Arial Narrow" w:hAnsi="Arial Narrow"/>
                      <w:sz w:val="48"/>
                    </w:rPr>
                    <w:t>Grado en Gestión y Administración Pública</w:t>
                  </w:r>
                </w:p>
              </w:txbxContent>
            </v:textbox>
          </v:shape>
        </w:pict>
      </w:r>
    </w:p>
    <w:p w:rsidR="0012564C" w:rsidRDefault="0012564C" w:rsidP="0012564C">
      <w:pPr>
        <w:pStyle w:val="Ttulo6"/>
        <w:ind w:left="2832" w:firstLine="708"/>
        <w:rPr>
          <w:b/>
        </w:rPr>
      </w:pPr>
      <w:r>
        <w:rPr>
          <w:b/>
        </w:rPr>
        <w:t>Universidad de Jaén</w:t>
      </w:r>
    </w:p>
    <w:p w:rsidR="0012564C" w:rsidRDefault="0012564C" w:rsidP="0012564C">
      <w:pPr>
        <w:pStyle w:val="Ttulo3"/>
        <w:ind w:left="2832" w:firstLine="708"/>
        <w:jc w:val="center"/>
      </w:pPr>
      <w:r>
        <w:t>Facultad de Ciencias Sociales y Jurídicas</w:t>
      </w:r>
    </w:p>
    <w:p w:rsidR="0012564C" w:rsidRDefault="0012564C" w:rsidP="0012564C"/>
    <w:p w:rsidR="0012564C" w:rsidRDefault="0012564C" w:rsidP="0012564C"/>
    <w:p w:rsidR="0012564C" w:rsidRDefault="0012564C" w:rsidP="0012564C">
      <w:pPr>
        <w:pStyle w:val="Textoindependiente"/>
        <w:ind w:left="2832" w:firstLine="708"/>
        <w:rPr>
          <w:rFonts w:ascii="Arial" w:hAnsi="Arial"/>
          <w:sz w:val="44"/>
          <w:u w:val="single"/>
        </w:rPr>
      </w:pPr>
      <w:r>
        <w:rPr>
          <w:rFonts w:ascii="Arial" w:hAnsi="Arial"/>
          <w:sz w:val="44"/>
          <w:u w:val="single"/>
        </w:rPr>
        <w:t>Trabajo Fin de Grado</w:t>
      </w:r>
    </w:p>
    <w:p w:rsidR="0012564C" w:rsidRDefault="0012564C" w:rsidP="0012564C">
      <w:pPr>
        <w:spacing w:line="240" w:lineRule="auto"/>
        <w:jc w:val="center"/>
      </w:pPr>
    </w:p>
    <w:p w:rsidR="0012564C" w:rsidRDefault="0012564C" w:rsidP="0012564C">
      <w:pPr>
        <w:spacing w:line="240" w:lineRule="auto"/>
        <w:jc w:val="center"/>
      </w:pPr>
    </w:p>
    <w:p w:rsidR="0012564C" w:rsidRDefault="0012564C" w:rsidP="0012564C">
      <w:pPr>
        <w:spacing w:line="240" w:lineRule="auto"/>
        <w:jc w:val="center"/>
      </w:pPr>
    </w:p>
    <w:p w:rsidR="0012564C" w:rsidRDefault="0012564C" w:rsidP="0012564C">
      <w:pPr>
        <w:pStyle w:val="Textoindependiente2"/>
        <w:ind w:left="2832"/>
        <w:jc w:val="center"/>
        <w:rPr>
          <w:rFonts w:ascii="Times New Roman" w:hAnsi="Times New Roman"/>
          <w:b/>
          <w:sz w:val="48"/>
          <w:lang w:val="es-ES_tradnl"/>
        </w:rPr>
      </w:pPr>
      <w:r w:rsidRPr="0012564C">
        <w:rPr>
          <w:rFonts w:ascii="Times New Roman" w:hAnsi="Times New Roman"/>
          <w:b/>
          <w:sz w:val="48"/>
          <w:lang w:val="es-ES_tradnl"/>
        </w:rPr>
        <w:t>Los indicadores de gestión en la</w:t>
      </w:r>
    </w:p>
    <w:p w:rsidR="0012564C" w:rsidRPr="0012564C" w:rsidRDefault="0012564C" w:rsidP="0012564C">
      <w:pPr>
        <w:pStyle w:val="Textoindependiente2"/>
        <w:ind w:left="2832"/>
        <w:jc w:val="center"/>
        <w:rPr>
          <w:rFonts w:ascii="Times New Roman" w:hAnsi="Times New Roman"/>
          <w:b/>
          <w:sz w:val="48"/>
          <w:lang w:val="es-ES_tradnl"/>
        </w:rPr>
      </w:pPr>
      <w:r w:rsidRPr="0012564C">
        <w:rPr>
          <w:rFonts w:ascii="Times New Roman" w:hAnsi="Times New Roman"/>
          <w:b/>
          <w:sz w:val="48"/>
          <w:lang w:val="es-ES_tradnl"/>
        </w:rPr>
        <w:t>Administración Pública</w:t>
      </w:r>
      <w:r w:rsidR="006C3A86">
        <w:rPr>
          <w:rFonts w:ascii="Times New Roman" w:hAnsi="Times New Roman"/>
          <w:b/>
          <w:sz w:val="48"/>
          <w:lang w:val="es-ES_tradnl"/>
        </w:rPr>
        <w:t>: el caso de la gestión hospitalaria.</w:t>
      </w:r>
    </w:p>
    <w:p w:rsidR="0012564C" w:rsidRPr="0012564C" w:rsidRDefault="0012564C" w:rsidP="0012564C">
      <w:pPr>
        <w:spacing w:line="240" w:lineRule="auto"/>
        <w:jc w:val="center"/>
      </w:pPr>
    </w:p>
    <w:p w:rsidR="00E53200" w:rsidRDefault="006C3A86" w:rsidP="00830129">
      <w:pPr>
        <w:pStyle w:val="Ttulo"/>
        <w:jc w:val="left"/>
        <w:rPr>
          <w:rFonts w:ascii="Times New Roman" w:hAnsi="Times New Roman"/>
          <w:sz w:val="24"/>
          <w:szCs w:val="24"/>
        </w:rPr>
      </w:pPr>
      <w:r>
        <w:rPr>
          <w:noProof/>
          <w:lang w:eastAsia="es-ES"/>
        </w:rPr>
        <w:pict>
          <v:shape id="_x0000_s1034" type="#_x0000_t202" style="position:absolute;margin-left:112.65pt;margin-top:9.35pt;width:331.05pt;height:125.4pt;z-index: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S+eiQIAABk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" o:allowincell="f" stroked="f">
            <v:textbox style="mso-next-textbox:#_x0000_s1034">
              <w:txbxContent>
                <w:p w:rsidR="006A7916" w:rsidRPr="0012564C" w:rsidRDefault="006A7916" w:rsidP="0012564C">
                  <w:pPr>
                    <w:pStyle w:val="Ttulo5"/>
                    <w:jc w:val="center"/>
                    <w:rPr>
                      <w:rFonts w:ascii="Times New Roman" w:hAnsi="Times New Roman"/>
                      <w:u w:val="none"/>
                    </w:rPr>
                  </w:pPr>
                  <w:r w:rsidRPr="0012564C">
                    <w:rPr>
                      <w:rFonts w:ascii="Times New Roman" w:hAnsi="Times New Roman"/>
                      <w:u w:val="none"/>
                    </w:rPr>
                    <w:t>Alumn</w:t>
                  </w:r>
                  <w:r>
                    <w:rPr>
                      <w:rFonts w:ascii="Times New Roman" w:hAnsi="Times New Roman"/>
                      <w:u w:val="none"/>
                    </w:rPr>
                    <w:t>a</w:t>
                  </w:r>
                  <w:r w:rsidRPr="0012564C">
                    <w:rPr>
                      <w:rFonts w:ascii="Times New Roman" w:hAnsi="Times New Roman"/>
                      <w:u w:val="none"/>
                    </w:rPr>
                    <w:t>:</w:t>
                  </w:r>
                  <w:r w:rsidRPr="0012564C">
                    <w:rPr>
                      <w:rFonts w:ascii="Times New Roman" w:hAnsi="Times New Roman"/>
                      <w:u w:val="none"/>
                    </w:rPr>
                    <w:tab/>
                    <w:t>Julia Maldonado Jiménez</w:t>
                  </w:r>
                </w:p>
                <w:p w:rsidR="006A7916" w:rsidRPr="0012564C" w:rsidRDefault="006A7916" w:rsidP="0012564C">
                  <w:pPr>
                    <w:jc w:val="center"/>
                    <w:rPr>
                      <w:rFonts w:ascii="Times New Roman" w:hAnsi="Times New Roman"/>
                      <w:sz w:val="32"/>
                    </w:rPr>
                  </w:pPr>
                </w:p>
                <w:p w:rsidR="006A7916" w:rsidRPr="0012564C" w:rsidRDefault="006A7916" w:rsidP="0012564C">
                  <w:pPr>
                    <w:pStyle w:val="Ttulo4"/>
                    <w:jc w:val="center"/>
                    <w:rPr>
                      <w:rFonts w:ascii="Times New Roman" w:hAnsi="Times New Roman"/>
                      <w:b w:val="0"/>
                      <w:sz w:val="36"/>
                    </w:rPr>
                  </w:pPr>
                  <w:r w:rsidRPr="0012564C">
                    <w:rPr>
                      <w:rFonts w:ascii="Times New Roman" w:hAnsi="Times New Roman"/>
                      <w:sz w:val="36"/>
                    </w:rPr>
                    <w:t>Octubre, 2014</w:t>
                  </w:r>
                </w:p>
              </w:txbxContent>
            </v:textbox>
          </v:shape>
        </w:pict>
      </w:r>
    </w:p>
    <w:p w:rsidR="0032481C" w:rsidRPr="00E53200" w:rsidRDefault="00E53200" w:rsidP="00406F33">
      <w:pPr>
        <w:pStyle w:val="Ttulo3"/>
        <w:jc w:val="center"/>
        <w:rPr>
          <w:rFonts w:ascii="Times New Roman" w:hAnsi="Times New Roman"/>
        </w:rPr>
      </w:pPr>
      <w:r>
        <w:br w:type="page"/>
      </w:r>
      <w:r w:rsidR="000D0552" w:rsidRPr="00E53200">
        <w:rPr>
          <w:rFonts w:ascii="Times New Roman" w:hAnsi="Times New Roman"/>
        </w:rPr>
        <w:lastRenderedPageBreak/>
        <w:t>ÍNDICE</w:t>
      </w:r>
    </w:p>
    <w:p w:rsidR="000D0552" w:rsidRDefault="000D0552" w:rsidP="000D0552"/>
    <w:p w:rsidR="009E31CC" w:rsidRDefault="009E31CC" w:rsidP="00F67BAA">
      <w:pPr>
        <w:rPr>
          <w:rFonts w:ascii="Times New Roman" w:hAnsi="Times New Roman"/>
        </w:rPr>
      </w:pPr>
      <w:r>
        <w:rPr>
          <w:rFonts w:ascii="Times New Roman" w:hAnsi="Times New Roman"/>
        </w:rPr>
        <w:t>RESUME/ABSTRAC</w:t>
      </w:r>
      <w:r w:rsidR="006351C8">
        <w:rPr>
          <w:rFonts w:ascii="Times New Roman" w:hAnsi="Times New Roman"/>
        </w:rPr>
        <w:t>T………………………………………………………………….3</w:t>
      </w:r>
    </w:p>
    <w:p w:rsidR="009E31CC" w:rsidRDefault="009E31CC" w:rsidP="00F67BAA">
      <w:pPr>
        <w:rPr>
          <w:rFonts w:ascii="Times New Roman" w:hAnsi="Times New Roman"/>
        </w:rPr>
      </w:pPr>
      <w:r>
        <w:rPr>
          <w:rFonts w:ascii="Times New Roman" w:hAnsi="Times New Roman"/>
        </w:rPr>
        <w:t>INTRODUCCIÓN</w:t>
      </w:r>
      <w:r w:rsidR="0050222A">
        <w:rPr>
          <w:rFonts w:ascii="Times New Roman" w:hAnsi="Times New Roman"/>
        </w:rPr>
        <w:t>……………………………………………………………</w:t>
      </w:r>
      <w:r w:rsidR="00BB35DB">
        <w:rPr>
          <w:rFonts w:ascii="Times New Roman" w:hAnsi="Times New Roman"/>
        </w:rPr>
        <w:t>..</w:t>
      </w:r>
      <w:r w:rsidR="00C14268">
        <w:rPr>
          <w:rFonts w:ascii="Times New Roman" w:hAnsi="Times New Roman"/>
        </w:rPr>
        <w:t>.</w:t>
      </w:r>
      <w:r w:rsidR="006351C8">
        <w:rPr>
          <w:rFonts w:ascii="Times New Roman" w:hAnsi="Times New Roman"/>
        </w:rPr>
        <w:t>..............4</w:t>
      </w:r>
    </w:p>
    <w:p w:rsidR="00F0053B" w:rsidRDefault="00A82DCA" w:rsidP="00497B5D">
      <w:pPr>
        <w:numPr>
          <w:ilvl w:val="0"/>
          <w:numId w:val="22"/>
        </w:numPr>
        <w:ind w:left="0" w:firstLine="0"/>
        <w:rPr>
          <w:rFonts w:ascii="Times New Roman" w:hAnsi="Times New Roman"/>
        </w:rPr>
      </w:pPr>
      <w:r>
        <w:rPr>
          <w:rFonts w:ascii="Times New Roman" w:hAnsi="Times New Roman"/>
        </w:rPr>
        <w:t xml:space="preserve">LOS INDICADORES DE GESTIÓN </w:t>
      </w:r>
      <w:r w:rsidR="00F0053B">
        <w:rPr>
          <w:rFonts w:ascii="Times New Roman" w:hAnsi="Times New Roman"/>
        </w:rPr>
        <w:t xml:space="preserve">COMO INSTRUMENTO DE CONTROL EN LA ADMINISTRACIÓN </w:t>
      </w:r>
      <w:r w:rsidR="009E31CC">
        <w:rPr>
          <w:rFonts w:ascii="Times New Roman" w:hAnsi="Times New Roman"/>
        </w:rPr>
        <w:t>PÚBLICA……</w:t>
      </w:r>
      <w:r w:rsidR="0050222A">
        <w:rPr>
          <w:rFonts w:ascii="Times New Roman" w:hAnsi="Times New Roman"/>
        </w:rPr>
        <w:t>…………</w:t>
      </w:r>
      <w:r w:rsidR="006351C8">
        <w:rPr>
          <w:rFonts w:ascii="Times New Roman" w:hAnsi="Times New Roman"/>
        </w:rPr>
        <w:t>………………………………..7</w:t>
      </w:r>
    </w:p>
    <w:p w:rsidR="00A82DCA" w:rsidRPr="00B64377" w:rsidRDefault="00BB35DB" w:rsidP="00497B5D">
      <w:pPr>
        <w:ind w:firstLine="708"/>
        <w:rPr>
          <w:rFonts w:ascii="Times New Roman" w:hAnsi="Times New Roman"/>
        </w:rPr>
      </w:pPr>
      <w:r w:rsidRPr="00B64377">
        <w:rPr>
          <w:rFonts w:ascii="Times New Roman" w:hAnsi="Times New Roman"/>
        </w:rPr>
        <w:t>1.1</w:t>
      </w:r>
      <w:r w:rsidRPr="00B64377">
        <w:rPr>
          <w:rFonts w:ascii="Times New Roman" w:hAnsi="Times New Roman"/>
        </w:rPr>
        <w:tab/>
      </w:r>
      <w:r w:rsidR="00B64377" w:rsidRPr="00B64377">
        <w:rPr>
          <w:rFonts w:ascii="Times New Roman" w:hAnsi="Times New Roman"/>
        </w:rPr>
        <w:t>Concepto.</w:t>
      </w:r>
      <w:r w:rsidRPr="00B64377">
        <w:rPr>
          <w:rFonts w:ascii="Times New Roman" w:hAnsi="Times New Roman"/>
        </w:rPr>
        <w:t>………………………………………</w:t>
      </w:r>
      <w:r w:rsidR="006351C8">
        <w:rPr>
          <w:rFonts w:ascii="Times New Roman" w:hAnsi="Times New Roman"/>
        </w:rPr>
        <w:t>………………………...7</w:t>
      </w:r>
    </w:p>
    <w:p w:rsidR="00B64377" w:rsidRDefault="00B64377" w:rsidP="00497B5D">
      <w:pPr>
        <w:ind w:firstLine="708"/>
        <w:rPr>
          <w:rFonts w:ascii="Times New Roman" w:hAnsi="Times New Roman"/>
        </w:rPr>
      </w:pPr>
      <w:r>
        <w:rPr>
          <w:rFonts w:ascii="Times New Roman" w:hAnsi="Times New Roman"/>
        </w:rPr>
        <w:t>1.2</w:t>
      </w:r>
      <w:r>
        <w:rPr>
          <w:rFonts w:ascii="Times New Roman" w:hAnsi="Times New Roman"/>
        </w:rPr>
        <w:tab/>
        <w:t>Propiedades……………………………………</w:t>
      </w:r>
      <w:r w:rsidR="006351C8">
        <w:rPr>
          <w:rFonts w:ascii="Times New Roman" w:hAnsi="Times New Roman"/>
        </w:rPr>
        <w:t>………………………..1</w:t>
      </w:r>
      <w:r w:rsidR="003046AE">
        <w:rPr>
          <w:rFonts w:ascii="Times New Roman" w:hAnsi="Times New Roman"/>
        </w:rPr>
        <w:t>2</w:t>
      </w:r>
    </w:p>
    <w:p w:rsidR="00497B5D" w:rsidRDefault="00BB35DB" w:rsidP="00497B5D">
      <w:pPr>
        <w:numPr>
          <w:ilvl w:val="0"/>
          <w:numId w:val="22"/>
        </w:numPr>
        <w:ind w:left="0" w:firstLine="0"/>
        <w:rPr>
          <w:rFonts w:ascii="Times New Roman" w:hAnsi="Times New Roman"/>
        </w:rPr>
      </w:pPr>
      <w:r>
        <w:rPr>
          <w:rFonts w:ascii="Times New Roman" w:hAnsi="Times New Roman"/>
        </w:rPr>
        <w:t>CARACTERÍSTICA</w:t>
      </w:r>
      <w:r w:rsidR="00C14268">
        <w:rPr>
          <w:rFonts w:ascii="Times New Roman" w:hAnsi="Times New Roman"/>
        </w:rPr>
        <w:t>S Y REQUISITOS……………………………………….1</w:t>
      </w:r>
      <w:r w:rsidR="003046AE">
        <w:rPr>
          <w:rFonts w:ascii="Times New Roman" w:hAnsi="Times New Roman"/>
        </w:rPr>
        <w:t>5</w:t>
      </w:r>
    </w:p>
    <w:p w:rsidR="00497B5D" w:rsidRDefault="003D14C8" w:rsidP="00497B5D">
      <w:pPr>
        <w:numPr>
          <w:ilvl w:val="0"/>
          <w:numId w:val="22"/>
        </w:numPr>
        <w:ind w:left="0" w:firstLine="0"/>
        <w:rPr>
          <w:rFonts w:ascii="Times New Roman" w:hAnsi="Times New Roman"/>
        </w:rPr>
      </w:pPr>
      <w:r w:rsidRPr="00497B5D">
        <w:rPr>
          <w:rFonts w:ascii="Times New Roman" w:hAnsi="Times New Roman"/>
        </w:rPr>
        <w:t>CLASES O TIPOS DE INDICADORES…</w:t>
      </w:r>
      <w:r w:rsidR="00BA210E" w:rsidRPr="00497B5D">
        <w:rPr>
          <w:rFonts w:ascii="Times New Roman" w:hAnsi="Times New Roman"/>
        </w:rPr>
        <w:t>…</w:t>
      </w:r>
      <w:r w:rsidRPr="00497B5D">
        <w:rPr>
          <w:rFonts w:ascii="Times New Roman" w:hAnsi="Times New Roman"/>
        </w:rPr>
        <w:t>………………………...</w:t>
      </w:r>
      <w:r w:rsidR="006351C8">
        <w:rPr>
          <w:rFonts w:ascii="Times New Roman" w:hAnsi="Times New Roman"/>
        </w:rPr>
        <w:t>.............2</w:t>
      </w:r>
      <w:r w:rsidR="00794245">
        <w:rPr>
          <w:rFonts w:ascii="Times New Roman" w:hAnsi="Times New Roman"/>
        </w:rPr>
        <w:t>2</w:t>
      </w:r>
    </w:p>
    <w:p w:rsidR="00497B5D" w:rsidRDefault="00F0053B" w:rsidP="00497B5D">
      <w:pPr>
        <w:numPr>
          <w:ilvl w:val="1"/>
          <w:numId w:val="31"/>
        </w:numPr>
        <w:ind w:left="0" w:firstLine="851"/>
        <w:rPr>
          <w:rFonts w:ascii="Times New Roman" w:hAnsi="Times New Roman"/>
        </w:rPr>
      </w:pPr>
      <w:r w:rsidRPr="00497B5D">
        <w:rPr>
          <w:rFonts w:ascii="Times New Roman" w:hAnsi="Times New Roman"/>
        </w:rPr>
        <w:t>I</w:t>
      </w:r>
      <w:r w:rsidR="00497B5D">
        <w:rPr>
          <w:rFonts w:ascii="Times New Roman" w:hAnsi="Times New Roman"/>
        </w:rPr>
        <w:t>ndicadores de gestión global……….</w:t>
      </w:r>
      <w:r w:rsidR="00BA210E" w:rsidRPr="00497B5D">
        <w:rPr>
          <w:rFonts w:ascii="Times New Roman" w:hAnsi="Times New Roman"/>
        </w:rPr>
        <w:t>…</w:t>
      </w:r>
      <w:r w:rsidR="003D14C8" w:rsidRPr="00497B5D">
        <w:rPr>
          <w:rFonts w:ascii="Times New Roman" w:hAnsi="Times New Roman"/>
        </w:rPr>
        <w:t>……………</w:t>
      </w:r>
      <w:r w:rsidR="00794245">
        <w:rPr>
          <w:rFonts w:ascii="Times New Roman" w:hAnsi="Times New Roman"/>
        </w:rPr>
        <w:t>…………………..22</w:t>
      </w:r>
    </w:p>
    <w:p w:rsidR="00F0053B" w:rsidRPr="00497B5D" w:rsidRDefault="00F0053B" w:rsidP="00497B5D">
      <w:pPr>
        <w:numPr>
          <w:ilvl w:val="1"/>
          <w:numId w:val="31"/>
        </w:numPr>
        <w:ind w:left="0" w:firstLine="851"/>
        <w:rPr>
          <w:rFonts w:ascii="Times New Roman" w:hAnsi="Times New Roman"/>
        </w:rPr>
      </w:pPr>
      <w:r w:rsidRPr="00497B5D">
        <w:rPr>
          <w:rFonts w:ascii="Times New Roman" w:hAnsi="Times New Roman"/>
        </w:rPr>
        <w:t>I</w:t>
      </w:r>
      <w:r w:rsidR="00497B5D">
        <w:rPr>
          <w:rFonts w:ascii="Times New Roman" w:hAnsi="Times New Roman"/>
        </w:rPr>
        <w:t>ndicadores específicos………..</w:t>
      </w:r>
      <w:r w:rsidRPr="00497B5D">
        <w:rPr>
          <w:rFonts w:ascii="Times New Roman" w:hAnsi="Times New Roman"/>
        </w:rPr>
        <w:t>………………</w:t>
      </w:r>
      <w:r w:rsidR="00794245">
        <w:rPr>
          <w:rFonts w:ascii="Times New Roman" w:hAnsi="Times New Roman"/>
        </w:rPr>
        <w:t>………………………..28</w:t>
      </w:r>
    </w:p>
    <w:p w:rsidR="003D14C8" w:rsidRDefault="00BA210E" w:rsidP="00497B5D">
      <w:pPr>
        <w:rPr>
          <w:rFonts w:ascii="Times New Roman" w:hAnsi="Times New Roman"/>
        </w:rPr>
      </w:pPr>
      <w:r>
        <w:rPr>
          <w:rFonts w:ascii="Times New Roman" w:hAnsi="Times New Roman"/>
        </w:rPr>
        <w:t>4.</w:t>
      </w:r>
      <w:r>
        <w:rPr>
          <w:rFonts w:ascii="Times New Roman" w:hAnsi="Times New Roman"/>
        </w:rPr>
        <w:tab/>
      </w:r>
      <w:r w:rsidR="003D14C8">
        <w:rPr>
          <w:rFonts w:ascii="Times New Roman" w:hAnsi="Times New Roman"/>
        </w:rPr>
        <w:t>PRINCIPALES DESTINATARIOS Y U</w:t>
      </w:r>
      <w:r w:rsidR="006351C8">
        <w:rPr>
          <w:rFonts w:ascii="Times New Roman" w:hAnsi="Times New Roman"/>
        </w:rPr>
        <w:t>SUARIOS DE LOS INDICADORES……………</w:t>
      </w:r>
      <w:r w:rsidR="003046AE">
        <w:rPr>
          <w:rFonts w:ascii="Times New Roman" w:hAnsi="Times New Roman"/>
        </w:rPr>
        <w:t>……………………………………………</w:t>
      </w:r>
      <w:r w:rsidR="00794245">
        <w:rPr>
          <w:rFonts w:ascii="Times New Roman" w:hAnsi="Times New Roman"/>
        </w:rPr>
        <w:t>……………..30</w:t>
      </w:r>
    </w:p>
    <w:p w:rsidR="003D14C8" w:rsidRDefault="003D14C8" w:rsidP="00497B5D">
      <w:pPr>
        <w:rPr>
          <w:rFonts w:ascii="Times New Roman" w:hAnsi="Times New Roman"/>
        </w:rPr>
      </w:pPr>
      <w:r>
        <w:rPr>
          <w:rFonts w:ascii="Times New Roman" w:hAnsi="Times New Roman"/>
        </w:rPr>
        <w:t>5.</w:t>
      </w:r>
      <w:r>
        <w:rPr>
          <w:rFonts w:ascii="Times New Roman" w:hAnsi="Times New Roman"/>
        </w:rPr>
        <w:tab/>
        <w:t>METODOLOGÍA PARA LA CONSTRUCCIÓN DE LOS INDICADORES</w:t>
      </w:r>
      <w:r w:rsidR="00BA210E">
        <w:rPr>
          <w:rFonts w:ascii="Times New Roman" w:hAnsi="Times New Roman"/>
        </w:rPr>
        <w:t>………………………………………………………………</w:t>
      </w:r>
      <w:r w:rsidR="006351C8">
        <w:rPr>
          <w:rFonts w:ascii="Times New Roman" w:hAnsi="Times New Roman"/>
        </w:rPr>
        <w:t>………..</w:t>
      </w:r>
      <w:r w:rsidR="00794245">
        <w:rPr>
          <w:rFonts w:ascii="Times New Roman" w:hAnsi="Times New Roman"/>
        </w:rPr>
        <w:t>31</w:t>
      </w:r>
    </w:p>
    <w:p w:rsidR="003D14C8" w:rsidRDefault="003D14C8" w:rsidP="00497B5D">
      <w:pPr>
        <w:rPr>
          <w:rFonts w:ascii="Times New Roman" w:hAnsi="Times New Roman"/>
        </w:rPr>
      </w:pPr>
      <w:r>
        <w:rPr>
          <w:rFonts w:ascii="Times New Roman" w:hAnsi="Times New Roman"/>
        </w:rPr>
        <w:t>6.</w:t>
      </w:r>
      <w:r>
        <w:rPr>
          <w:rFonts w:ascii="Times New Roman" w:hAnsi="Times New Roman"/>
        </w:rPr>
        <w:tab/>
        <w:t>LOS INDICADORES DE GESTIÓN EN LA PRÁCTICA: EL CASO DE LA GESTIÓN HOSPITALARIA………………</w:t>
      </w:r>
      <w:r w:rsidR="00BA210E">
        <w:rPr>
          <w:rFonts w:ascii="Times New Roman" w:hAnsi="Times New Roman"/>
        </w:rPr>
        <w:t>...</w:t>
      </w:r>
      <w:r>
        <w:rPr>
          <w:rFonts w:ascii="Times New Roman" w:hAnsi="Times New Roman"/>
        </w:rPr>
        <w:t>………………………</w:t>
      </w:r>
      <w:r w:rsidR="00794245">
        <w:rPr>
          <w:rFonts w:ascii="Times New Roman" w:hAnsi="Times New Roman"/>
        </w:rPr>
        <w:t>………………...36</w:t>
      </w:r>
    </w:p>
    <w:p w:rsidR="00F67BAA" w:rsidRDefault="003D14C8" w:rsidP="00497B5D">
      <w:pPr>
        <w:ind w:firstLine="851"/>
        <w:rPr>
          <w:rFonts w:ascii="Times New Roman" w:hAnsi="Times New Roman"/>
        </w:rPr>
      </w:pPr>
      <w:r>
        <w:rPr>
          <w:rFonts w:ascii="Times New Roman" w:hAnsi="Times New Roman"/>
        </w:rPr>
        <w:t>6.1</w:t>
      </w:r>
      <w:r>
        <w:rPr>
          <w:rFonts w:ascii="Times New Roman" w:hAnsi="Times New Roman"/>
        </w:rPr>
        <w:tab/>
      </w:r>
      <w:r w:rsidR="00F67BAA">
        <w:rPr>
          <w:rFonts w:ascii="Times New Roman" w:hAnsi="Times New Roman"/>
        </w:rPr>
        <w:t>Metodología de la propuesta…………………</w:t>
      </w:r>
      <w:r w:rsidR="00794245">
        <w:rPr>
          <w:rFonts w:ascii="Times New Roman" w:hAnsi="Times New Roman"/>
        </w:rPr>
        <w:t>…………………………37</w:t>
      </w:r>
    </w:p>
    <w:p w:rsidR="00F67BAA" w:rsidRDefault="00F67BAA" w:rsidP="00497B5D">
      <w:pPr>
        <w:ind w:firstLine="851"/>
        <w:rPr>
          <w:rFonts w:ascii="Times New Roman" w:hAnsi="Times New Roman"/>
        </w:rPr>
      </w:pPr>
      <w:r>
        <w:rPr>
          <w:rFonts w:ascii="Times New Roman" w:hAnsi="Times New Roman"/>
        </w:rPr>
        <w:t>6.2</w:t>
      </w:r>
      <w:r>
        <w:rPr>
          <w:rFonts w:ascii="Times New Roman" w:hAnsi="Times New Roman"/>
        </w:rPr>
        <w:tab/>
        <w:t>Indicadores de capacidad, productividad y eficiencia hospitalaria.</w:t>
      </w:r>
      <w:r w:rsidR="00497B5D">
        <w:rPr>
          <w:rFonts w:ascii="Times New Roman" w:hAnsi="Times New Roman"/>
        </w:rPr>
        <w:t>.</w:t>
      </w:r>
      <w:r>
        <w:rPr>
          <w:rFonts w:ascii="Times New Roman" w:hAnsi="Times New Roman"/>
        </w:rPr>
        <w:t>.</w:t>
      </w:r>
      <w:r w:rsidR="00794245">
        <w:rPr>
          <w:rFonts w:ascii="Times New Roman" w:hAnsi="Times New Roman"/>
        </w:rPr>
        <w:t>.......40</w:t>
      </w:r>
    </w:p>
    <w:p w:rsidR="003D14C8" w:rsidRDefault="00BA210E" w:rsidP="00497B5D">
      <w:pPr>
        <w:rPr>
          <w:rFonts w:ascii="Times New Roman" w:hAnsi="Times New Roman"/>
        </w:rPr>
      </w:pPr>
      <w:r>
        <w:rPr>
          <w:rFonts w:ascii="Times New Roman" w:hAnsi="Times New Roman"/>
        </w:rPr>
        <w:t>7</w:t>
      </w:r>
      <w:r>
        <w:rPr>
          <w:rFonts w:ascii="Times New Roman" w:hAnsi="Times New Roman"/>
        </w:rPr>
        <w:tab/>
      </w:r>
      <w:r w:rsidR="003D14C8">
        <w:rPr>
          <w:rFonts w:ascii="Times New Roman" w:hAnsi="Times New Roman"/>
        </w:rPr>
        <w:t>CONCLUSIONES………………………………………………</w:t>
      </w:r>
      <w:r>
        <w:rPr>
          <w:rFonts w:ascii="Times New Roman" w:hAnsi="Times New Roman"/>
        </w:rPr>
        <w:t>…</w:t>
      </w:r>
      <w:r w:rsidR="003D14C8">
        <w:rPr>
          <w:rFonts w:ascii="Times New Roman" w:hAnsi="Times New Roman"/>
        </w:rPr>
        <w:t>…...</w:t>
      </w:r>
      <w:r w:rsidR="006351C8">
        <w:rPr>
          <w:rFonts w:ascii="Times New Roman" w:hAnsi="Times New Roman"/>
        </w:rPr>
        <w:t>............4</w:t>
      </w:r>
      <w:r w:rsidR="00794245">
        <w:rPr>
          <w:rFonts w:ascii="Times New Roman" w:hAnsi="Times New Roman"/>
        </w:rPr>
        <w:t>3</w:t>
      </w:r>
    </w:p>
    <w:p w:rsidR="003D14C8" w:rsidRDefault="003D14C8" w:rsidP="00497B5D">
      <w:pPr>
        <w:rPr>
          <w:rFonts w:ascii="Times New Roman" w:hAnsi="Times New Roman"/>
        </w:rPr>
      </w:pPr>
      <w:r>
        <w:rPr>
          <w:rFonts w:ascii="Times New Roman" w:hAnsi="Times New Roman"/>
        </w:rPr>
        <w:t>8.</w:t>
      </w:r>
      <w:r>
        <w:rPr>
          <w:rFonts w:ascii="Times New Roman" w:hAnsi="Times New Roman"/>
        </w:rPr>
        <w:tab/>
        <w:t>BIBLIOGRAFÍA………</w:t>
      </w:r>
      <w:r w:rsidR="00BA210E">
        <w:rPr>
          <w:rFonts w:ascii="Times New Roman" w:hAnsi="Times New Roman"/>
        </w:rPr>
        <w:t>…</w:t>
      </w:r>
      <w:r>
        <w:rPr>
          <w:rFonts w:ascii="Times New Roman" w:hAnsi="Times New Roman"/>
        </w:rPr>
        <w:t>……………………………………………</w:t>
      </w:r>
      <w:r w:rsidR="006351C8">
        <w:rPr>
          <w:rFonts w:ascii="Times New Roman" w:hAnsi="Times New Roman"/>
        </w:rPr>
        <w:t>……….</w:t>
      </w:r>
      <w:r w:rsidR="00C14268">
        <w:rPr>
          <w:rFonts w:ascii="Times New Roman" w:hAnsi="Times New Roman"/>
        </w:rPr>
        <w:t>4</w:t>
      </w:r>
      <w:r w:rsidR="00794245">
        <w:rPr>
          <w:rFonts w:ascii="Times New Roman" w:hAnsi="Times New Roman"/>
        </w:rPr>
        <w:t>5</w:t>
      </w:r>
    </w:p>
    <w:p w:rsidR="0032481C" w:rsidRPr="006A7916" w:rsidRDefault="0032481C" w:rsidP="006A7916">
      <w:pPr>
        <w:pStyle w:val="Ttulo3"/>
        <w:jc w:val="center"/>
        <w:rPr>
          <w:rFonts w:ascii="Times New Roman" w:hAnsi="Times New Roman"/>
        </w:rPr>
      </w:pPr>
      <w:r w:rsidRPr="000D0552">
        <w:br w:type="page"/>
      </w:r>
      <w:r w:rsidR="009E31CC" w:rsidRPr="006A7916">
        <w:rPr>
          <w:rFonts w:ascii="Times New Roman" w:hAnsi="Times New Roman"/>
        </w:rPr>
        <w:lastRenderedPageBreak/>
        <w:t>RESUMEN</w:t>
      </w:r>
    </w:p>
    <w:p w:rsidR="009E31CC" w:rsidRPr="006A7916" w:rsidRDefault="00E634AD" w:rsidP="006A7916">
      <w:pPr>
        <w:jc w:val="both"/>
        <w:rPr>
          <w:rFonts w:ascii="Times New Roman" w:hAnsi="Times New Roman"/>
        </w:rPr>
      </w:pPr>
      <w:r w:rsidRPr="006A7916">
        <w:rPr>
          <w:rFonts w:ascii="Times New Roman" w:hAnsi="Times New Roman"/>
        </w:rPr>
        <w:t>Los indicadores de gestión, en la actualidad, son muy importantes, ya no sólo en el ámbito público, sino también en el empresarial; ya que nos facilitan poder ver si los resultados que estaban previstos son los obtenidos de una forma eficaz.</w:t>
      </w:r>
      <w:r w:rsidR="00095452" w:rsidRPr="006A7916">
        <w:rPr>
          <w:rFonts w:ascii="Times New Roman" w:hAnsi="Times New Roman"/>
        </w:rPr>
        <w:t xml:space="preserve"> Estos indicadores para que puedan ser efectivos deben de hacerse en determinados periodos de tiempo, previamente establecidos.</w:t>
      </w:r>
    </w:p>
    <w:p w:rsidR="00E634AD" w:rsidRPr="006A7916" w:rsidRDefault="00E634AD" w:rsidP="006A7916">
      <w:pPr>
        <w:jc w:val="both"/>
        <w:rPr>
          <w:rFonts w:ascii="Times New Roman" w:hAnsi="Times New Roman"/>
        </w:rPr>
      </w:pPr>
      <w:r w:rsidRPr="006A7916">
        <w:rPr>
          <w:rFonts w:ascii="Times New Roman" w:hAnsi="Times New Roman"/>
        </w:rPr>
        <w:t>Para poder desarrollar indicadores, tenemos que tener muy claros los conceptos de las “8E” (economía, eficacia, eficiencia, efectividad, equidad, excelencia, entorno, evolución</w:t>
      </w:r>
      <w:r w:rsidR="006C3A86" w:rsidRPr="006A7916">
        <w:rPr>
          <w:rFonts w:ascii="Times New Roman" w:hAnsi="Times New Roman"/>
        </w:rPr>
        <w:t xml:space="preserve"> sostenible), ya que en base a é</w:t>
      </w:r>
      <w:r w:rsidRPr="006A7916">
        <w:rPr>
          <w:rFonts w:ascii="Times New Roman" w:hAnsi="Times New Roman"/>
        </w:rPr>
        <w:t>stos se utilizan los indicadores de gestión.</w:t>
      </w:r>
    </w:p>
    <w:p w:rsidR="00095452" w:rsidRPr="006A7916" w:rsidRDefault="00095452" w:rsidP="006A7916">
      <w:pPr>
        <w:jc w:val="both"/>
        <w:rPr>
          <w:rFonts w:ascii="Times New Roman" w:hAnsi="Times New Roman"/>
        </w:rPr>
      </w:pPr>
      <w:r w:rsidRPr="006A7916">
        <w:rPr>
          <w:rFonts w:ascii="Times New Roman" w:hAnsi="Times New Roman"/>
        </w:rPr>
        <w:t>En cuanto a los beneficios que producen estos indicadores, no solo van dirigidos a las administraciones o las empresas, sino también a los ciudadanos, que pueden ver como se está gestionando su dinero en el caso de la Administración Pública.</w:t>
      </w:r>
    </w:p>
    <w:p w:rsidR="000E26A3" w:rsidRPr="006A7916" w:rsidRDefault="000E26A3" w:rsidP="006A7916">
      <w:pPr>
        <w:jc w:val="both"/>
        <w:rPr>
          <w:rFonts w:ascii="Times New Roman" w:hAnsi="Times New Roman"/>
        </w:rPr>
      </w:pPr>
    </w:p>
    <w:p w:rsidR="009E31CC" w:rsidRPr="006A7916" w:rsidRDefault="009E31CC" w:rsidP="006A7916">
      <w:pPr>
        <w:pStyle w:val="Ttulo3"/>
        <w:jc w:val="center"/>
        <w:rPr>
          <w:rFonts w:ascii="Times New Roman" w:hAnsi="Times New Roman"/>
          <w:lang w:val="en-US"/>
        </w:rPr>
      </w:pPr>
      <w:r w:rsidRPr="006A7916">
        <w:rPr>
          <w:rFonts w:ascii="Times New Roman" w:hAnsi="Times New Roman"/>
          <w:lang w:val="en-US"/>
        </w:rPr>
        <w:t>ABSTRACT</w:t>
      </w:r>
    </w:p>
    <w:p w:rsidR="00095452" w:rsidRPr="006A7916" w:rsidRDefault="00095452" w:rsidP="006A79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olor w:val="212121"/>
          <w:szCs w:val="24"/>
          <w:lang w:val="en-US" w:eastAsia="es-ES"/>
        </w:rPr>
      </w:pPr>
      <w:r w:rsidRPr="006A7916">
        <w:rPr>
          <w:rFonts w:ascii="Times New Roman" w:eastAsia="Times New Roman" w:hAnsi="Times New Roman"/>
          <w:color w:val="212121"/>
          <w:szCs w:val="24"/>
          <w:lang w:val="en-US" w:eastAsia="es-ES"/>
        </w:rPr>
        <w:t>Management indicators, at present, are very important, not only in the public sphere, but also in the business; because they allow users to see if the results that were obtained are provided in an efficient manner. These indicators in order to be effective must be made in certain periods of time previously established.</w:t>
      </w:r>
    </w:p>
    <w:p w:rsidR="00095452" w:rsidRPr="006A7916" w:rsidRDefault="00095452" w:rsidP="006A79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olor w:val="212121"/>
          <w:szCs w:val="24"/>
          <w:lang w:val="en-US" w:eastAsia="es-ES"/>
        </w:rPr>
      </w:pPr>
      <w:r w:rsidRPr="006A7916">
        <w:rPr>
          <w:rFonts w:ascii="Times New Roman" w:eastAsia="Times New Roman" w:hAnsi="Times New Roman"/>
          <w:color w:val="212121"/>
          <w:szCs w:val="24"/>
          <w:lang w:val="en-US" w:eastAsia="es-ES"/>
        </w:rPr>
        <w:t>To develop indicators, we must b</w:t>
      </w:r>
      <w:r w:rsidR="000E26A3" w:rsidRPr="006A7916">
        <w:rPr>
          <w:rFonts w:ascii="Times New Roman" w:eastAsia="Times New Roman" w:hAnsi="Times New Roman"/>
          <w:color w:val="212121"/>
          <w:szCs w:val="24"/>
          <w:lang w:val="en-US" w:eastAsia="es-ES"/>
        </w:rPr>
        <w:t>e clear about the concepts of "8E" (</w:t>
      </w:r>
      <w:r w:rsidRPr="006A7916">
        <w:rPr>
          <w:rFonts w:ascii="Times New Roman" w:eastAsia="Times New Roman" w:hAnsi="Times New Roman"/>
          <w:color w:val="212121"/>
          <w:szCs w:val="24"/>
          <w:lang w:val="en-US" w:eastAsia="es-ES"/>
        </w:rPr>
        <w:t>economy, effectiveness, efficiency, effectiveness, equity, excellence, environment, sustainable development</w:t>
      </w:r>
      <w:r w:rsidR="000E26A3" w:rsidRPr="006A7916">
        <w:rPr>
          <w:rFonts w:ascii="Times New Roman" w:eastAsia="Times New Roman" w:hAnsi="Times New Roman"/>
          <w:color w:val="212121"/>
          <w:szCs w:val="24"/>
          <w:lang w:val="en-US" w:eastAsia="es-ES"/>
        </w:rPr>
        <w:t>)</w:t>
      </w:r>
      <w:r w:rsidRPr="006A7916">
        <w:rPr>
          <w:rFonts w:ascii="Times New Roman" w:eastAsia="Times New Roman" w:hAnsi="Times New Roman"/>
          <w:color w:val="212121"/>
          <w:szCs w:val="24"/>
          <w:lang w:val="en-US" w:eastAsia="es-ES"/>
        </w:rPr>
        <w:t>, as based on these management indicators are used.</w:t>
      </w:r>
    </w:p>
    <w:p w:rsidR="00095452" w:rsidRPr="006A7916" w:rsidRDefault="00095452" w:rsidP="006A79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olor w:val="212121"/>
          <w:szCs w:val="24"/>
          <w:lang w:val="en-US" w:eastAsia="es-ES"/>
        </w:rPr>
      </w:pPr>
      <w:r w:rsidRPr="006A7916">
        <w:rPr>
          <w:rFonts w:ascii="Times New Roman" w:eastAsia="Times New Roman" w:hAnsi="Times New Roman"/>
          <w:color w:val="212121"/>
          <w:szCs w:val="24"/>
          <w:lang w:val="en-US" w:eastAsia="es-ES"/>
        </w:rPr>
        <w:t>As for the benefits they produce these indicators are aimed not only to governments or companies, but also the citizens who can see how their money is being managed in the case of the Public Administration.</w:t>
      </w:r>
    </w:p>
    <w:p w:rsidR="009E31CC" w:rsidRPr="006A7916" w:rsidRDefault="009E31CC" w:rsidP="006A7916">
      <w:pPr>
        <w:jc w:val="both"/>
        <w:rPr>
          <w:rFonts w:ascii="Times New Roman" w:hAnsi="Times New Roman"/>
          <w:lang w:val="en-US"/>
        </w:rPr>
      </w:pPr>
    </w:p>
    <w:p w:rsidR="00C70C00" w:rsidRPr="006A7916" w:rsidRDefault="00C70C00" w:rsidP="006A7916">
      <w:pPr>
        <w:jc w:val="both"/>
        <w:rPr>
          <w:rFonts w:ascii="Times New Roman" w:hAnsi="Times New Roman"/>
        </w:rPr>
      </w:pPr>
      <w:r w:rsidRPr="006A7916">
        <w:rPr>
          <w:rFonts w:ascii="Times New Roman" w:hAnsi="Times New Roman"/>
        </w:rPr>
        <w:t>PALABRAS CLAVE: Indicadores de gestión, eficacia, eficiencia</w:t>
      </w:r>
      <w:r w:rsidR="00B64377" w:rsidRPr="006A7916">
        <w:rPr>
          <w:rFonts w:ascii="Times New Roman" w:hAnsi="Times New Roman"/>
        </w:rPr>
        <w:t>, control de gestión</w:t>
      </w:r>
      <w:r w:rsidRPr="006A7916">
        <w:rPr>
          <w:rFonts w:ascii="Times New Roman" w:hAnsi="Times New Roman"/>
        </w:rPr>
        <w:t>.</w:t>
      </w:r>
    </w:p>
    <w:p w:rsidR="0032481C" w:rsidRPr="006A7916" w:rsidRDefault="0032481C" w:rsidP="006A7916">
      <w:pPr>
        <w:pStyle w:val="Ttulo2"/>
        <w:jc w:val="center"/>
        <w:rPr>
          <w:rFonts w:ascii="Times New Roman" w:hAnsi="Times New Roman"/>
          <w:sz w:val="24"/>
          <w:szCs w:val="24"/>
        </w:rPr>
      </w:pPr>
      <w:r w:rsidRPr="006A7916">
        <w:rPr>
          <w:rFonts w:ascii="Times New Roman" w:hAnsi="Times New Roman"/>
        </w:rPr>
        <w:br w:type="page"/>
      </w:r>
      <w:bookmarkStart w:id="0" w:name="_Toc394949737"/>
      <w:r w:rsidRPr="006A7916">
        <w:rPr>
          <w:rFonts w:ascii="Times New Roman" w:hAnsi="Times New Roman"/>
          <w:sz w:val="24"/>
          <w:szCs w:val="24"/>
        </w:rPr>
        <w:lastRenderedPageBreak/>
        <w:t>INTRODUCCIÓN.</w:t>
      </w:r>
      <w:bookmarkEnd w:id="0"/>
    </w:p>
    <w:p w:rsidR="006A7916" w:rsidRDefault="004E4BF9" w:rsidP="006A7916">
      <w:pPr>
        <w:jc w:val="both"/>
        <w:rPr>
          <w:rFonts w:ascii="Times New Roman" w:hAnsi="Times New Roman"/>
          <w:szCs w:val="24"/>
        </w:rPr>
      </w:pPr>
      <w:r w:rsidRPr="006A7916">
        <w:rPr>
          <w:rFonts w:ascii="Times New Roman" w:hAnsi="Times New Roman"/>
          <w:szCs w:val="24"/>
        </w:rPr>
        <w:t>La función principal</w:t>
      </w:r>
      <w:r w:rsidR="006C3A86" w:rsidRPr="006A7916">
        <w:rPr>
          <w:rFonts w:ascii="Times New Roman" w:hAnsi="Times New Roman"/>
          <w:szCs w:val="24"/>
        </w:rPr>
        <w:t xml:space="preserve"> de las administraciones p</w:t>
      </w:r>
      <w:r w:rsidR="0032481C" w:rsidRPr="006A7916">
        <w:rPr>
          <w:rFonts w:ascii="Times New Roman" w:hAnsi="Times New Roman"/>
          <w:szCs w:val="24"/>
        </w:rPr>
        <w:t>úblicas consiste en la producción de bienes y ser</w:t>
      </w:r>
      <w:r w:rsidRPr="006A7916">
        <w:rPr>
          <w:rFonts w:ascii="Times New Roman" w:hAnsi="Times New Roman"/>
          <w:szCs w:val="24"/>
        </w:rPr>
        <w:t>vicios</w:t>
      </w:r>
      <w:r w:rsidR="00850725" w:rsidRPr="006A7916">
        <w:rPr>
          <w:rFonts w:ascii="Times New Roman" w:hAnsi="Times New Roman"/>
          <w:szCs w:val="24"/>
        </w:rPr>
        <w:t>, en beneficio de la población, la cual realiza pagos obligatorios, como pueden ser, Impuesto sobre el Valor Añadido, Impuesto sobre Bienes Inmuebles, e</w:t>
      </w:r>
      <w:r w:rsidR="00C25E69" w:rsidRPr="006A7916">
        <w:rPr>
          <w:rFonts w:ascii="Times New Roman" w:hAnsi="Times New Roman"/>
          <w:szCs w:val="24"/>
        </w:rPr>
        <w:t>tc. A través de los cuales, la a</w:t>
      </w:r>
      <w:r w:rsidR="006C3A86" w:rsidRPr="006A7916">
        <w:rPr>
          <w:rFonts w:ascii="Times New Roman" w:hAnsi="Times New Roman"/>
          <w:szCs w:val="24"/>
        </w:rPr>
        <w:t>dministración</w:t>
      </w:r>
      <w:r w:rsidR="00850725" w:rsidRPr="006A7916">
        <w:rPr>
          <w:rFonts w:ascii="Times New Roman" w:hAnsi="Times New Roman"/>
          <w:szCs w:val="24"/>
        </w:rPr>
        <w:t>, puede</w:t>
      </w:r>
      <w:r w:rsidR="006C3A86" w:rsidRPr="006A7916">
        <w:rPr>
          <w:rFonts w:ascii="Times New Roman" w:hAnsi="Times New Roman"/>
          <w:szCs w:val="24"/>
        </w:rPr>
        <w:t xml:space="preserve"> producir</w:t>
      </w:r>
      <w:r w:rsidR="00850725" w:rsidRPr="006A7916">
        <w:rPr>
          <w:rFonts w:ascii="Times New Roman" w:hAnsi="Times New Roman"/>
          <w:szCs w:val="24"/>
        </w:rPr>
        <w:t xml:space="preserve"> los bienes y</w:t>
      </w:r>
      <w:r w:rsidR="006C3A86" w:rsidRPr="006A7916">
        <w:rPr>
          <w:rFonts w:ascii="Times New Roman" w:hAnsi="Times New Roman"/>
          <w:szCs w:val="24"/>
        </w:rPr>
        <w:t>, principalmente, prestar los servicios demandados por la colectividad.</w:t>
      </w:r>
    </w:p>
    <w:p w:rsidR="006A7916" w:rsidRDefault="004E4BF9" w:rsidP="006A7916">
      <w:pPr>
        <w:jc w:val="both"/>
        <w:rPr>
          <w:rFonts w:ascii="Times New Roman" w:hAnsi="Times New Roman"/>
          <w:szCs w:val="24"/>
        </w:rPr>
      </w:pPr>
      <w:r w:rsidRPr="006A7916">
        <w:rPr>
          <w:rFonts w:ascii="Times New Roman" w:hAnsi="Times New Roman"/>
          <w:szCs w:val="24"/>
        </w:rPr>
        <w:t>Todo ciudadano debe cumplir con las obligaciones fiscales vigentes anteriormente mencionadas, independientemente de donde resida su domicilio, pero con diferentes tipos de gravamen, siempre que hablemos de territorio español, exceptuando a las comunidades aforadas, como son, el País Vasco y Navarra.</w:t>
      </w:r>
    </w:p>
    <w:p w:rsidR="00F77E05" w:rsidRPr="006A7916" w:rsidRDefault="00C25E69" w:rsidP="006A7916">
      <w:pPr>
        <w:jc w:val="both"/>
        <w:rPr>
          <w:rFonts w:ascii="Times New Roman" w:hAnsi="Times New Roman"/>
          <w:szCs w:val="24"/>
        </w:rPr>
      </w:pPr>
      <w:r w:rsidRPr="006A7916">
        <w:rPr>
          <w:rFonts w:ascii="Times New Roman" w:hAnsi="Times New Roman"/>
          <w:szCs w:val="24"/>
        </w:rPr>
        <w:t>La Constitución E</w:t>
      </w:r>
      <w:r w:rsidR="00F77E05" w:rsidRPr="006A7916">
        <w:rPr>
          <w:rFonts w:ascii="Times New Roman" w:hAnsi="Times New Roman"/>
          <w:szCs w:val="24"/>
        </w:rPr>
        <w:t>spañola establece la obligatoriedad para todos los españoles de atender al pago de sus tributos. Así en el artículo 31.1 se indica que “todos contribuirán al sostenimiento de los gastos públicos de acuerdo con su capacidad económica mediante un sistema tributario justo, inspirado en los principios de igualdad y progresividad que en ningún caso tendrá alcance confiscatorio”.</w:t>
      </w:r>
    </w:p>
    <w:p w:rsidR="00492037" w:rsidRPr="006A7916" w:rsidRDefault="00492037" w:rsidP="006A7916">
      <w:pPr>
        <w:jc w:val="both"/>
        <w:rPr>
          <w:rFonts w:ascii="Times New Roman" w:hAnsi="Times New Roman"/>
          <w:szCs w:val="24"/>
        </w:rPr>
      </w:pPr>
      <w:r w:rsidRPr="006A7916">
        <w:rPr>
          <w:rFonts w:ascii="Times New Roman" w:hAnsi="Times New Roman"/>
          <w:szCs w:val="24"/>
        </w:rPr>
        <w:t xml:space="preserve">Toda persona física o jurídica, ostenta la condición de sujeto pasivo, así lo establece el </w:t>
      </w:r>
      <w:r w:rsidR="00F74097" w:rsidRPr="006A7916">
        <w:rPr>
          <w:rFonts w:ascii="Times New Roman" w:hAnsi="Times New Roman"/>
          <w:szCs w:val="24"/>
        </w:rPr>
        <w:t>sistema f</w:t>
      </w:r>
      <w:r w:rsidRPr="006A7916">
        <w:rPr>
          <w:rFonts w:ascii="Times New Roman" w:hAnsi="Times New Roman"/>
          <w:szCs w:val="24"/>
        </w:rPr>
        <w:t xml:space="preserve">iscal </w:t>
      </w:r>
      <w:r w:rsidR="00F74097" w:rsidRPr="006A7916">
        <w:rPr>
          <w:rFonts w:ascii="Times New Roman" w:hAnsi="Times New Roman"/>
          <w:szCs w:val="24"/>
        </w:rPr>
        <w:t>e</w:t>
      </w:r>
      <w:r w:rsidRPr="006A7916">
        <w:rPr>
          <w:rFonts w:ascii="Times New Roman" w:hAnsi="Times New Roman"/>
          <w:szCs w:val="24"/>
        </w:rPr>
        <w:t>spañol, el cual añade que tiene derecho al consumo de bienes y servicios, siempre que contribuya con los impuestos y la obligación de efectuar las correspondientes declaraciones.</w:t>
      </w:r>
    </w:p>
    <w:p w:rsidR="0032481C" w:rsidRPr="006A7916" w:rsidRDefault="0032481C" w:rsidP="006A7916">
      <w:pPr>
        <w:jc w:val="both"/>
        <w:rPr>
          <w:rFonts w:ascii="Times New Roman" w:hAnsi="Times New Roman"/>
          <w:szCs w:val="24"/>
        </w:rPr>
      </w:pPr>
      <w:r w:rsidRPr="006A7916">
        <w:rPr>
          <w:rFonts w:ascii="Times New Roman" w:hAnsi="Times New Roman"/>
          <w:szCs w:val="24"/>
        </w:rPr>
        <w:t>Al ciudadano debe serle posible efectuar comparaciones del grado de eficacia y de eficiencia con el que los gestores públicos emplean los fondos puestos a su disposición en distintos territorios.</w:t>
      </w:r>
      <w:r w:rsidRPr="006A7916">
        <w:rPr>
          <w:rStyle w:val="Refdenotaalpie"/>
          <w:rFonts w:ascii="Times New Roman" w:hAnsi="Times New Roman"/>
          <w:szCs w:val="24"/>
        </w:rPr>
        <w:footnoteReference w:id="2"/>
      </w:r>
    </w:p>
    <w:p w:rsidR="0032481C" w:rsidRPr="006A7916" w:rsidRDefault="0032481C" w:rsidP="006A7916">
      <w:pPr>
        <w:jc w:val="both"/>
        <w:rPr>
          <w:rFonts w:ascii="Times New Roman" w:hAnsi="Times New Roman"/>
          <w:szCs w:val="24"/>
        </w:rPr>
      </w:pPr>
      <w:r w:rsidRPr="006A7916">
        <w:rPr>
          <w:rFonts w:ascii="Times New Roman" w:hAnsi="Times New Roman"/>
          <w:szCs w:val="24"/>
        </w:rPr>
        <w:t>La razón fundamental por la cual la evaluación del</w:t>
      </w:r>
      <w:r w:rsidRPr="006A7916">
        <w:rPr>
          <w:rFonts w:ascii="Times New Roman" w:hAnsi="Times New Roman"/>
          <w:b/>
          <w:szCs w:val="24"/>
        </w:rPr>
        <w:t xml:space="preserve"> </w:t>
      </w:r>
      <w:r w:rsidRPr="006A7916">
        <w:rPr>
          <w:rFonts w:ascii="Times New Roman" w:hAnsi="Times New Roman"/>
          <w:szCs w:val="24"/>
        </w:rPr>
        <w:t>desempeño nos importa es que hace posible la “asignación de responsabilidades”, las cuales están en el corazón de nuest</w:t>
      </w:r>
      <w:r w:rsidR="0085788E" w:rsidRPr="006A7916">
        <w:rPr>
          <w:rFonts w:ascii="Times New Roman" w:hAnsi="Times New Roman"/>
          <w:szCs w:val="24"/>
        </w:rPr>
        <w:t>ro sistema de gestión pública. L</w:t>
      </w:r>
      <w:r w:rsidRPr="006A7916">
        <w:rPr>
          <w:rFonts w:ascii="Times New Roman" w:hAnsi="Times New Roman"/>
          <w:szCs w:val="24"/>
        </w:rPr>
        <w:t xml:space="preserve">os ciudadanos conceden a sus gobiernos un alto nivel de control sobre sus vidas permitiendo que el gobierno se lleve parte de sus ingresos (a través de impuestos) y que limite su libertad (a través de la ejecución de las leyes y las </w:t>
      </w:r>
      <w:r w:rsidRPr="006A7916">
        <w:rPr>
          <w:rFonts w:ascii="Times New Roman" w:hAnsi="Times New Roman"/>
          <w:szCs w:val="24"/>
        </w:rPr>
        <w:lastRenderedPageBreak/>
        <w:t>regulaciones). Sin embarg</w:t>
      </w:r>
      <w:r w:rsidR="007541E6" w:rsidRPr="006A7916">
        <w:rPr>
          <w:rFonts w:ascii="Times New Roman" w:hAnsi="Times New Roman"/>
          <w:szCs w:val="24"/>
        </w:rPr>
        <w:t>o, en la mayoría de los casos,</w:t>
      </w:r>
      <w:r w:rsidRPr="006A7916">
        <w:rPr>
          <w:rFonts w:ascii="Times New Roman" w:hAnsi="Times New Roman"/>
          <w:szCs w:val="24"/>
        </w:rPr>
        <w:t xml:space="preserve"> los ciudadanos respetan este control y lo agradecen, ya que lo prefieren a vivir en un mudo anárquico.</w:t>
      </w:r>
    </w:p>
    <w:p w:rsidR="0032481C" w:rsidRPr="006A7916" w:rsidRDefault="007541E6" w:rsidP="006A7916">
      <w:pPr>
        <w:jc w:val="both"/>
        <w:rPr>
          <w:rFonts w:ascii="Times New Roman" w:hAnsi="Times New Roman"/>
          <w:szCs w:val="24"/>
        </w:rPr>
      </w:pPr>
      <w:r w:rsidRPr="006A7916">
        <w:rPr>
          <w:rFonts w:ascii="Times New Roman" w:hAnsi="Times New Roman"/>
          <w:szCs w:val="24"/>
        </w:rPr>
        <w:t>Pero la población</w:t>
      </w:r>
      <w:r w:rsidR="0032481C" w:rsidRPr="006A7916">
        <w:rPr>
          <w:rFonts w:ascii="Times New Roman" w:hAnsi="Times New Roman"/>
          <w:szCs w:val="24"/>
        </w:rPr>
        <w:t xml:space="preserve"> espera, a</w:t>
      </w:r>
      <w:r w:rsidR="004028FE" w:rsidRPr="006A7916">
        <w:rPr>
          <w:rFonts w:ascii="Times New Roman" w:hAnsi="Times New Roman"/>
          <w:szCs w:val="24"/>
        </w:rPr>
        <w:t xml:space="preserve"> su</w:t>
      </w:r>
      <w:r w:rsidR="0032481C" w:rsidRPr="006A7916">
        <w:rPr>
          <w:rFonts w:ascii="Times New Roman" w:hAnsi="Times New Roman"/>
          <w:szCs w:val="24"/>
        </w:rPr>
        <w:t xml:space="preserve"> vez, que los gobiernos sean responsables por el modo en como ejercen su poder. Por ello, podemos afirmar que la responsabilidad hacia los ciuda</w:t>
      </w:r>
      <w:r w:rsidR="007969CF" w:rsidRPr="006A7916">
        <w:rPr>
          <w:rFonts w:ascii="Times New Roman" w:hAnsi="Times New Roman"/>
          <w:szCs w:val="24"/>
        </w:rPr>
        <w:t>danos les devuelve el poder, y e</w:t>
      </w:r>
      <w:r w:rsidR="0032481C" w:rsidRPr="006A7916">
        <w:rPr>
          <w:rFonts w:ascii="Times New Roman" w:hAnsi="Times New Roman"/>
          <w:szCs w:val="24"/>
        </w:rPr>
        <w:t>sa es la contraparte del contrato: no quieren dar a los gobiernos completa libertad para utilizar el poder en el modo que</w:t>
      </w:r>
      <w:r w:rsidR="007969CF" w:rsidRPr="006A7916">
        <w:rPr>
          <w:rFonts w:ascii="Times New Roman" w:hAnsi="Times New Roman"/>
          <w:szCs w:val="24"/>
        </w:rPr>
        <w:t xml:space="preserve"> ellos elijan, es decir, no d</w:t>
      </w:r>
      <w:r w:rsidR="0032481C" w:rsidRPr="006A7916">
        <w:rPr>
          <w:rFonts w:ascii="Times New Roman" w:hAnsi="Times New Roman"/>
          <w:szCs w:val="24"/>
        </w:rPr>
        <w:t xml:space="preserve">esde </w:t>
      </w:r>
      <w:r w:rsidR="007969CF" w:rsidRPr="006A7916">
        <w:rPr>
          <w:rFonts w:ascii="Times New Roman" w:hAnsi="Times New Roman"/>
          <w:szCs w:val="24"/>
        </w:rPr>
        <w:t>la perspectiva de la medición. L</w:t>
      </w:r>
      <w:r w:rsidR="0032481C" w:rsidRPr="006A7916">
        <w:rPr>
          <w:rFonts w:ascii="Times New Roman" w:hAnsi="Times New Roman"/>
          <w:szCs w:val="24"/>
        </w:rPr>
        <w:t xml:space="preserve">a gestión en el sector público recibe denominaciones diversas, tales como actuación o desempeño. </w:t>
      </w:r>
    </w:p>
    <w:p w:rsidR="0032481C" w:rsidRPr="006A7916" w:rsidRDefault="0032481C" w:rsidP="006A7916">
      <w:pPr>
        <w:jc w:val="both"/>
        <w:rPr>
          <w:rFonts w:ascii="Times New Roman" w:hAnsi="Times New Roman"/>
          <w:szCs w:val="24"/>
        </w:rPr>
      </w:pPr>
      <w:r w:rsidRPr="006A7916">
        <w:rPr>
          <w:rFonts w:ascii="Times New Roman" w:hAnsi="Times New Roman"/>
          <w:szCs w:val="24"/>
        </w:rPr>
        <w:t>El término gestión puede considerarse equivalente al vocablo en lengua inglesa “performance”, o trámite.</w:t>
      </w:r>
    </w:p>
    <w:p w:rsidR="0032481C" w:rsidRPr="006A7916" w:rsidRDefault="0032481C" w:rsidP="006A7916">
      <w:pPr>
        <w:jc w:val="both"/>
        <w:rPr>
          <w:rFonts w:ascii="Times New Roman" w:hAnsi="Times New Roman"/>
          <w:szCs w:val="24"/>
        </w:rPr>
      </w:pPr>
      <w:r w:rsidRPr="006A7916">
        <w:rPr>
          <w:rFonts w:ascii="Times New Roman" w:hAnsi="Times New Roman"/>
          <w:szCs w:val="24"/>
        </w:rPr>
        <w:t>Para identificar el término de gestión es muy importante la definición literal de “responsabilidad”, que deriva de responsable, del latín, “responsum” procedente del verbo “responderé” = responder: es decir, que responde de alguna cosa o persona; que cumple con lo que se ha comprometido.</w:t>
      </w:r>
    </w:p>
    <w:p w:rsidR="0032481C" w:rsidRPr="006A7916" w:rsidRDefault="00AF0297" w:rsidP="006A7916">
      <w:pPr>
        <w:jc w:val="both"/>
        <w:rPr>
          <w:rFonts w:ascii="Times New Roman" w:hAnsi="Times New Roman"/>
          <w:szCs w:val="24"/>
        </w:rPr>
      </w:pPr>
      <w:r w:rsidRPr="006A7916">
        <w:rPr>
          <w:rFonts w:ascii="Times New Roman" w:hAnsi="Times New Roman"/>
          <w:szCs w:val="24"/>
        </w:rPr>
        <w:t>En primer lugar, l</w:t>
      </w:r>
      <w:r w:rsidR="0032481C" w:rsidRPr="006A7916">
        <w:rPr>
          <w:rFonts w:ascii="Times New Roman" w:hAnsi="Times New Roman"/>
          <w:szCs w:val="24"/>
        </w:rPr>
        <w:t>os indicadores de ges</w:t>
      </w:r>
      <w:r w:rsidRPr="006A7916">
        <w:rPr>
          <w:rFonts w:ascii="Times New Roman" w:hAnsi="Times New Roman"/>
          <w:szCs w:val="24"/>
        </w:rPr>
        <w:t>tión son útiles</w:t>
      </w:r>
      <w:r w:rsidR="0032481C" w:rsidRPr="006A7916">
        <w:rPr>
          <w:rFonts w:ascii="Times New Roman" w:hAnsi="Times New Roman"/>
          <w:szCs w:val="24"/>
        </w:rPr>
        <w:t xml:space="preserve"> para clarificar</w:t>
      </w:r>
      <w:r w:rsidR="0036180A" w:rsidRPr="006A7916">
        <w:rPr>
          <w:rFonts w:ascii="Times New Roman" w:hAnsi="Times New Roman"/>
          <w:szCs w:val="24"/>
        </w:rPr>
        <w:t xml:space="preserve"> </w:t>
      </w:r>
      <w:r w:rsidRPr="006A7916">
        <w:rPr>
          <w:rFonts w:ascii="Times New Roman" w:hAnsi="Times New Roman"/>
          <w:szCs w:val="24"/>
        </w:rPr>
        <w:t xml:space="preserve">los </w:t>
      </w:r>
      <w:r w:rsidR="0032481C" w:rsidRPr="006A7916">
        <w:rPr>
          <w:rFonts w:ascii="Times New Roman" w:hAnsi="Times New Roman"/>
          <w:szCs w:val="24"/>
        </w:rPr>
        <w:t>objetivos</w:t>
      </w:r>
      <w:r w:rsidRPr="006A7916">
        <w:rPr>
          <w:rFonts w:ascii="Times New Roman" w:hAnsi="Times New Roman"/>
          <w:szCs w:val="24"/>
        </w:rPr>
        <w:t xml:space="preserve">, los instrumentos necesarios, ya sean </w:t>
      </w:r>
      <w:r w:rsidR="0032481C" w:rsidRPr="006A7916">
        <w:rPr>
          <w:rFonts w:ascii="Times New Roman" w:hAnsi="Times New Roman"/>
          <w:szCs w:val="24"/>
        </w:rPr>
        <w:t xml:space="preserve">cualitativos </w:t>
      </w:r>
      <w:r w:rsidRPr="006A7916">
        <w:rPr>
          <w:rFonts w:ascii="Times New Roman" w:hAnsi="Times New Roman"/>
          <w:szCs w:val="24"/>
        </w:rPr>
        <w:t>o</w:t>
      </w:r>
      <w:r w:rsidR="0032481C" w:rsidRPr="006A7916">
        <w:rPr>
          <w:rFonts w:ascii="Times New Roman" w:hAnsi="Times New Roman"/>
          <w:szCs w:val="24"/>
        </w:rPr>
        <w:t xml:space="preserve"> cuantitativos para poder describir</w:t>
      </w:r>
      <w:r w:rsidRPr="006A7916">
        <w:rPr>
          <w:rFonts w:ascii="Times New Roman" w:hAnsi="Times New Roman"/>
          <w:szCs w:val="24"/>
        </w:rPr>
        <w:t>los</w:t>
      </w:r>
      <w:r w:rsidR="0032481C" w:rsidRPr="006A7916">
        <w:rPr>
          <w:rFonts w:ascii="Times New Roman" w:hAnsi="Times New Roman"/>
          <w:szCs w:val="24"/>
        </w:rPr>
        <w:t xml:space="preserve"> y poner</w:t>
      </w:r>
      <w:r w:rsidRPr="006A7916">
        <w:rPr>
          <w:rFonts w:ascii="Times New Roman" w:hAnsi="Times New Roman"/>
          <w:szCs w:val="24"/>
        </w:rPr>
        <w:t>los</w:t>
      </w:r>
      <w:r w:rsidR="0032481C" w:rsidRPr="006A7916">
        <w:rPr>
          <w:rFonts w:ascii="Times New Roman" w:hAnsi="Times New Roman"/>
          <w:szCs w:val="24"/>
        </w:rPr>
        <w:t xml:space="preserve"> en claro en Planes Estratégicos o Cuadros de Mando.</w:t>
      </w:r>
    </w:p>
    <w:p w:rsidR="0032481C" w:rsidRPr="006A7916" w:rsidRDefault="0032481C" w:rsidP="006A7916">
      <w:pPr>
        <w:jc w:val="both"/>
        <w:rPr>
          <w:rFonts w:ascii="Times New Roman" w:hAnsi="Times New Roman"/>
          <w:szCs w:val="24"/>
        </w:rPr>
      </w:pPr>
      <w:r w:rsidRPr="006A7916">
        <w:rPr>
          <w:rFonts w:ascii="Times New Roman" w:hAnsi="Times New Roman"/>
          <w:szCs w:val="24"/>
        </w:rPr>
        <w:t>También, a través de los indicadores se obtiene una información objetiva sobre el desempeño de las activi</w:t>
      </w:r>
      <w:r w:rsidR="00BC1576" w:rsidRPr="006A7916">
        <w:rPr>
          <w:rFonts w:ascii="Times New Roman" w:hAnsi="Times New Roman"/>
          <w:szCs w:val="24"/>
        </w:rPr>
        <w:t>dades que realiza la Administración</w:t>
      </w:r>
      <w:r w:rsidRPr="006A7916">
        <w:rPr>
          <w:rFonts w:ascii="Times New Roman" w:hAnsi="Times New Roman"/>
          <w:szCs w:val="24"/>
        </w:rPr>
        <w:t xml:space="preserve"> y por lo tanto, se consiguen datos sobre los resultados de las mismas. </w:t>
      </w:r>
    </w:p>
    <w:p w:rsidR="0032481C" w:rsidRPr="006A7916" w:rsidRDefault="0032481C" w:rsidP="006A7916">
      <w:pPr>
        <w:jc w:val="both"/>
        <w:rPr>
          <w:rFonts w:ascii="Times New Roman" w:hAnsi="Times New Roman"/>
          <w:szCs w:val="24"/>
        </w:rPr>
      </w:pPr>
      <w:r w:rsidRPr="006A7916">
        <w:rPr>
          <w:rFonts w:ascii="Times New Roman" w:hAnsi="Times New Roman"/>
          <w:szCs w:val="24"/>
        </w:rPr>
        <w:t>En teoría, los recursos públicos tendrían que estar controlados, por eso, es necesario mejorar su utilización, en té</w:t>
      </w:r>
      <w:r w:rsidR="00BC1576" w:rsidRPr="006A7916">
        <w:rPr>
          <w:rFonts w:ascii="Times New Roman" w:hAnsi="Times New Roman"/>
          <w:szCs w:val="24"/>
        </w:rPr>
        <w:t>rminos de eficacia, eficiencia, economía y excelencia.</w:t>
      </w:r>
    </w:p>
    <w:p w:rsidR="0032481C" w:rsidRPr="006A7916" w:rsidRDefault="0032481C" w:rsidP="006A7916">
      <w:pPr>
        <w:jc w:val="both"/>
        <w:rPr>
          <w:rFonts w:ascii="Times New Roman" w:hAnsi="Times New Roman"/>
          <w:szCs w:val="24"/>
        </w:rPr>
      </w:pPr>
      <w:r w:rsidRPr="006A7916">
        <w:rPr>
          <w:rFonts w:ascii="Times New Roman" w:hAnsi="Times New Roman"/>
          <w:szCs w:val="24"/>
        </w:rPr>
        <w:t>Por último, dada la estructura y las característ</w:t>
      </w:r>
      <w:r w:rsidR="00C25E69" w:rsidRPr="006A7916">
        <w:rPr>
          <w:rFonts w:ascii="Times New Roman" w:hAnsi="Times New Roman"/>
          <w:szCs w:val="24"/>
        </w:rPr>
        <w:t>icas de la f</w:t>
      </w:r>
      <w:r w:rsidR="0036180A" w:rsidRPr="006A7916">
        <w:rPr>
          <w:rFonts w:ascii="Times New Roman" w:hAnsi="Times New Roman"/>
          <w:szCs w:val="24"/>
        </w:rPr>
        <w:t xml:space="preserve">unción </w:t>
      </w:r>
      <w:r w:rsidR="00C25E69" w:rsidRPr="006A7916">
        <w:rPr>
          <w:rFonts w:ascii="Times New Roman" w:hAnsi="Times New Roman"/>
          <w:szCs w:val="24"/>
        </w:rPr>
        <w:t>p</w:t>
      </w:r>
      <w:r w:rsidR="0036180A" w:rsidRPr="006A7916">
        <w:rPr>
          <w:rFonts w:ascii="Times New Roman" w:hAnsi="Times New Roman"/>
          <w:szCs w:val="24"/>
        </w:rPr>
        <w:t>ública, los</w:t>
      </w:r>
      <w:r w:rsidRPr="006A7916">
        <w:rPr>
          <w:rFonts w:ascii="Times New Roman" w:hAnsi="Times New Roman"/>
          <w:szCs w:val="24"/>
        </w:rPr>
        <w:t xml:space="preserve"> in</w:t>
      </w:r>
      <w:r w:rsidR="0036180A" w:rsidRPr="006A7916">
        <w:rPr>
          <w:rFonts w:ascii="Times New Roman" w:hAnsi="Times New Roman"/>
          <w:szCs w:val="24"/>
        </w:rPr>
        <w:t xml:space="preserve">dicadores de gestión </w:t>
      </w:r>
      <w:r w:rsidRPr="006A7916">
        <w:rPr>
          <w:rFonts w:ascii="Times New Roman" w:hAnsi="Times New Roman"/>
          <w:szCs w:val="24"/>
        </w:rPr>
        <w:t>aparecen como herramientas útiles para motivar al funcionariado e incentivarlo según sus resultados alcanzados.</w:t>
      </w:r>
    </w:p>
    <w:p w:rsidR="0032481C" w:rsidRPr="006A7916" w:rsidRDefault="0032481C" w:rsidP="006A7916">
      <w:pPr>
        <w:jc w:val="both"/>
        <w:rPr>
          <w:rFonts w:ascii="Times New Roman" w:hAnsi="Times New Roman"/>
          <w:szCs w:val="24"/>
        </w:rPr>
      </w:pPr>
      <w:r w:rsidRPr="006A7916">
        <w:rPr>
          <w:rFonts w:ascii="Times New Roman" w:hAnsi="Times New Roman"/>
          <w:szCs w:val="24"/>
        </w:rPr>
        <w:t>L</w:t>
      </w:r>
      <w:r w:rsidR="00C032F0" w:rsidRPr="006A7916">
        <w:rPr>
          <w:rFonts w:ascii="Times New Roman" w:hAnsi="Times New Roman"/>
          <w:szCs w:val="24"/>
        </w:rPr>
        <w:t>os indicadores constituyen así,</w:t>
      </w:r>
      <w:r w:rsidRPr="006A7916">
        <w:rPr>
          <w:rFonts w:ascii="Times New Roman" w:hAnsi="Times New Roman"/>
          <w:szCs w:val="24"/>
        </w:rPr>
        <w:t xml:space="preserve"> una herramienta esencial para todo directivo público que se responsabiliza del logro de determinados objetivos. Pero también son esenciales </w:t>
      </w:r>
      <w:r w:rsidRPr="006A7916">
        <w:rPr>
          <w:rFonts w:ascii="Times New Roman" w:hAnsi="Times New Roman"/>
          <w:szCs w:val="24"/>
        </w:rPr>
        <w:lastRenderedPageBreak/>
        <w:t xml:space="preserve">para los </w:t>
      </w:r>
      <w:r w:rsidR="00A2516D" w:rsidRPr="006A7916">
        <w:rPr>
          <w:rFonts w:ascii="Times New Roman" w:hAnsi="Times New Roman"/>
          <w:szCs w:val="24"/>
        </w:rPr>
        <w:t>gobernantes políticos que se les</w:t>
      </w:r>
      <w:r w:rsidRPr="006A7916">
        <w:rPr>
          <w:rFonts w:ascii="Times New Roman" w:hAnsi="Times New Roman"/>
          <w:szCs w:val="24"/>
        </w:rPr>
        <w:t xml:space="preserve"> exigirán estar informados periódicamente y de forma precisa sobre el cumplimiento de los objetivos y planes establecidos previamente.</w:t>
      </w:r>
    </w:p>
    <w:p w:rsidR="004A12C2" w:rsidRPr="006A7916" w:rsidRDefault="00A2516D" w:rsidP="006A7916">
      <w:pPr>
        <w:jc w:val="both"/>
        <w:rPr>
          <w:rFonts w:ascii="Times New Roman" w:hAnsi="Times New Roman"/>
          <w:szCs w:val="24"/>
        </w:rPr>
      </w:pPr>
      <w:r w:rsidRPr="006A7916">
        <w:rPr>
          <w:rFonts w:ascii="Times New Roman" w:hAnsi="Times New Roman"/>
          <w:szCs w:val="24"/>
        </w:rPr>
        <w:t>Por lo que veremos que e</w:t>
      </w:r>
      <w:r w:rsidR="00BC1576" w:rsidRPr="006A7916">
        <w:rPr>
          <w:rFonts w:ascii="Times New Roman" w:hAnsi="Times New Roman"/>
          <w:szCs w:val="24"/>
        </w:rPr>
        <w:t xml:space="preserve">l </w:t>
      </w:r>
      <w:r w:rsidR="0032481C" w:rsidRPr="006A7916">
        <w:rPr>
          <w:rFonts w:ascii="Times New Roman" w:hAnsi="Times New Roman"/>
          <w:szCs w:val="24"/>
        </w:rPr>
        <w:t xml:space="preserve">establecimiento de un sistema de indicadores no es una </w:t>
      </w:r>
      <w:bookmarkStart w:id="1" w:name="_Toc394949738"/>
      <w:r w:rsidRPr="006A7916">
        <w:rPr>
          <w:rFonts w:ascii="Times New Roman" w:hAnsi="Times New Roman"/>
          <w:szCs w:val="24"/>
        </w:rPr>
        <w:t xml:space="preserve">cuestión exenta de dificultades, sino que es un tema muy complejo en el cual se deberá de ser muy minucioso. </w:t>
      </w:r>
    </w:p>
    <w:p w:rsidR="006A7916" w:rsidRPr="006A7916" w:rsidRDefault="009E31CC" w:rsidP="006A7916">
      <w:pPr>
        <w:pStyle w:val="Ttulo2"/>
        <w:numPr>
          <w:ilvl w:val="0"/>
          <w:numId w:val="23"/>
        </w:numPr>
        <w:ind w:left="0" w:firstLine="0"/>
        <w:jc w:val="center"/>
        <w:rPr>
          <w:rFonts w:ascii="Times New Roman" w:hAnsi="Times New Roman"/>
          <w:sz w:val="24"/>
          <w:szCs w:val="24"/>
        </w:rPr>
      </w:pPr>
      <w:r w:rsidRPr="006A7916">
        <w:rPr>
          <w:rFonts w:ascii="Times New Roman" w:hAnsi="Times New Roman"/>
        </w:rPr>
        <w:br w:type="page"/>
      </w:r>
      <w:r w:rsidR="00C640FD" w:rsidRPr="006A7916">
        <w:rPr>
          <w:rFonts w:ascii="Times New Roman" w:hAnsi="Times New Roman"/>
          <w:sz w:val="24"/>
          <w:szCs w:val="24"/>
        </w:rPr>
        <w:lastRenderedPageBreak/>
        <w:t xml:space="preserve">LOS INDICADORES DE GESTIÓN </w:t>
      </w:r>
      <w:r w:rsidR="00497B5D" w:rsidRPr="006A7916">
        <w:rPr>
          <w:rFonts w:ascii="Times New Roman" w:hAnsi="Times New Roman"/>
          <w:sz w:val="24"/>
          <w:szCs w:val="24"/>
        </w:rPr>
        <w:t xml:space="preserve">COMO INSTRUMENTO DE CONTROL </w:t>
      </w:r>
      <w:r w:rsidR="00C640FD" w:rsidRPr="006A7916">
        <w:rPr>
          <w:rFonts w:ascii="Times New Roman" w:hAnsi="Times New Roman"/>
          <w:sz w:val="24"/>
          <w:szCs w:val="24"/>
        </w:rPr>
        <w:t>EN LA ADMINISTRACIÓN PÚBLICA</w:t>
      </w:r>
    </w:p>
    <w:bookmarkEnd w:id="1"/>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Vamos </w:t>
      </w:r>
      <w:r w:rsidR="00B1740E" w:rsidRPr="006A7916">
        <w:rPr>
          <w:rFonts w:ascii="Times New Roman" w:hAnsi="Times New Roman"/>
          <w:szCs w:val="24"/>
        </w:rPr>
        <w:t>a explicar para qué se utilizan</w:t>
      </w:r>
      <w:r w:rsidRPr="006A7916">
        <w:rPr>
          <w:rFonts w:ascii="Times New Roman" w:hAnsi="Times New Roman"/>
          <w:szCs w:val="24"/>
        </w:rPr>
        <w:t xml:space="preserve"> los indicadores de gestión y </w:t>
      </w:r>
      <w:r w:rsidR="004028FE" w:rsidRPr="006A7916">
        <w:rPr>
          <w:rFonts w:ascii="Times New Roman" w:hAnsi="Times New Roman"/>
          <w:szCs w:val="24"/>
        </w:rPr>
        <w:t>cuáles</w:t>
      </w:r>
      <w:r w:rsidRPr="006A7916">
        <w:rPr>
          <w:rFonts w:ascii="Times New Roman" w:hAnsi="Times New Roman"/>
          <w:szCs w:val="24"/>
        </w:rPr>
        <w:t xml:space="preserve"> son sus objetivos.</w:t>
      </w:r>
    </w:p>
    <w:p w:rsidR="0032481C" w:rsidRDefault="0032481C" w:rsidP="006A7916">
      <w:pPr>
        <w:jc w:val="both"/>
        <w:rPr>
          <w:rFonts w:ascii="Times New Roman" w:hAnsi="Times New Roman"/>
          <w:szCs w:val="24"/>
        </w:rPr>
      </w:pPr>
      <w:r w:rsidRPr="006A7916">
        <w:rPr>
          <w:rFonts w:ascii="Times New Roman" w:hAnsi="Times New Roman"/>
          <w:szCs w:val="24"/>
        </w:rPr>
        <w:t>En general, la finalidad de las Administraciones públicas se puede re</w:t>
      </w:r>
      <w:r w:rsidR="006A7916">
        <w:rPr>
          <w:rFonts w:ascii="Times New Roman" w:hAnsi="Times New Roman"/>
          <w:szCs w:val="24"/>
        </w:rPr>
        <w:t>sumir en los siguientes puntos:</w:t>
      </w:r>
    </w:p>
    <w:p w:rsidR="006A7916" w:rsidRDefault="006A7916" w:rsidP="006A7916">
      <w:pPr>
        <w:numPr>
          <w:ilvl w:val="0"/>
          <w:numId w:val="1"/>
        </w:numPr>
        <w:jc w:val="both"/>
        <w:rPr>
          <w:rFonts w:ascii="Times New Roman" w:hAnsi="Times New Roman"/>
          <w:szCs w:val="24"/>
        </w:rPr>
      </w:pPr>
      <w:r>
        <w:rPr>
          <w:rFonts w:ascii="Times New Roman" w:hAnsi="Times New Roman"/>
          <w:szCs w:val="24"/>
        </w:rPr>
        <w:t>La prestación de servicios a la colectividad de manera gratuita o “semi-gratuita”.</w:t>
      </w:r>
    </w:p>
    <w:p w:rsidR="006A7916" w:rsidRDefault="006A7916" w:rsidP="006A7916">
      <w:pPr>
        <w:numPr>
          <w:ilvl w:val="0"/>
          <w:numId w:val="1"/>
        </w:numPr>
        <w:jc w:val="both"/>
        <w:rPr>
          <w:rFonts w:ascii="Times New Roman" w:hAnsi="Times New Roman"/>
          <w:szCs w:val="24"/>
        </w:rPr>
      </w:pPr>
      <w:r>
        <w:rPr>
          <w:rFonts w:ascii="Times New Roman" w:hAnsi="Times New Roman"/>
          <w:szCs w:val="24"/>
        </w:rPr>
        <w:t>La eficacia de los servicios prestados para los ciudadanos.</w:t>
      </w:r>
    </w:p>
    <w:p w:rsidR="006A7916" w:rsidRPr="006A7916" w:rsidRDefault="006A7916" w:rsidP="006A7916">
      <w:pPr>
        <w:numPr>
          <w:ilvl w:val="0"/>
          <w:numId w:val="1"/>
        </w:numPr>
        <w:jc w:val="both"/>
        <w:rPr>
          <w:rFonts w:ascii="Times New Roman" w:hAnsi="Times New Roman"/>
          <w:szCs w:val="24"/>
        </w:rPr>
      </w:pPr>
      <w:r>
        <w:rPr>
          <w:rFonts w:ascii="Times New Roman" w:hAnsi="Times New Roman"/>
          <w:szCs w:val="24"/>
        </w:rPr>
        <w:t>La correcta administración de los recursos disponibles que provienen, en su mayor parte, de contribuciones obligatorias, es decir, los impuestos.</w:t>
      </w:r>
    </w:p>
    <w:p w:rsidR="0032481C" w:rsidRPr="006A7916" w:rsidRDefault="0032481C" w:rsidP="006A7916">
      <w:pPr>
        <w:jc w:val="both"/>
        <w:rPr>
          <w:rFonts w:ascii="Times New Roman" w:hAnsi="Times New Roman"/>
          <w:szCs w:val="24"/>
        </w:rPr>
      </w:pPr>
      <w:r w:rsidRPr="006A7916">
        <w:rPr>
          <w:rFonts w:ascii="Times New Roman" w:hAnsi="Times New Roman"/>
          <w:szCs w:val="24"/>
        </w:rPr>
        <w:t>Estos impuestos deberían satisfacer las necesidades colectivas y el grado de cumplimiento de sus objetivos. Se obvia el carácter no lucrativo de su actividad y su forma de financiación ya que si no invalidan la medida del beneficio como indicador de eficiencia y eficacia, que tan válida es en el sector privado. Para ello necesitamos los indicadores de gestión.</w:t>
      </w:r>
      <w:r w:rsidRPr="006A7916">
        <w:rPr>
          <w:rStyle w:val="Refdenotaalpie"/>
          <w:rFonts w:ascii="Times New Roman" w:hAnsi="Times New Roman"/>
          <w:szCs w:val="24"/>
        </w:rPr>
        <w:footnoteReference w:id="3"/>
      </w:r>
    </w:p>
    <w:p w:rsidR="0032481C" w:rsidRPr="006A7916" w:rsidRDefault="001D1BC3" w:rsidP="00485085">
      <w:pPr>
        <w:pStyle w:val="Ttulo3"/>
      </w:pPr>
      <w:r w:rsidRPr="006A7916">
        <w:t xml:space="preserve">1.1 </w:t>
      </w:r>
      <w:r w:rsidR="00B1740E" w:rsidRPr="006A7916">
        <w:t>CONCEPTO</w:t>
      </w:r>
    </w:p>
    <w:p w:rsidR="0032481C" w:rsidRPr="006A7916" w:rsidRDefault="0032481C" w:rsidP="006A7916">
      <w:pPr>
        <w:jc w:val="both"/>
        <w:rPr>
          <w:rFonts w:ascii="Times New Roman" w:hAnsi="Times New Roman"/>
          <w:szCs w:val="24"/>
        </w:rPr>
      </w:pPr>
      <w:r w:rsidRPr="006A7916">
        <w:rPr>
          <w:rFonts w:ascii="Times New Roman" w:hAnsi="Times New Roman"/>
          <w:szCs w:val="24"/>
        </w:rPr>
        <w:t>Los Indicadores de Gestión, son las herramientas básicas de captación y medida de información para llevar a cabo una buena gestión pública, p</w:t>
      </w:r>
      <w:r w:rsidR="00B1740E" w:rsidRPr="006A7916">
        <w:rPr>
          <w:rFonts w:ascii="Times New Roman" w:hAnsi="Times New Roman"/>
          <w:szCs w:val="24"/>
        </w:rPr>
        <w:t xml:space="preserve">or ello nos vamos a centrar en </w:t>
      </w:r>
      <w:r w:rsidRPr="006A7916">
        <w:rPr>
          <w:rFonts w:ascii="Times New Roman" w:hAnsi="Times New Roman"/>
          <w:szCs w:val="24"/>
        </w:rPr>
        <w:t>su conceptualización (sus diferentes definiciones), en sus propiedades, sus funciones y en su estructura.</w:t>
      </w:r>
    </w:p>
    <w:p w:rsidR="0032481C" w:rsidRPr="006A7916" w:rsidRDefault="00D06796" w:rsidP="006A7916">
      <w:pPr>
        <w:jc w:val="both"/>
        <w:rPr>
          <w:rFonts w:ascii="Times New Roman" w:hAnsi="Times New Roman"/>
          <w:szCs w:val="24"/>
        </w:rPr>
      </w:pPr>
      <w:r w:rsidRPr="006A7916">
        <w:rPr>
          <w:rFonts w:ascii="Times New Roman" w:hAnsi="Times New Roman"/>
          <w:szCs w:val="24"/>
        </w:rPr>
        <w:t>Señalan Mora y</w:t>
      </w:r>
      <w:r w:rsidR="003B6E75" w:rsidRPr="006A7916">
        <w:rPr>
          <w:rFonts w:ascii="Times New Roman" w:hAnsi="Times New Roman"/>
          <w:szCs w:val="24"/>
        </w:rPr>
        <w:t xml:space="preserve"> Urieta (</w:t>
      </w:r>
      <w:r w:rsidR="00DE6856" w:rsidRPr="006A7916">
        <w:rPr>
          <w:rFonts w:ascii="Times New Roman" w:hAnsi="Times New Roman"/>
          <w:szCs w:val="24"/>
        </w:rPr>
        <w:t>20</w:t>
      </w:r>
      <w:r w:rsidR="000E26A3" w:rsidRPr="006A7916">
        <w:rPr>
          <w:rFonts w:ascii="Times New Roman" w:hAnsi="Times New Roman"/>
          <w:szCs w:val="24"/>
        </w:rPr>
        <w:t>01)</w:t>
      </w:r>
      <w:r w:rsidR="003B6E75" w:rsidRPr="006A7916">
        <w:rPr>
          <w:rFonts w:ascii="Times New Roman" w:hAnsi="Times New Roman"/>
          <w:szCs w:val="24"/>
        </w:rPr>
        <w:t xml:space="preserve"> que un indicador de gestión </w:t>
      </w:r>
      <w:r w:rsidR="00DD5AAE" w:rsidRPr="006A7916">
        <w:rPr>
          <w:rFonts w:ascii="Times New Roman" w:hAnsi="Times New Roman"/>
          <w:szCs w:val="24"/>
        </w:rPr>
        <w:t xml:space="preserve">es </w:t>
      </w:r>
      <w:r w:rsidR="0032481C" w:rsidRPr="006A7916">
        <w:rPr>
          <w:rFonts w:ascii="Times New Roman" w:hAnsi="Times New Roman"/>
          <w:szCs w:val="24"/>
        </w:rPr>
        <w:t>un índice que permite evaluar los resultados conseguidos en cualquiera de sus componentes:</w:t>
      </w:r>
      <w:r w:rsidR="00DD5AAE" w:rsidRPr="006A7916">
        <w:rPr>
          <w:rFonts w:ascii="Times New Roman" w:hAnsi="Times New Roman"/>
          <w:szCs w:val="24"/>
        </w:rPr>
        <w:t xml:space="preserve"> economía, eficacia, eficiencia y</w:t>
      </w:r>
      <w:r w:rsidR="0032481C" w:rsidRPr="006A7916">
        <w:rPr>
          <w:rFonts w:ascii="Times New Roman" w:hAnsi="Times New Roman"/>
          <w:szCs w:val="24"/>
        </w:rPr>
        <w:t xml:space="preserve"> calidad.</w:t>
      </w:r>
    </w:p>
    <w:p w:rsidR="000119A2" w:rsidRPr="006A7916" w:rsidRDefault="000119A2" w:rsidP="006A7916">
      <w:pPr>
        <w:jc w:val="both"/>
        <w:rPr>
          <w:rFonts w:ascii="Times New Roman" w:hAnsi="Times New Roman"/>
          <w:szCs w:val="24"/>
        </w:rPr>
      </w:pPr>
      <w:r w:rsidRPr="006A7916">
        <w:rPr>
          <w:rFonts w:ascii="Times New Roman" w:hAnsi="Times New Roman"/>
          <w:szCs w:val="24"/>
        </w:rPr>
        <w:t xml:space="preserve">Otra importante definición es la que nos da DAFP (departamento administrativo de la función pública), “un indicador es una expresión cualitativa o cuantitativa observable que permite describir características, comportamientos o fenómenos de la realidad a través de la evolución de una variable o el establecimiento de una relación entre </w:t>
      </w:r>
      <w:r w:rsidRPr="006A7916">
        <w:rPr>
          <w:rFonts w:ascii="Times New Roman" w:hAnsi="Times New Roman"/>
          <w:szCs w:val="24"/>
        </w:rPr>
        <w:lastRenderedPageBreak/>
        <w:t>variables, la que comparada con periodos anteriores o bien frente a una meta o compromiso, permite evaluar el desempeño y su evolución en el tiempo”.</w:t>
      </w:r>
    </w:p>
    <w:p w:rsidR="00C62253" w:rsidRPr="006A7916" w:rsidRDefault="0032481C" w:rsidP="006A7916">
      <w:pPr>
        <w:jc w:val="both"/>
        <w:rPr>
          <w:rFonts w:ascii="Times New Roman" w:hAnsi="Times New Roman"/>
          <w:szCs w:val="24"/>
        </w:rPr>
      </w:pPr>
      <w:r w:rsidRPr="006A7916">
        <w:rPr>
          <w:rFonts w:ascii="Times New Roman" w:hAnsi="Times New Roman"/>
          <w:szCs w:val="24"/>
        </w:rPr>
        <w:t>Se</w:t>
      </w:r>
      <w:r w:rsidR="00485085">
        <w:rPr>
          <w:rFonts w:ascii="Times New Roman" w:hAnsi="Times New Roman"/>
          <w:szCs w:val="24"/>
        </w:rPr>
        <w:t>gún Ortigueira Bouzada (1987</w:t>
      </w:r>
      <w:r w:rsidR="003B6E75" w:rsidRPr="006A7916">
        <w:rPr>
          <w:rFonts w:ascii="Times New Roman" w:hAnsi="Times New Roman"/>
          <w:szCs w:val="24"/>
        </w:rPr>
        <w:t>),</w:t>
      </w:r>
      <w:r w:rsidR="00471898" w:rsidRPr="006A7916">
        <w:rPr>
          <w:rFonts w:ascii="Times New Roman" w:hAnsi="Times New Roman"/>
          <w:szCs w:val="24"/>
        </w:rPr>
        <w:t xml:space="preserve"> los i</w:t>
      </w:r>
      <w:r w:rsidRPr="006A7916">
        <w:rPr>
          <w:rFonts w:ascii="Times New Roman" w:hAnsi="Times New Roman"/>
          <w:szCs w:val="24"/>
        </w:rPr>
        <w:t>ndicadores son “magnitudes vinculadas a la noción de fenómeno o sistema pudiendo desempeñar dos tipos de funciones:</w:t>
      </w:r>
    </w:p>
    <w:p w:rsidR="00C62253" w:rsidRPr="006A7916" w:rsidRDefault="00C62253" w:rsidP="006A7916">
      <w:pPr>
        <w:numPr>
          <w:ilvl w:val="0"/>
          <w:numId w:val="16"/>
        </w:numPr>
        <w:jc w:val="both"/>
        <w:rPr>
          <w:rFonts w:ascii="Times New Roman" w:hAnsi="Times New Roman"/>
          <w:szCs w:val="24"/>
        </w:rPr>
      </w:pPr>
      <w:r w:rsidRPr="006A7916">
        <w:rPr>
          <w:rFonts w:ascii="Times New Roman" w:hAnsi="Times New Roman"/>
          <w:szCs w:val="24"/>
        </w:rPr>
        <w:t>L</w:t>
      </w:r>
      <w:r w:rsidR="0032481C" w:rsidRPr="006A7916">
        <w:rPr>
          <w:rFonts w:ascii="Times New Roman" w:hAnsi="Times New Roman"/>
          <w:szCs w:val="24"/>
        </w:rPr>
        <w:t xml:space="preserve">a </w:t>
      </w:r>
      <w:r w:rsidR="0032481C" w:rsidRPr="006A7916">
        <w:rPr>
          <w:rFonts w:ascii="Times New Roman" w:hAnsi="Times New Roman"/>
          <w:b/>
          <w:szCs w:val="24"/>
        </w:rPr>
        <w:t>descriptiva</w:t>
      </w:r>
      <w:r w:rsidR="0032481C" w:rsidRPr="006A7916">
        <w:rPr>
          <w:rFonts w:ascii="Times New Roman" w:hAnsi="Times New Roman"/>
          <w:szCs w:val="24"/>
        </w:rPr>
        <w:t>: conocimiento del estado del sistema y su evolución.</w:t>
      </w:r>
    </w:p>
    <w:p w:rsidR="0054301D" w:rsidRPr="006A7916" w:rsidRDefault="00C62253" w:rsidP="006A7916">
      <w:pPr>
        <w:numPr>
          <w:ilvl w:val="0"/>
          <w:numId w:val="16"/>
        </w:numPr>
        <w:jc w:val="both"/>
        <w:rPr>
          <w:rFonts w:ascii="Times New Roman" w:hAnsi="Times New Roman"/>
          <w:szCs w:val="24"/>
        </w:rPr>
      </w:pPr>
      <w:r w:rsidRPr="006A7916">
        <w:rPr>
          <w:rFonts w:ascii="Times New Roman" w:hAnsi="Times New Roman"/>
          <w:szCs w:val="24"/>
        </w:rPr>
        <w:t>L</w:t>
      </w:r>
      <w:r w:rsidR="0032481C" w:rsidRPr="006A7916">
        <w:rPr>
          <w:rFonts w:ascii="Times New Roman" w:hAnsi="Times New Roman"/>
          <w:szCs w:val="24"/>
        </w:rPr>
        <w:t xml:space="preserve">a </w:t>
      </w:r>
      <w:r w:rsidR="0032481C" w:rsidRPr="006A7916">
        <w:rPr>
          <w:rFonts w:ascii="Times New Roman" w:hAnsi="Times New Roman"/>
          <w:b/>
          <w:szCs w:val="24"/>
        </w:rPr>
        <w:t>valorativa</w:t>
      </w:r>
      <w:r w:rsidR="0032481C" w:rsidRPr="006A7916">
        <w:rPr>
          <w:rFonts w:ascii="Times New Roman" w:hAnsi="Times New Roman"/>
          <w:szCs w:val="24"/>
        </w:rPr>
        <w:t>: apreciación de los efectos de una acción sobre el sistema</w:t>
      </w:r>
      <w:r w:rsidR="00DE6856" w:rsidRPr="006A7916">
        <w:rPr>
          <w:rFonts w:ascii="Times New Roman" w:hAnsi="Times New Roman"/>
          <w:szCs w:val="24"/>
        </w:rPr>
        <w:t>”</w:t>
      </w:r>
      <w:r w:rsidR="0032481C" w:rsidRPr="006A7916">
        <w:rPr>
          <w:rFonts w:ascii="Times New Roman" w:hAnsi="Times New Roman"/>
          <w:szCs w:val="24"/>
        </w:rPr>
        <w:t>.</w:t>
      </w:r>
    </w:p>
    <w:p w:rsidR="00C62253" w:rsidRPr="006A7916" w:rsidRDefault="00C62253" w:rsidP="006A7916">
      <w:pPr>
        <w:tabs>
          <w:tab w:val="left" w:pos="7185"/>
        </w:tabs>
        <w:jc w:val="both"/>
        <w:rPr>
          <w:rFonts w:ascii="Times New Roman" w:hAnsi="Times New Roman"/>
        </w:rPr>
      </w:pPr>
      <w:r w:rsidRPr="006A7916">
        <w:rPr>
          <w:rFonts w:ascii="Times New Roman" w:hAnsi="Times New Roman"/>
        </w:rPr>
        <w:t>Esto podemos afirmarlo en</w:t>
      </w:r>
      <w:r w:rsidR="0054301D" w:rsidRPr="006A7916">
        <w:rPr>
          <w:rFonts w:ascii="Times New Roman" w:hAnsi="Times New Roman"/>
        </w:rPr>
        <w:t xml:space="preserve"> </w:t>
      </w:r>
      <w:smartTag w:uri="urn:schemas-microsoft-com:office:smarttags" w:element="PersonName">
        <w:smartTagPr>
          <w:attr w:name="ProductID" w:val="la Asociación Española"/>
        </w:smartTagPr>
        <w:r w:rsidR="0054301D" w:rsidRPr="006A7916">
          <w:rPr>
            <w:rFonts w:ascii="Times New Roman" w:hAnsi="Times New Roman"/>
          </w:rPr>
          <w:t>la Asociación Española</w:t>
        </w:r>
      </w:smartTag>
      <w:r w:rsidR="0054301D" w:rsidRPr="006A7916">
        <w:rPr>
          <w:rFonts w:ascii="Times New Roman" w:hAnsi="Times New Roman"/>
        </w:rPr>
        <w:t xml:space="preserve"> de Contabilidad y Administración de Empresas en el borrador del documento titulado “Indicadores de Gestión de las Entidades Públicas” (1996), adopta la definición aportada por López Campos y Gadea Carrera (1992) según la cual: “un indicador es una magnitud asociada a una actividad, a un proceso, a un sistema, etc. Que permite, por comparación con los estándares, evaluar periódicamente las unidades de programación. Los indicadores cumplen dos funciones: </w:t>
      </w:r>
    </w:p>
    <w:p w:rsidR="00C62253" w:rsidRPr="006A7916" w:rsidRDefault="00C62253" w:rsidP="006A7916">
      <w:pPr>
        <w:tabs>
          <w:tab w:val="left" w:pos="7185"/>
        </w:tabs>
        <w:ind w:left="720"/>
        <w:jc w:val="both"/>
        <w:rPr>
          <w:rFonts w:ascii="Times New Roman" w:hAnsi="Times New Roman"/>
        </w:rPr>
      </w:pPr>
      <w:r w:rsidRPr="006A7916">
        <w:rPr>
          <w:rFonts w:ascii="Times New Roman" w:hAnsi="Times New Roman"/>
        </w:rPr>
        <w:t>a) Función</w:t>
      </w:r>
      <w:r w:rsidR="0054301D" w:rsidRPr="006A7916">
        <w:rPr>
          <w:rFonts w:ascii="Times New Roman" w:hAnsi="Times New Roman"/>
        </w:rPr>
        <w:t xml:space="preserve"> descriptiva: aportar información sobre una situación determinada o el estado de un sistema y su evolución en el tiempo. </w:t>
      </w:r>
    </w:p>
    <w:p w:rsidR="0054301D" w:rsidRPr="006A7916" w:rsidRDefault="00C62253" w:rsidP="006A7916">
      <w:pPr>
        <w:tabs>
          <w:tab w:val="left" w:pos="7185"/>
        </w:tabs>
        <w:ind w:left="720"/>
        <w:jc w:val="both"/>
        <w:rPr>
          <w:rFonts w:ascii="Times New Roman" w:hAnsi="Times New Roman"/>
        </w:rPr>
      </w:pPr>
      <w:r w:rsidRPr="006A7916">
        <w:rPr>
          <w:rFonts w:ascii="Times New Roman" w:hAnsi="Times New Roman"/>
        </w:rPr>
        <w:t>b) Función</w:t>
      </w:r>
      <w:r w:rsidR="0054301D" w:rsidRPr="006A7916">
        <w:rPr>
          <w:rFonts w:ascii="Times New Roman" w:hAnsi="Times New Roman"/>
        </w:rPr>
        <w:t xml:space="preserve"> valorativa: permitir apreciar los efectos provocados por una actuación”.</w:t>
      </w:r>
    </w:p>
    <w:p w:rsidR="0032481C" w:rsidRPr="006A7916" w:rsidRDefault="00485085" w:rsidP="006A7916">
      <w:pPr>
        <w:tabs>
          <w:tab w:val="right" w:pos="8504"/>
        </w:tabs>
        <w:jc w:val="both"/>
        <w:rPr>
          <w:rFonts w:ascii="Times New Roman" w:hAnsi="Times New Roman"/>
          <w:szCs w:val="24"/>
        </w:rPr>
      </w:pPr>
      <w:r>
        <w:rPr>
          <w:rFonts w:ascii="Times New Roman" w:hAnsi="Times New Roman"/>
          <w:szCs w:val="24"/>
        </w:rPr>
        <w:t>Por otro lado, Kells (1991</w:t>
      </w:r>
      <w:r w:rsidR="0032481C" w:rsidRPr="006A7916">
        <w:rPr>
          <w:rFonts w:ascii="Times New Roman" w:hAnsi="Times New Roman"/>
          <w:szCs w:val="24"/>
        </w:rPr>
        <w:t>) mantiene que los indicadores obedecen a “sistemas de elementos cuantificables o relaciones numéricas para medir aspectos de los impuestos de las entidades públicas, de su funcionamiento y de los resultados "</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Según Laufer y Burlaud (1989) " un indicador es un dato empírico, o mejor, una medida, que revela la presencia o la intensidad de un fenómeno o de una variable” </w:t>
      </w:r>
    </w:p>
    <w:p w:rsidR="0032481C" w:rsidRPr="006A7916" w:rsidRDefault="0032481C" w:rsidP="006A7916">
      <w:pPr>
        <w:jc w:val="both"/>
        <w:rPr>
          <w:rFonts w:ascii="Times New Roman" w:hAnsi="Times New Roman"/>
          <w:szCs w:val="24"/>
        </w:rPr>
      </w:pPr>
      <w:r w:rsidRPr="006A7916">
        <w:rPr>
          <w:rFonts w:ascii="Times New Roman" w:hAnsi="Times New Roman"/>
          <w:szCs w:val="24"/>
        </w:rPr>
        <w:t>Incidiendo en la utilidad de los indic</w:t>
      </w:r>
      <w:r w:rsidR="007B09A5" w:rsidRPr="006A7916">
        <w:rPr>
          <w:rFonts w:ascii="Times New Roman" w:hAnsi="Times New Roman"/>
          <w:szCs w:val="24"/>
        </w:rPr>
        <w:t>adores, Jiménez (1987)</w:t>
      </w:r>
      <w:r w:rsidRPr="006A7916">
        <w:rPr>
          <w:rFonts w:ascii="Times New Roman" w:hAnsi="Times New Roman"/>
          <w:szCs w:val="24"/>
        </w:rPr>
        <w:t xml:space="preserve"> dice " podemos definir un indicador como aquella magnitud física o financiera que permite apreciar el grado de consecución de los objetivos planteados (eficacia), de utilización de los recursos (eficiencia) y de satisfacción de las demandas públicas planteadas por los ciudadanos (efectividad)”.</w:t>
      </w:r>
    </w:p>
    <w:p w:rsidR="00347715" w:rsidRPr="006A7916" w:rsidRDefault="00347715" w:rsidP="006A7916">
      <w:pPr>
        <w:jc w:val="both"/>
        <w:rPr>
          <w:rFonts w:ascii="Times New Roman" w:hAnsi="Times New Roman"/>
          <w:szCs w:val="24"/>
        </w:rPr>
      </w:pPr>
      <w:r w:rsidRPr="006A7916">
        <w:rPr>
          <w:rFonts w:ascii="Times New Roman" w:hAnsi="Times New Roman"/>
          <w:szCs w:val="24"/>
        </w:rPr>
        <w:lastRenderedPageBreak/>
        <w:t xml:space="preserve">Desde otro punto de vista </w:t>
      </w:r>
      <w:r w:rsidR="001605F1" w:rsidRPr="006A7916">
        <w:rPr>
          <w:rFonts w:ascii="Times New Roman" w:hAnsi="Times New Roman"/>
          <w:szCs w:val="24"/>
        </w:rPr>
        <w:t>Navarro (</w:t>
      </w:r>
      <w:r w:rsidRPr="006A7916">
        <w:rPr>
          <w:rFonts w:ascii="Times New Roman" w:hAnsi="Times New Roman"/>
          <w:szCs w:val="24"/>
        </w:rPr>
        <w:t>1997) afirma que “por indicadores de gestión se entenderían aquellos que suministran la información necesaria para el ejercicio del control económico de la gestión, concibiendo este tipo de control en su triple vertiente de control de eficacia, control de eficiencia y control de economía, magnitudes todas ellas que debe</w:t>
      </w:r>
      <w:r w:rsidR="002C4015" w:rsidRPr="006A7916">
        <w:rPr>
          <w:rFonts w:ascii="Times New Roman" w:hAnsi="Times New Roman"/>
          <w:szCs w:val="24"/>
        </w:rPr>
        <w:t>rían reunir las características</w:t>
      </w:r>
      <w:r w:rsidRPr="006A7916">
        <w:rPr>
          <w:rFonts w:ascii="Times New Roman" w:hAnsi="Times New Roman"/>
          <w:szCs w:val="24"/>
        </w:rPr>
        <w:t xml:space="preserve"> que a continuación detallamos”:</w:t>
      </w:r>
    </w:p>
    <w:p w:rsidR="00347715" w:rsidRPr="006A7916" w:rsidRDefault="00347715" w:rsidP="006A7916">
      <w:pPr>
        <w:jc w:val="both"/>
        <w:rPr>
          <w:rFonts w:ascii="Times New Roman" w:hAnsi="Times New Roman"/>
          <w:szCs w:val="24"/>
        </w:rPr>
      </w:pPr>
      <w:r w:rsidRPr="006A7916">
        <w:rPr>
          <w:rFonts w:ascii="Times New Roman" w:hAnsi="Times New Roman"/>
          <w:szCs w:val="24"/>
        </w:rPr>
        <w:tab/>
      </w:r>
      <w:r w:rsidR="001605F1" w:rsidRPr="006A7916">
        <w:rPr>
          <w:rFonts w:ascii="Times New Roman" w:hAnsi="Times New Roman"/>
          <w:szCs w:val="24"/>
        </w:rPr>
        <w:t>Su objetivo se basa en buscar la medición de una determinada realidad en un periodo de tiempo concreto.</w:t>
      </w:r>
    </w:p>
    <w:p w:rsidR="001605F1" w:rsidRPr="006A7916" w:rsidRDefault="001605F1" w:rsidP="006A7916">
      <w:pPr>
        <w:jc w:val="both"/>
        <w:rPr>
          <w:rFonts w:ascii="Times New Roman" w:hAnsi="Times New Roman"/>
          <w:szCs w:val="24"/>
        </w:rPr>
      </w:pPr>
      <w:r w:rsidRPr="006A7916">
        <w:rPr>
          <w:rFonts w:ascii="Times New Roman" w:hAnsi="Times New Roman"/>
          <w:szCs w:val="24"/>
        </w:rPr>
        <w:tab/>
        <w:t>Resulta de gran utilidad como patrón de medida.</w:t>
      </w:r>
    </w:p>
    <w:p w:rsidR="001605F1" w:rsidRPr="006A7916" w:rsidRDefault="001605F1" w:rsidP="006A7916">
      <w:pPr>
        <w:jc w:val="both"/>
        <w:rPr>
          <w:rFonts w:ascii="Times New Roman" w:hAnsi="Times New Roman"/>
          <w:szCs w:val="24"/>
        </w:rPr>
      </w:pPr>
      <w:r w:rsidRPr="006A7916">
        <w:rPr>
          <w:rFonts w:ascii="Times New Roman" w:hAnsi="Times New Roman"/>
          <w:szCs w:val="24"/>
        </w:rPr>
        <w:tab/>
        <w:t>Su criterio de medición no está especificado, por lo que puede estar basado en unidades físicas o técnicas.</w:t>
      </w:r>
    </w:p>
    <w:p w:rsidR="001605F1" w:rsidRPr="006A7916" w:rsidRDefault="001605F1" w:rsidP="006A7916">
      <w:pPr>
        <w:jc w:val="both"/>
        <w:rPr>
          <w:rFonts w:ascii="Times New Roman" w:hAnsi="Times New Roman"/>
          <w:szCs w:val="24"/>
        </w:rPr>
      </w:pPr>
      <w:r w:rsidRPr="006A7916">
        <w:rPr>
          <w:rFonts w:ascii="Times New Roman" w:hAnsi="Times New Roman"/>
          <w:szCs w:val="24"/>
        </w:rPr>
        <w:tab/>
        <w:t>Mejora la contabilidad y la tendencia hacia la gestión de la calidad total.</w:t>
      </w:r>
    </w:p>
    <w:p w:rsidR="00E1732A" w:rsidRPr="006A7916" w:rsidRDefault="00E1732A" w:rsidP="006A7916">
      <w:pPr>
        <w:tabs>
          <w:tab w:val="left" w:pos="7185"/>
        </w:tabs>
        <w:jc w:val="both"/>
        <w:rPr>
          <w:rFonts w:ascii="Times New Roman" w:hAnsi="Times New Roman"/>
        </w:rPr>
      </w:pPr>
      <w:r w:rsidRPr="006A7916">
        <w:rPr>
          <w:rFonts w:ascii="Times New Roman" w:hAnsi="Times New Roman"/>
        </w:rPr>
        <w:t>Por su parte, los herma</w:t>
      </w:r>
      <w:r w:rsidR="00471898" w:rsidRPr="006A7916">
        <w:rPr>
          <w:rFonts w:ascii="Times New Roman" w:hAnsi="Times New Roman"/>
        </w:rPr>
        <w:t>nos. Gaitán, (2006),</w:t>
      </w:r>
      <w:r w:rsidRPr="006A7916">
        <w:rPr>
          <w:rFonts w:ascii="Times New Roman" w:hAnsi="Times New Roman"/>
        </w:rPr>
        <w:t xml:space="preserve"> añaden,</w:t>
      </w:r>
      <w:r w:rsidR="00C11523" w:rsidRPr="006A7916">
        <w:rPr>
          <w:rFonts w:ascii="Times New Roman" w:hAnsi="Times New Roman"/>
        </w:rPr>
        <w:t xml:space="preserve"> que lo indicadores son “una expresión cuantitativa del comportamiento de las variables o de los atributos de un producto de una organización. Se clasifican en indicadores de gestión financieros, los calculados con base en el balance general y de resultados, y los indicadores de procesos, que determinan la eficiencia, la eficacia y la efectividad. Un indicador de gestión es una herramienta que permite medir la gestión, o calcular el logro de objetivos sociales e institucionales”.</w:t>
      </w:r>
    </w:p>
    <w:p w:rsidR="00E1732A" w:rsidRPr="006A7916" w:rsidRDefault="00E1732A" w:rsidP="006A7916">
      <w:pPr>
        <w:tabs>
          <w:tab w:val="left" w:pos="7185"/>
        </w:tabs>
        <w:jc w:val="both"/>
        <w:rPr>
          <w:rFonts w:ascii="Times New Roman" w:hAnsi="Times New Roman"/>
        </w:rPr>
      </w:pPr>
      <w:r w:rsidRPr="006A7916">
        <w:rPr>
          <w:rFonts w:ascii="Times New Roman" w:hAnsi="Times New Roman"/>
          <w:szCs w:val="24"/>
        </w:rPr>
        <w:t>Por otro lado, F. Gonz</w:t>
      </w:r>
      <w:r w:rsidR="00E31C44" w:rsidRPr="006A7916">
        <w:rPr>
          <w:rFonts w:ascii="Times New Roman" w:hAnsi="Times New Roman"/>
          <w:szCs w:val="24"/>
        </w:rPr>
        <w:t>ález (2004) define en su libro, a</w:t>
      </w:r>
      <w:r w:rsidRPr="006A7916">
        <w:rPr>
          <w:rFonts w:ascii="Times New Roman" w:hAnsi="Times New Roman"/>
          <w:szCs w:val="24"/>
        </w:rPr>
        <w:t xml:space="preserve"> los indicadores de gestión</w:t>
      </w:r>
      <w:r w:rsidR="00E31C44" w:rsidRPr="006A7916">
        <w:rPr>
          <w:rFonts w:ascii="Times New Roman" w:hAnsi="Times New Roman"/>
          <w:szCs w:val="24"/>
        </w:rPr>
        <w:t>,</w:t>
      </w:r>
      <w:r w:rsidRPr="006A7916">
        <w:rPr>
          <w:rFonts w:ascii="Times New Roman" w:hAnsi="Times New Roman"/>
          <w:szCs w:val="24"/>
        </w:rPr>
        <w:t xml:space="preserve"> apoyándose en lo que decía, a finales del siglo XIX, Lord Kelvin;</w:t>
      </w:r>
      <w:r w:rsidRPr="006A7916">
        <w:rPr>
          <w:rFonts w:ascii="Times New Roman" w:hAnsi="Times New Roman"/>
        </w:rPr>
        <w:t xml:space="preserve"> “Cuando puedes medir aquello de lo que estás hablando y expresarlo en números, puede decirse que sabes algo acerca de ello, pero, cuando no puedes medirlo, cuando no puedes expresarlo en números, tu conocimiento es muy deficiente y poco satisfactorio”.</w:t>
      </w:r>
    </w:p>
    <w:p w:rsidR="00E1732A" w:rsidRPr="006A7916" w:rsidRDefault="00E1732A" w:rsidP="006A7916">
      <w:pPr>
        <w:tabs>
          <w:tab w:val="left" w:pos="7185"/>
        </w:tabs>
        <w:jc w:val="both"/>
        <w:rPr>
          <w:rFonts w:ascii="Times New Roman" w:hAnsi="Times New Roman"/>
        </w:rPr>
      </w:pPr>
      <w:r w:rsidRPr="006A7916">
        <w:rPr>
          <w:rFonts w:ascii="Times New Roman" w:hAnsi="Times New Roman"/>
        </w:rPr>
        <w:t>Ya en nuestro nacimiento nos miden, nos pesan… algo parecido ocurre con las empresas que desde su creación se basan en números, en los cuales se basa su rendimiento, beneficio, sus posibles mejoras.</w:t>
      </w:r>
    </w:p>
    <w:p w:rsidR="008A4AF3" w:rsidRPr="006A7916" w:rsidRDefault="008A4AF3" w:rsidP="006A7916">
      <w:pPr>
        <w:tabs>
          <w:tab w:val="left" w:pos="7185"/>
        </w:tabs>
        <w:jc w:val="both"/>
        <w:rPr>
          <w:rFonts w:ascii="Times New Roman" w:hAnsi="Times New Roman"/>
        </w:rPr>
      </w:pPr>
      <w:r w:rsidRPr="006A7916">
        <w:rPr>
          <w:rFonts w:ascii="Times New Roman" w:hAnsi="Times New Roman"/>
        </w:rPr>
        <w:lastRenderedPageBreak/>
        <w:t>Un estudio de la Universidad de Granada define a los indicadores como “un dato o conjunto de datos que ayudan a medir objetivamente la evolución de un proceso o de una actividad.</w:t>
      </w:r>
    </w:p>
    <w:p w:rsidR="008A4AF3" w:rsidRPr="006A7916" w:rsidRDefault="008A4AF3" w:rsidP="006A7916">
      <w:pPr>
        <w:tabs>
          <w:tab w:val="left" w:pos="7185"/>
        </w:tabs>
        <w:jc w:val="both"/>
        <w:rPr>
          <w:rFonts w:ascii="Times New Roman" w:hAnsi="Times New Roman"/>
        </w:rPr>
      </w:pPr>
      <w:r w:rsidRPr="006A7916">
        <w:rPr>
          <w:rFonts w:ascii="Times New Roman" w:hAnsi="Times New Roman"/>
        </w:rPr>
        <w:t>Los indicadores son necesarios para poder mejorar. Lo que no se mide no se puede controlar, y lo que no se controla no se puede gestionar. No se pueden tomar decisiones por simple intuición. Los indicadores mostrarán los puntos problemáticos del proceso y nos ayudarán a caracterizarlos, comprenderlos y confirmarlos”.</w:t>
      </w:r>
    </w:p>
    <w:p w:rsidR="0013040C" w:rsidRPr="006A7916" w:rsidRDefault="00F81468" w:rsidP="006A7916">
      <w:pPr>
        <w:tabs>
          <w:tab w:val="left" w:pos="7185"/>
        </w:tabs>
        <w:jc w:val="both"/>
        <w:rPr>
          <w:rFonts w:ascii="Times New Roman" w:hAnsi="Times New Roman"/>
        </w:rPr>
      </w:pPr>
      <w:r w:rsidRPr="006A7916">
        <w:rPr>
          <w:rFonts w:ascii="Times New Roman" w:hAnsi="Times New Roman"/>
        </w:rPr>
        <w:t>Seguidamente e</w:t>
      </w:r>
      <w:r w:rsidR="0013040C" w:rsidRPr="006A7916">
        <w:rPr>
          <w:rFonts w:ascii="Times New Roman" w:hAnsi="Times New Roman"/>
        </w:rPr>
        <w:t xml:space="preserve">stas definiciones las podemos apoyar en otras, </w:t>
      </w:r>
      <w:r w:rsidRPr="006A7916">
        <w:rPr>
          <w:rFonts w:ascii="Times New Roman" w:hAnsi="Times New Roman"/>
        </w:rPr>
        <w:t>como por ejemplo, la sacada del documento número 16 de AECA, que dice, que</w:t>
      </w:r>
      <w:r w:rsidR="0013040C" w:rsidRPr="006A7916">
        <w:rPr>
          <w:rFonts w:ascii="Times New Roman" w:hAnsi="Times New Roman"/>
        </w:rPr>
        <w:t xml:space="preserve"> “un indicadores es un índice que permite evaluar los resultados conseguidos en cualquiera de sus componentes: economía, eficacia, eficiencia…” constituyen una herramienta para que el gestor público pueda tener el control y tomar decisiones correctas sobre el buen funcionamiento, por lo que estos indicadores tienen que ser precisos y exhaustivos con el fin de obtener unos resultados fiables.</w:t>
      </w:r>
    </w:p>
    <w:p w:rsidR="0013040C" w:rsidRPr="006A7916" w:rsidRDefault="0013040C" w:rsidP="006A7916">
      <w:pPr>
        <w:tabs>
          <w:tab w:val="left" w:pos="7185"/>
        </w:tabs>
        <w:jc w:val="both"/>
        <w:rPr>
          <w:rFonts w:ascii="Times New Roman" w:hAnsi="Times New Roman"/>
        </w:rPr>
      </w:pPr>
      <w:r w:rsidRPr="006A7916">
        <w:rPr>
          <w:rFonts w:ascii="Times New Roman" w:hAnsi="Times New Roman"/>
        </w:rPr>
        <w:t>Desde este punto de vista, los indicadores se podrían definir como “unidades de medida que permiten el seguimiento y evaluación periódica de las variables clave de una organización, mediante su comparación con los correspondientes referentes internos y externos”.</w:t>
      </w:r>
    </w:p>
    <w:p w:rsidR="00DD5AAE" w:rsidRPr="006A7916" w:rsidRDefault="00DD5AAE" w:rsidP="006A7916">
      <w:pPr>
        <w:jc w:val="both"/>
        <w:rPr>
          <w:rFonts w:ascii="Times New Roman" w:hAnsi="Times New Roman"/>
          <w:szCs w:val="24"/>
        </w:rPr>
      </w:pPr>
      <w:r w:rsidRPr="006A7916">
        <w:rPr>
          <w:rFonts w:ascii="Times New Roman" w:hAnsi="Times New Roman"/>
          <w:szCs w:val="24"/>
        </w:rPr>
        <w:t xml:space="preserve">Apoyándonos en </w:t>
      </w:r>
      <w:r w:rsidR="0013040C" w:rsidRPr="006A7916">
        <w:rPr>
          <w:rFonts w:ascii="Times New Roman" w:hAnsi="Times New Roman"/>
          <w:szCs w:val="24"/>
        </w:rPr>
        <w:t xml:space="preserve">este mismo documento </w:t>
      </w:r>
      <w:r w:rsidRPr="006A7916">
        <w:rPr>
          <w:rFonts w:ascii="Times New Roman" w:hAnsi="Times New Roman"/>
          <w:szCs w:val="24"/>
        </w:rPr>
        <w:t>podemos decir</w:t>
      </w:r>
      <w:r w:rsidR="0013040C" w:rsidRPr="006A7916">
        <w:rPr>
          <w:rFonts w:ascii="Times New Roman" w:hAnsi="Times New Roman"/>
          <w:szCs w:val="24"/>
        </w:rPr>
        <w:t>,</w:t>
      </w:r>
      <w:r w:rsidRPr="006A7916">
        <w:rPr>
          <w:rFonts w:ascii="Times New Roman" w:hAnsi="Times New Roman"/>
          <w:szCs w:val="24"/>
        </w:rPr>
        <w:t xml:space="preserve"> que los indicadores de gestión pretenden evaluar los outputs generados</w:t>
      </w:r>
      <w:r w:rsidR="00DC4878" w:rsidRPr="006A7916">
        <w:rPr>
          <w:rFonts w:ascii="Times New Roman" w:hAnsi="Times New Roman"/>
          <w:szCs w:val="24"/>
        </w:rPr>
        <w:t>, a través de la información obtenida por</w:t>
      </w:r>
      <w:r w:rsidRPr="006A7916">
        <w:rPr>
          <w:rFonts w:ascii="Times New Roman" w:hAnsi="Times New Roman"/>
          <w:szCs w:val="24"/>
        </w:rPr>
        <w:t xml:space="preserve"> el grado de eficacia, eficiencia, efectividad…</w:t>
      </w:r>
      <w:r w:rsidR="00F32FCC" w:rsidRPr="006A7916">
        <w:rPr>
          <w:rFonts w:ascii="Times New Roman" w:hAnsi="Times New Roman"/>
          <w:szCs w:val="24"/>
        </w:rPr>
        <w:t>, apoyándose en los recursos consumidos y en las condiciones en las que se realizan las adquisiciones de bienes y servicios.</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En definitiva, el indicador </w:t>
      </w:r>
      <w:r w:rsidR="009D7378" w:rsidRPr="006A7916">
        <w:rPr>
          <w:rFonts w:ascii="Times New Roman" w:hAnsi="Times New Roman"/>
          <w:szCs w:val="24"/>
        </w:rPr>
        <w:t>es un</w:t>
      </w:r>
      <w:r w:rsidR="004E4BF9" w:rsidRPr="006A7916">
        <w:rPr>
          <w:rFonts w:ascii="Times New Roman" w:hAnsi="Times New Roman"/>
          <w:szCs w:val="24"/>
        </w:rPr>
        <w:t xml:space="preserve"> instrumento </w:t>
      </w:r>
      <w:r w:rsidR="00DC4878" w:rsidRPr="006A7916">
        <w:rPr>
          <w:rFonts w:ascii="Times New Roman" w:hAnsi="Times New Roman"/>
          <w:szCs w:val="24"/>
        </w:rPr>
        <w:t xml:space="preserve">que </w:t>
      </w:r>
      <w:r w:rsidR="004E4BF9" w:rsidRPr="006A7916">
        <w:rPr>
          <w:rFonts w:ascii="Times New Roman" w:hAnsi="Times New Roman"/>
          <w:szCs w:val="24"/>
        </w:rPr>
        <w:t>da</w:t>
      </w:r>
      <w:r w:rsidRPr="006A7916">
        <w:rPr>
          <w:rFonts w:ascii="Times New Roman" w:hAnsi="Times New Roman"/>
          <w:szCs w:val="24"/>
        </w:rPr>
        <w:t xml:space="preserve"> información relativa a los resultados de la gestión públ</w:t>
      </w:r>
      <w:r w:rsidR="00DE6856" w:rsidRPr="006A7916">
        <w:rPr>
          <w:rFonts w:ascii="Times New Roman" w:hAnsi="Times New Roman"/>
          <w:szCs w:val="24"/>
        </w:rPr>
        <w:t>ica y a sus costes,</w:t>
      </w:r>
      <w:r w:rsidRPr="006A7916">
        <w:rPr>
          <w:rFonts w:ascii="Times New Roman" w:hAnsi="Times New Roman"/>
          <w:szCs w:val="24"/>
        </w:rPr>
        <w:t xml:space="preserve"> persigue conocer cómo se gastan los recursos inicialmente disponibles, en lugar de, simplemente, cuánto se gasta.</w:t>
      </w:r>
    </w:p>
    <w:p w:rsidR="0032481C" w:rsidRPr="006A7916" w:rsidRDefault="00D06796" w:rsidP="006A7916">
      <w:pPr>
        <w:jc w:val="both"/>
        <w:rPr>
          <w:rFonts w:ascii="Times New Roman" w:hAnsi="Times New Roman"/>
          <w:szCs w:val="24"/>
        </w:rPr>
      </w:pPr>
      <w:r w:rsidRPr="006A7916">
        <w:rPr>
          <w:rFonts w:ascii="Times New Roman" w:hAnsi="Times New Roman"/>
          <w:szCs w:val="24"/>
        </w:rPr>
        <w:t>La implantación de indicadores</w:t>
      </w:r>
      <w:r w:rsidR="0032481C" w:rsidRPr="006A7916">
        <w:rPr>
          <w:rFonts w:ascii="Times New Roman" w:hAnsi="Times New Roman"/>
          <w:szCs w:val="24"/>
        </w:rPr>
        <w:t xml:space="preserve"> pretende un cambio de la cultura y de los valores que rigen la fo</w:t>
      </w:r>
      <w:r w:rsidR="005C0633" w:rsidRPr="006A7916">
        <w:rPr>
          <w:rFonts w:ascii="Times New Roman" w:hAnsi="Times New Roman"/>
          <w:szCs w:val="24"/>
        </w:rPr>
        <w:t>rma de actuar de las administraciones p</w:t>
      </w:r>
      <w:r w:rsidR="0032481C" w:rsidRPr="006A7916">
        <w:rPr>
          <w:rFonts w:ascii="Times New Roman" w:hAnsi="Times New Roman"/>
          <w:szCs w:val="24"/>
        </w:rPr>
        <w:t>úblicas, introduciendo un elemento de tra</w:t>
      </w:r>
      <w:r w:rsidR="005C0633" w:rsidRPr="006A7916">
        <w:rPr>
          <w:rFonts w:ascii="Times New Roman" w:hAnsi="Times New Roman"/>
          <w:szCs w:val="24"/>
        </w:rPr>
        <w:t>nsparencia en la gestión</w:t>
      </w:r>
      <w:r w:rsidR="0032481C" w:rsidRPr="006A7916">
        <w:rPr>
          <w:rFonts w:ascii="Times New Roman" w:hAnsi="Times New Roman"/>
          <w:szCs w:val="24"/>
        </w:rPr>
        <w:t>.</w:t>
      </w:r>
    </w:p>
    <w:p w:rsidR="0032481C" w:rsidRPr="006A7916" w:rsidRDefault="0032481C" w:rsidP="006A7916">
      <w:pPr>
        <w:jc w:val="both"/>
        <w:rPr>
          <w:rFonts w:ascii="Times New Roman" w:hAnsi="Times New Roman"/>
          <w:b/>
          <w:szCs w:val="24"/>
        </w:rPr>
      </w:pPr>
      <w:r w:rsidRPr="006A7916">
        <w:rPr>
          <w:rFonts w:ascii="Times New Roman" w:hAnsi="Times New Roman"/>
          <w:szCs w:val="24"/>
        </w:rPr>
        <w:lastRenderedPageBreak/>
        <w:t>Es necesario, pues, dotarse de indicadores de eficacia y eficiencia que sirvan para el adecuado cumplimiento de la responsabilidad y de la legalidad que caracterizan a la actuación pública</w:t>
      </w:r>
      <w:r w:rsidRPr="006A7916">
        <w:rPr>
          <w:rFonts w:ascii="Times New Roman" w:hAnsi="Times New Roman"/>
          <w:b/>
          <w:szCs w:val="24"/>
        </w:rPr>
        <w:t>.</w:t>
      </w:r>
    </w:p>
    <w:p w:rsidR="00235999" w:rsidRPr="006A7916" w:rsidRDefault="00473A32" w:rsidP="006A7916">
      <w:pPr>
        <w:jc w:val="both"/>
        <w:rPr>
          <w:rFonts w:ascii="Times New Roman" w:hAnsi="Times New Roman"/>
          <w:szCs w:val="24"/>
        </w:rPr>
      </w:pPr>
      <w:r w:rsidRPr="006A7916">
        <w:rPr>
          <w:rFonts w:ascii="Times New Roman" w:hAnsi="Times New Roman"/>
          <w:szCs w:val="24"/>
        </w:rPr>
        <w:t>Y por último, la definici</w:t>
      </w:r>
      <w:r w:rsidR="00E67046" w:rsidRPr="006A7916">
        <w:rPr>
          <w:rFonts w:ascii="Times New Roman" w:hAnsi="Times New Roman"/>
          <w:szCs w:val="24"/>
        </w:rPr>
        <w:t>ón que obtenemos d</w:t>
      </w:r>
      <w:r w:rsidRPr="006A7916">
        <w:rPr>
          <w:rFonts w:ascii="Times New Roman" w:hAnsi="Times New Roman"/>
          <w:szCs w:val="24"/>
        </w:rPr>
        <w:t>el Ministerio de Economía y Hacienda, es que los indicadores son instrumentos de medida, bien directamente, o bien, indirectamente, a los cuales hay que ir haciéndole anotaciones para poder ir perfilándolos</w:t>
      </w:r>
      <w:r w:rsidR="00235999" w:rsidRPr="006A7916">
        <w:rPr>
          <w:rFonts w:ascii="Times New Roman" w:hAnsi="Times New Roman"/>
          <w:szCs w:val="24"/>
        </w:rPr>
        <w:t>:</w:t>
      </w:r>
    </w:p>
    <w:p w:rsidR="00473A32" w:rsidRPr="006A7916" w:rsidRDefault="00473A32" w:rsidP="006A7916">
      <w:pPr>
        <w:numPr>
          <w:ilvl w:val="0"/>
          <w:numId w:val="39"/>
        </w:numPr>
        <w:jc w:val="both"/>
        <w:rPr>
          <w:rFonts w:ascii="Times New Roman" w:hAnsi="Times New Roman"/>
          <w:szCs w:val="24"/>
        </w:rPr>
      </w:pPr>
      <w:r w:rsidRPr="006A7916">
        <w:rPr>
          <w:rFonts w:ascii="Times New Roman" w:hAnsi="Times New Roman"/>
          <w:szCs w:val="24"/>
        </w:rPr>
        <w:t>En primer lugar, habla de instrumentos de medida, es decir, que pueda ser comparado.</w:t>
      </w:r>
    </w:p>
    <w:p w:rsidR="00235999" w:rsidRPr="006A7916" w:rsidRDefault="00235999" w:rsidP="006A7916">
      <w:pPr>
        <w:numPr>
          <w:ilvl w:val="0"/>
          <w:numId w:val="39"/>
        </w:numPr>
        <w:jc w:val="both"/>
        <w:rPr>
          <w:rFonts w:ascii="Times New Roman" w:hAnsi="Times New Roman"/>
          <w:szCs w:val="24"/>
        </w:rPr>
      </w:pPr>
      <w:r w:rsidRPr="006A7916">
        <w:rPr>
          <w:rFonts w:ascii="Times New Roman" w:hAnsi="Times New Roman"/>
          <w:szCs w:val="24"/>
        </w:rPr>
        <w:t>En segundo lugar, el término “elegido” debe de ser lo más claro posible, ya que puede llevar a confusiones si no se ha elegido el correcto, o el necesario en cada caso.</w:t>
      </w:r>
    </w:p>
    <w:p w:rsidR="00235999" w:rsidRPr="006A7916" w:rsidRDefault="00235999" w:rsidP="006A7916">
      <w:pPr>
        <w:numPr>
          <w:ilvl w:val="0"/>
          <w:numId w:val="39"/>
        </w:numPr>
        <w:jc w:val="both"/>
        <w:rPr>
          <w:rFonts w:ascii="Times New Roman" w:hAnsi="Times New Roman"/>
          <w:szCs w:val="24"/>
        </w:rPr>
      </w:pPr>
      <w:r w:rsidRPr="006A7916">
        <w:rPr>
          <w:rFonts w:ascii="Times New Roman" w:hAnsi="Times New Roman"/>
          <w:szCs w:val="24"/>
        </w:rPr>
        <w:t>En tercer lugar, se menciona la “variable relevante”, la cual quiere decir, que el instrumento seleccionado debe de hacer referencia a una realidad, y que dicha realidad pueda ser contable desde una perspectiva cuantitativa, cualitativa y temporal.</w:t>
      </w:r>
    </w:p>
    <w:p w:rsidR="00E67046" w:rsidRPr="006A7916" w:rsidRDefault="00E67046" w:rsidP="006A7916">
      <w:pPr>
        <w:numPr>
          <w:ilvl w:val="0"/>
          <w:numId w:val="39"/>
        </w:numPr>
        <w:jc w:val="both"/>
        <w:rPr>
          <w:rFonts w:ascii="Times New Roman" w:hAnsi="Times New Roman"/>
          <w:szCs w:val="24"/>
        </w:rPr>
      </w:pPr>
      <w:r w:rsidRPr="006A7916">
        <w:rPr>
          <w:rFonts w:ascii="Times New Roman" w:hAnsi="Times New Roman"/>
          <w:szCs w:val="24"/>
        </w:rPr>
        <w:t>En cuarto lugar, el término “gestión”, el cual comparamos con el término “dirección”, lo dirigimos hacia la toma de decisiones en ámbitos de organización, de producción y de planificación.</w:t>
      </w:r>
    </w:p>
    <w:p w:rsidR="00E67046" w:rsidRPr="006A7916" w:rsidRDefault="00E67046" w:rsidP="006A7916">
      <w:pPr>
        <w:jc w:val="both"/>
        <w:rPr>
          <w:rFonts w:ascii="Times New Roman" w:hAnsi="Times New Roman"/>
          <w:szCs w:val="24"/>
        </w:rPr>
      </w:pPr>
      <w:r w:rsidRPr="006A7916">
        <w:rPr>
          <w:rFonts w:ascii="Times New Roman" w:hAnsi="Times New Roman"/>
          <w:szCs w:val="24"/>
        </w:rPr>
        <w:t>Tras estas anotaciones llegamos a una definición de indicador de gestión que es “Instrumento de medición elegido como variable relevante que permite reflejar suficientemente una realidad compleja, referido a un momento o a un intervalo temporal determinado y que pretende informar sobre aspectos referidos a la organización, producción, planificación y efectos de una o varias organizaciones en sus diversas manifestaciones concretas”.</w:t>
      </w:r>
    </w:p>
    <w:p w:rsidR="005C0633" w:rsidRPr="006A7916" w:rsidRDefault="00AB76DA" w:rsidP="006A7916">
      <w:pPr>
        <w:jc w:val="both"/>
        <w:rPr>
          <w:rFonts w:ascii="Times New Roman" w:hAnsi="Times New Roman"/>
          <w:szCs w:val="24"/>
        </w:rPr>
      </w:pPr>
      <w:r w:rsidRPr="006A7916">
        <w:rPr>
          <w:rFonts w:ascii="Times New Roman" w:hAnsi="Times New Roman"/>
          <w:szCs w:val="24"/>
        </w:rPr>
        <w:t>En la “Nueva Gestión Pública” es difícil diferenciar la correcta definición de los indicadores en general y de los indicadores de gestión particularmente, por lo que Burlaud (1972) afirma que “juzgar al responsable de una actividad con indicadores poco apropiados puede llevar a comportamientos irracionales”.</w:t>
      </w:r>
    </w:p>
    <w:p w:rsidR="001D1BC3" w:rsidRPr="006A7916" w:rsidRDefault="001D1BC3" w:rsidP="006A7916">
      <w:pPr>
        <w:pStyle w:val="Ttulo3"/>
        <w:jc w:val="both"/>
        <w:rPr>
          <w:rFonts w:ascii="Times New Roman" w:hAnsi="Times New Roman"/>
        </w:rPr>
      </w:pPr>
      <w:r w:rsidRPr="006A7916">
        <w:rPr>
          <w:rFonts w:ascii="Times New Roman" w:hAnsi="Times New Roman"/>
        </w:rPr>
        <w:lastRenderedPageBreak/>
        <w:t>1.2 PROPIEDADES.</w:t>
      </w:r>
    </w:p>
    <w:p w:rsidR="001D1BC3" w:rsidRPr="006A7916" w:rsidRDefault="001D1BC3" w:rsidP="006A7916">
      <w:pPr>
        <w:jc w:val="both"/>
        <w:rPr>
          <w:rFonts w:ascii="Times New Roman" w:hAnsi="Times New Roman"/>
          <w:szCs w:val="24"/>
        </w:rPr>
      </w:pPr>
      <w:r w:rsidRPr="006A7916">
        <w:rPr>
          <w:rFonts w:ascii="Times New Roman" w:hAnsi="Times New Roman"/>
          <w:szCs w:val="24"/>
        </w:rPr>
        <w:t>Según Contreras (2005), las propiedades de los indicadores más representativas son las siguientes:</w:t>
      </w:r>
    </w:p>
    <w:p w:rsidR="001D1BC3" w:rsidRPr="006A7916" w:rsidRDefault="00F63FFE" w:rsidP="006A7916">
      <w:pPr>
        <w:jc w:val="both"/>
        <w:rPr>
          <w:rFonts w:ascii="Times New Roman" w:hAnsi="Times New Roman"/>
          <w:szCs w:val="24"/>
        </w:rPr>
      </w:pPr>
      <w:r w:rsidRPr="006A7916">
        <w:rPr>
          <w:rFonts w:ascii="Times New Roman" w:hAnsi="Times New Roman"/>
          <w:szCs w:val="24"/>
        </w:rPr>
        <w:t>-“</w:t>
      </w:r>
      <w:r w:rsidR="001D1BC3" w:rsidRPr="006A7916">
        <w:rPr>
          <w:rFonts w:ascii="Times New Roman" w:hAnsi="Times New Roman"/>
          <w:szCs w:val="24"/>
        </w:rPr>
        <w:t>Validez: Deben reflejar y medir los efectos y resultados.</w:t>
      </w:r>
    </w:p>
    <w:p w:rsidR="001D1BC3" w:rsidRPr="006A7916" w:rsidRDefault="001D1BC3" w:rsidP="006A7916">
      <w:pPr>
        <w:jc w:val="both"/>
        <w:rPr>
          <w:rFonts w:ascii="Times New Roman" w:hAnsi="Times New Roman"/>
          <w:szCs w:val="24"/>
        </w:rPr>
      </w:pPr>
      <w:r w:rsidRPr="006A7916">
        <w:rPr>
          <w:rFonts w:ascii="Times New Roman" w:hAnsi="Times New Roman"/>
          <w:szCs w:val="24"/>
        </w:rPr>
        <w:t>-Pertinencia: Deben guardar correspondencia con los objetivos y la naturaleza de la unidad de información, así como las condiciones del contexto (Medio social) en donde se gestiona.</w:t>
      </w:r>
    </w:p>
    <w:p w:rsidR="001D1BC3" w:rsidRPr="006A7916" w:rsidRDefault="001D1BC3" w:rsidP="006A7916">
      <w:pPr>
        <w:jc w:val="both"/>
        <w:rPr>
          <w:rFonts w:ascii="Times New Roman" w:hAnsi="Times New Roman"/>
          <w:szCs w:val="24"/>
        </w:rPr>
      </w:pPr>
      <w:r w:rsidRPr="006A7916">
        <w:rPr>
          <w:rFonts w:ascii="Times New Roman" w:hAnsi="Times New Roman"/>
          <w:szCs w:val="24"/>
        </w:rPr>
        <w:t>-Sensibilidad: Deben reflejar el cambio de la variable en el tiempo; es decir, debe cambiar efectiva y en forma persistente a lo largo del periodo de análisis.</w:t>
      </w:r>
    </w:p>
    <w:p w:rsidR="001D1BC3" w:rsidRPr="006A7916" w:rsidRDefault="001D1BC3" w:rsidP="006A7916">
      <w:pPr>
        <w:jc w:val="both"/>
        <w:rPr>
          <w:rFonts w:ascii="Times New Roman" w:hAnsi="Times New Roman"/>
          <w:szCs w:val="24"/>
        </w:rPr>
      </w:pPr>
      <w:r w:rsidRPr="006A7916">
        <w:rPr>
          <w:rFonts w:ascii="Times New Roman" w:hAnsi="Times New Roman"/>
          <w:szCs w:val="24"/>
        </w:rPr>
        <w:t>-Relevancia: Deben servir efectivamente a la unidad de información para la toma de decisiones. Es decir, deben captar un aspecto esencial de la realidad que busca expresar, en términos cualitativos o de su dimensión temporal.</w:t>
      </w:r>
    </w:p>
    <w:p w:rsidR="001D1BC3" w:rsidRPr="006A7916" w:rsidRDefault="001D1BC3" w:rsidP="006A7916">
      <w:pPr>
        <w:jc w:val="both"/>
        <w:rPr>
          <w:rFonts w:ascii="Times New Roman" w:hAnsi="Times New Roman"/>
          <w:szCs w:val="24"/>
        </w:rPr>
      </w:pPr>
      <w:r w:rsidRPr="006A7916">
        <w:rPr>
          <w:rFonts w:ascii="Times New Roman" w:hAnsi="Times New Roman"/>
          <w:szCs w:val="24"/>
        </w:rPr>
        <w:t>-Representatividad: Deben expresar efectivamente el significado que los factores le otorgan a determinada variable.</w:t>
      </w:r>
    </w:p>
    <w:p w:rsidR="001D1BC3" w:rsidRPr="006A7916" w:rsidRDefault="001D1BC3" w:rsidP="006A7916">
      <w:pPr>
        <w:jc w:val="both"/>
        <w:rPr>
          <w:rFonts w:ascii="Times New Roman" w:hAnsi="Times New Roman"/>
          <w:szCs w:val="24"/>
        </w:rPr>
      </w:pPr>
      <w:r w:rsidRPr="006A7916">
        <w:rPr>
          <w:rFonts w:ascii="Times New Roman" w:hAnsi="Times New Roman"/>
          <w:szCs w:val="24"/>
        </w:rPr>
        <w:t>-Confiabilidad: Las mediciones que se hagan por diferentes personas deben arrojar los mismos resultados.</w:t>
      </w:r>
    </w:p>
    <w:p w:rsidR="001D1BC3" w:rsidRPr="006A7916" w:rsidRDefault="001D1BC3" w:rsidP="006A7916">
      <w:pPr>
        <w:jc w:val="both"/>
        <w:rPr>
          <w:rFonts w:ascii="Times New Roman" w:hAnsi="Times New Roman"/>
          <w:szCs w:val="24"/>
        </w:rPr>
      </w:pPr>
      <w:r w:rsidRPr="006A7916">
        <w:rPr>
          <w:rFonts w:ascii="Times New Roman" w:hAnsi="Times New Roman"/>
          <w:szCs w:val="24"/>
        </w:rPr>
        <w:t>-Demostrables: Deben evidenciar los cambios buscados.</w:t>
      </w:r>
    </w:p>
    <w:p w:rsidR="001D1BC3" w:rsidRPr="006A7916" w:rsidRDefault="001D1BC3" w:rsidP="006A7916">
      <w:pPr>
        <w:jc w:val="both"/>
        <w:rPr>
          <w:rFonts w:ascii="Times New Roman" w:hAnsi="Times New Roman"/>
          <w:szCs w:val="24"/>
        </w:rPr>
      </w:pPr>
      <w:r w:rsidRPr="006A7916">
        <w:rPr>
          <w:rFonts w:ascii="Times New Roman" w:hAnsi="Times New Roman"/>
          <w:szCs w:val="24"/>
        </w:rPr>
        <w:t>-Fácticos: Deben ser objetivamente verificable.</w:t>
      </w:r>
    </w:p>
    <w:p w:rsidR="001D1BC3" w:rsidRPr="006A7916" w:rsidRDefault="001D1BC3" w:rsidP="006A7916">
      <w:pPr>
        <w:jc w:val="both"/>
        <w:rPr>
          <w:rFonts w:ascii="Times New Roman" w:hAnsi="Times New Roman"/>
          <w:szCs w:val="24"/>
        </w:rPr>
      </w:pPr>
      <w:r w:rsidRPr="006A7916">
        <w:rPr>
          <w:rFonts w:ascii="Times New Roman" w:hAnsi="Times New Roman"/>
          <w:szCs w:val="24"/>
        </w:rPr>
        <w:t>-Eficientes: Deben ser exactos al expresar el fenómeno.</w:t>
      </w:r>
    </w:p>
    <w:p w:rsidR="00C828B4" w:rsidRPr="006A7916" w:rsidRDefault="001D1BC3" w:rsidP="006A7916">
      <w:pPr>
        <w:jc w:val="both"/>
        <w:rPr>
          <w:rFonts w:ascii="Times New Roman" w:hAnsi="Times New Roman"/>
          <w:szCs w:val="24"/>
        </w:rPr>
      </w:pPr>
      <w:r w:rsidRPr="006A7916">
        <w:rPr>
          <w:rFonts w:ascii="Times New Roman" w:hAnsi="Times New Roman"/>
          <w:szCs w:val="24"/>
        </w:rPr>
        <w:t>-Suficientes: Por sí mismos deben expresar el fenómeno con otros i</w:t>
      </w:r>
      <w:r w:rsidR="00C828B4" w:rsidRPr="006A7916">
        <w:rPr>
          <w:rFonts w:ascii="Times New Roman" w:hAnsi="Times New Roman"/>
          <w:szCs w:val="24"/>
        </w:rPr>
        <w:t>ndicadores, sin ser redundantes.</w:t>
      </w:r>
    </w:p>
    <w:p w:rsidR="00C828B4" w:rsidRPr="006A7916" w:rsidRDefault="001D1BC3" w:rsidP="006A7916">
      <w:pPr>
        <w:jc w:val="both"/>
        <w:rPr>
          <w:rFonts w:ascii="Times New Roman" w:hAnsi="Times New Roman"/>
          <w:szCs w:val="24"/>
        </w:rPr>
      </w:pPr>
      <w:r w:rsidRPr="006A7916">
        <w:rPr>
          <w:rFonts w:ascii="Times New Roman" w:hAnsi="Times New Roman"/>
          <w:szCs w:val="24"/>
        </w:rPr>
        <w:t>-Flexibles: Con la virtud de adecuarse a la realidad de lo que se pretende medir y a la disponibilidad y confiabilidad de la información</w:t>
      </w:r>
      <w:r w:rsidR="00F63FFE" w:rsidRPr="006A7916">
        <w:rPr>
          <w:rFonts w:ascii="Times New Roman" w:hAnsi="Times New Roman"/>
          <w:szCs w:val="24"/>
        </w:rPr>
        <w:t>”</w:t>
      </w:r>
      <w:r w:rsidRPr="006A7916">
        <w:rPr>
          <w:rFonts w:ascii="Times New Roman" w:hAnsi="Times New Roman"/>
          <w:szCs w:val="24"/>
        </w:rPr>
        <w:t>.</w:t>
      </w:r>
    </w:p>
    <w:p w:rsidR="00C828B4" w:rsidRDefault="00C828B4" w:rsidP="006A7916">
      <w:pPr>
        <w:jc w:val="both"/>
        <w:rPr>
          <w:rFonts w:ascii="Times New Roman" w:hAnsi="Times New Roman"/>
        </w:rPr>
      </w:pPr>
      <w:r w:rsidRPr="006A7916">
        <w:rPr>
          <w:rFonts w:ascii="Times New Roman" w:hAnsi="Times New Roman"/>
        </w:rPr>
        <w:t>Desde el punto de vista de AECA, estos indicadores para que sean válidos para obtener unos resultados deben reunir determinadas propiedades como:</w:t>
      </w:r>
    </w:p>
    <w:p w:rsidR="006A7916" w:rsidRDefault="006A7916" w:rsidP="006A7916">
      <w:pPr>
        <w:jc w:val="both"/>
        <w:rPr>
          <w:rFonts w:ascii="Times New Roman" w:hAnsi="Times New Roman"/>
        </w:rPr>
      </w:pPr>
      <w:r>
        <w:rPr>
          <w:rFonts w:ascii="Times New Roman" w:hAnsi="Times New Roman"/>
        </w:rPr>
        <w:tab/>
        <w:t>“Relevancia, la información debe de ser imprescindible.</w:t>
      </w:r>
    </w:p>
    <w:p w:rsidR="006A7916" w:rsidRDefault="006A7916" w:rsidP="006A7916">
      <w:pPr>
        <w:jc w:val="both"/>
        <w:rPr>
          <w:rFonts w:ascii="Times New Roman" w:hAnsi="Times New Roman"/>
          <w:szCs w:val="24"/>
        </w:rPr>
      </w:pPr>
      <w:r>
        <w:rPr>
          <w:rFonts w:ascii="Times New Roman" w:hAnsi="Times New Roman"/>
          <w:szCs w:val="24"/>
        </w:rPr>
        <w:lastRenderedPageBreak/>
        <w:tab/>
        <w:t>Pertinencia, debe mantenerse en el tiempo.</w:t>
      </w:r>
    </w:p>
    <w:p w:rsidR="006A7916" w:rsidRDefault="006A7916" w:rsidP="006A7916">
      <w:pPr>
        <w:jc w:val="both"/>
        <w:rPr>
          <w:rFonts w:ascii="Times New Roman" w:hAnsi="Times New Roman"/>
          <w:szCs w:val="24"/>
        </w:rPr>
      </w:pPr>
      <w:r>
        <w:rPr>
          <w:rFonts w:ascii="Times New Roman" w:hAnsi="Times New Roman"/>
          <w:szCs w:val="24"/>
        </w:rPr>
        <w:tab/>
        <w:t>Objetividad, se pueda evaluar su fiabilidad.</w:t>
      </w:r>
    </w:p>
    <w:p w:rsidR="006A7916" w:rsidRDefault="006A7916" w:rsidP="006A7916">
      <w:pPr>
        <w:jc w:val="both"/>
        <w:rPr>
          <w:rFonts w:ascii="Times New Roman" w:hAnsi="Times New Roman"/>
          <w:szCs w:val="24"/>
        </w:rPr>
      </w:pPr>
      <w:r>
        <w:rPr>
          <w:rFonts w:ascii="Times New Roman" w:hAnsi="Times New Roman"/>
          <w:szCs w:val="24"/>
        </w:rPr>
        <w:tab/>
        <w:t>Inequívoco, no permite interpretaciones contrapuestas.</w:t>
      </w:r>
    </w:p>
    <w:p w:rsidR="006A7916" w:rsidRDefault="006A7916" w:rsidP="006A7916">
      <w:pPr>
        <w:jc w:val="both"/>
        <w:rPr>
          <w:rFonts w:ascii="Times New Roman" w:hAnsi="Times New Roman"/>
          <w:szCs w:val="24"/>
        </w:rPr>
      </w:pPr>
      <w:r>
        <w:rPr>
          <w:rFonts w:ascii="Times New Roman" w:hAnsi="Times New Roman"/>
          <w:szCs w:val="24"/>
        </w:rPr>
        <w:tab/>
        <w:t>Accesibilidad, facilidad de interpretar y un coste aceptable”.</w:t>
      </w:r>
    </w:p>
    <w:p w:rsidR="00E56A83" w:rsidRPr="00E56A83" w:rsidRDefault="00F63FFE" w:rsidP="00E56A83">
      <w:pPr>
        <w:jc w:val="both"/>
        <w:rPr>
          <w:rFonts w:ascii="Times New Roman" w:hAnsi="Times New Roman"/>
          <w:szCs w:val="24"/>
        </w:rPr>
      </w:pPr>
      <w:r w:rsidRPr="006A7916">
        <w:rPr>
          <w:rFonts w:ascii="Times New Roman" w:hAnsi="Times New Roman"/>
        </w:rPr>
        <w:t xml:space="preserve">Por otro lado, Vargas y Aldana (2006), mantienen que las propiedades de los </w:t>
      </w:r>
      <w:r w:rsidRPr="00E56A83">
        <w:rPr>
          <w:rFonts w:ascii="Times New Roman" w:hAnsi="Times New Roman"/>
          <w:szCs w:val="24"/>
        </w:rPr>
        <w:t>indicadores a tener en cuenta son:</w:t>
      </w:r>
    </w:p>
    <w:p w:rsidR="006A7916"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“Validez, correlación entre el indicador y las variables que se intentan medir.</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Confiabilidad, estable y poco sensible a la imperfecciones.</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Factibilidad, lo que implica contar con el registro de datos necesarios para elaborarlos.</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Calidad de los datos básicos, que sea confiable en la información que representa.</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Utilidad, que tenga un uso práctico.</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Comprensibilidad, fácil y simple de entender.</w:t>
      </w:r>
    </w:p>
    <w:p w:rsidR="00F63FFE" w:rsidRPr="00E56A83" w:rsidRDefault="00F63FFE" w:rsidP="00E56A83">
      <w:pPr>
        <w:numPr>
          <w:ilvl w:val="0"/>
          <w:numId w:val="39"/>
        </w:numPr>
        <w:jc w:val="both"/>
        <w:rPr>
          <w:rFonts w:ascii="Times New Roman" w:hAnsi="Times New Roman"/>
          <w:szCs w:val="24"/>
        </w:rPr>
      </w:pPr>
      <w:r w:rsidRPr="00E56A83">
        <w:rPr>
          <w:rFonts w:ascii="Times New Roman" w:hAnsi="Times New Roman"/>
          <w:szCs w:val="24"/>
        </w:rPr>
        <w:t>Normalización, que pueda utilizarse como regla o medida.”</w:t>
      </w:r>
    </w:p>
    <w:p w:rsidR="004B295D" w:rsidRPr="00E56A83" w:rsidRDefault="004B295D" w:rsidP="00E56A83">
      <w:pPr>
        <w:jc w:val="both"/>
        <w:rPr>
          <w:rFonts w:ascii="Times New Roman" w:hAnsi="Times New Roman"/>
          <w:szCs w:val="24"/>
        </w:rPr>
      </w:pPr>
      <w:r w:rsidRPr="00E56A83">
        <w:rPr>
          <w:rFonts w:ascii="Times New Roman" w:hAnsi="Times New Roman"/>
          <w:szCs w:val="24"/>
        </w:rPr>
        <w:t>Según un manual de indicadores de gestión, las propiedades más relevantes son:</w:t>
      </w:r>
    </w:p>
    <w:p w:rsidR="004B295D" w:rsidRPr="00E56A83" w:rsidRDefault="004B295D" w:rsidP="00E56A83">
      <w:pPr>
        <w:numPr>
          <w:ilvl w:val="0"/>
          <w:numId w:val="39"/>
        </w:numPr>
        <w:jc w:val="both"/>
        <w:rPr>
          <w:rFonts w:ascii="Times New Roman" w:hAnsi="Times New Roman"/>
          <w:szCs w:val="24"/>
        </w:rPr>
      </w:pPr>
      <w:r w:rsidRPr="00E56A83">
        <w:rPr>
          <w:rFonts w:ascii="Times New Roman" w:hAnsi="Times New Roman"/>
          <w:szCs w:val="24"/>
        </w:rPr>
        <w:t>Realista, la relación que existe entre la calidad y el servicio.</w:t>
      </w:r>
    </w:p>
    <w:p w:rsidR="004B295D" w:rsidRPr="00E56A83" w:rsidRDefault="004B295D" w:rsidP="00E56A83">
      <w:pPr>
        <w:numPr>
          <w:ilvl w:val="0"/>
          <w:numId w:val="39"/>
        </w:numPr>
        <w:jc w:val="both"/>
        <w:rPr>
          <w:rFonts w:ascii="Times New Roman" w:hAnsi="Times New Roman"/>
          <w:szCs w:val="24"/>
        </w:rPr>
      </w:pPr>
      <w:r w:rsidRPr="00E56A83">
        <w:rPr>
          <w:rFonts w:ascii="Times New Roman" w:hAnsi="Times New Roman"/>
          <w:szCs w:val="24"/>
        </w:rPr>
        <w:t>Efectista, el impacto que proporciona.</w:t>
      </w:r>
    </w:p>
    <w:p w:rsidR="004B295D" w:rsidRPr="00E56A83" w:rsidRDefault="004B295D" w:rsidP="00E56A83">
      <w:pPr>
        <w:numPr>
          <w:ilvl w:val="0"/>
          <w:numId w:val="39"/>
        </w:numPr>
        <w:jc w:val="both"/>
        <w:rPr>
          <w:rFonts w:ascii="Times New Roman" w:hAnsi="Times New Roman"/>
          <w:szCs w:val="24"/>
        </w:rPr>
      </w:pPr>
      <w:r w:rsidRPr="00E56A83">
        <w:rPr>
          <w:rFonts w:ascii="Times New Roman" w:hAnsi="Times New Roman"/>
          <w:szCs w:val="24"/>
        </w:rPr>
        <w:t>Visibles, que sea accesible por todas las personas involucradas.</w:t>
      </w:r>
    </w:p>
    <w:p w:rsidR="004B295D" w:rsidRPr="00E56A83" w:rsidRDefault="004B295D" w:rsidP="00E56A83">
      <w:pPr>
        <w:numPr>
          <w:ilvl w:val="0"/>
          <w:numId w:val="39"/>
        </w:numPr>
        <w:jc w:val="both"/>
        <w:rPr>
          <w:rFonts w:ascii="Times New Roman" w:hAnsi="Times New Roman"/>
          <w:szCs w:val="24"/>
        </w:rPr>
      </w:pPr>
      <w:r w:rsidRPr="00E56A83">
        <w:rPr>
          <w:rFonts w:ascii="Times New Roman" w:hAnsi="Times New Roman"/>
          <w:szCs w:val="24"/>
        </w:rPr>
        <w:t>Sensible, alta precisión con lo que se está midiendo.</w:t>
      </w:r>
    </w:p>
    <w:p w:rsidR="00E82BAF" w:rsidRPr="00E56A83" w:rsidRDefault="004B295D" w:rsidP="00E56A83">
      <w:pPr>
        <w:numPr>
          <w:ilvl w:val="0"/>
          <w:numId w:val="39"/>
        </w:numPr>
        <w:jc w:val="both"/>
        <w:rPr>
          <w:rFonts w:ascii="Times New Roman" w:hAnsi="Times New Roman"/>
          <w:szCs w:val="24"/>
        </w:rPr>
      </w:pPr>
      <w:r w:rsidRPr="00E56A83">
        <w:rPr>
          <w:rFonts w:ascii="Times New Roman" w:hAnsi="Times New Roman"/>
          <w:szCs w:val="24"/>
        </w:rPr>
        <w:t>Económico, facilidad a la hora de su gestión.</w:t>
      </w:r>
    </w:p>
    <w:p w:rsidR="00E82BAF" w:rsidRPr="00E56A83" w:rsidRDefault="00E82BAF" w:rsidP="00E56A83">
      <w:pPr>
        <w:jc w:val="both"/>
        <w:rPr>
          <w:rFonts w:ascii="Times New Roman" w:hAnsi="Times New Roman"/>
          <w:szCs w:val="24"/>
        </w:rPr>
      </w:pPr>
      <w:r w:rsidRPr="006A7916">
        <w:rPr>
          <w:rFonts w:ascii="Times New Roman" w:hAnsi="Times New Roman"/>
          <w:szCs w:val="24"/>
        </w:rPr>
        <w:t>Cansino (2001), añade numerosas propiedades más, como son:</w:t>
      </w:r>
    </w:p>
    <w:p w:rsidR="00E82BAF" w:rsidRPr="00E56A83" w:rsidRDefault="00E82BAF" w:rsidP="00E56A83">
      <w:pPr>
        <w:numPr>
          <w:ilvl w:val="0"/>
          <w:numId w:val="39"/>
        </w:numPr>
        <w:jc w:val="both"/>
        <w:rPr>
          <w:rFonts w:ascii="Times New Roman" w:hAnsi="Times New Roman"/>
          <w:szCs w:val="24"/>
        </w:rPr>
      </w:pPr>
      <w:r w:rsidRPr="00E56A83">
        <w:rPr>
          <w:rFonts w:ascii="Times New Roman" w:hAnsi="Times New Roman"/>
          <w:szCs w:val="24"/>
        </w:rPr>
        <w:t>La Precisión, que informa sobre una realidad con un margen de error aceptable, ya que se deben de evitar todos los erros posibles.</w:t>
      </w:r>
    </w:p>
    <w:p w:rsidR="00E82BAF" w:rsidRPr="00794245" w:rsidRDefault="00E82BAF" w:rsidP="00794245">
      <w:pPr>
        <w:numPr>
          <w:ilvl w:val="0"/>
          <w:numId w:val="39"/>
        </w:numPr>
        <w:jc w:val="both"/>
        <w:rPr>
          <w:rFonts w:ascii="Times New Roman" w:hAnsi="Times New Roman"/>
          <w:szCs w:val="24"/>
        </w:rPr>
      </w:pPr>
      <w:r w:rsidRPr="00794245">
        <w:rPr>
          <w:rFonts w:ascii="Times New Roman" w:hAnsi="Times New Roman"/>
          <w:szCs w:val="24"/>
        </w:rPr>
        <w:lastRenderedPageBreak/>
        <w:t>La Significación, esta característica aparece cuando resulta viable administrar todos los datos que deben ser medidos.</w:t>
      </w:r>
    </w:p>
    <w:p w:rsidR="00E82BAF" w:rsidRPr="00794245" w:rsidRDefault="00E82BAF" w:rsidP="00794245">
      <w:pPr>
        <w:numPr>
          <w:ilvl w:val="0"/>
          <w:numId w:val="39"/>
        </w:numPr>
        <w:jc w:val="both"/>
        <w:rPr>
          <w:rFonts w:ascii="Times New Roman" w:hAnsi="Times New Roman"/>
          <w:szCs w:val="24"/>
        </w:rPr>
      </w:pPr>
      <w:r w:rsidRPr="00794245">
        <w:rPr>
          <w:rFonts w:ascii="Times New Roman" w:hAnsi="Times New Roman"/>
          <w:szCs w:val="24"/>
        </w:rPr>
        <w:t>Univocidad, se entiende que tiene lugar si los valores medidos presentan un carácter monótono.</w:t>
      </w:r>
    </w:p>
    <w:p w:rsidR="00E82BAF" w:rsidRPr="00794245" w:rsidRDefault="00E82BAF" w:rsidP="00794245">
      <w:pPr>
        <w:numPr>
          <w:ilvl w:val="0"/>
          <w:numId w:val="39"/>
        </w:numPr>
        <w:jc w:val="both"/>
        <w:rPr>
          <w:rFonts w:ascii="Times New Roman" w:hAnsi="Times New Roman"/>
          <w:szCs w:val="24"/>
        </w:rPr>
      </w:pPr>
      <w:r w:rsidRPr="00794245">
        <w:rPr>
          <w:rFonts w:ascii="Times New Roman" w:hAnsi="Times New Roman"/>
          <w:szCs w:val="24"/>
        </w:rPr>
        <w:t>Imputabilidad, pretende descubrir la causa que ha provocado el estado actual de la realidad medida.</w:t>
      </w:r>
    </w:p>
    <w:p w:rsidR="00E82BAF" w:rsidRPr="00794245" w:rsidRDefault="00E82BAF" w:rsidP="00794245">
      <w:pPr>
        <w:numPr>
          <w:ilvl w:val="0"/>
          <w:numId w:val="39"/>
        </w:numPr>
        <w:jc w:val="both"/>
        <w:rPr>
          <w:rFonts w:ascii="Times New Roman" w:hAnsi="Times New Roman"/>
          <w:szCs w:val="24"/>
        </w:rPr>
      </w:pPr>
      <w:r w:rsidRPr="00794245">
        <w:rPr>
          <w:rFonts w:ascii="Times New Roman" w:hAnsi="Times New Roman"/>
          <w:szCs w:val="24"/>
        </w:rPr>
        <w:t>La</w:t>
      </w:r>
      <w:r w:rsidR="00471898" w:rsidRPr="00794245">
        <w:rPr>
          <w:rFonts w:ascii="Times New Roman" w:hAnsi="Times New Roman"/>
          <w:szCs w:val="24"/>
        </w:rPr>
        <w:t xml:space="preserve"> c</w:t>
      </w:r>
      <w:r w:rsidRPr="00794245">
        <w:rPr>
          <w:rFonts w:ascii="Times New Roman" w:hAnsi="Times New Roman"/>
          <w:szCs w:val="24"/>
        </w:rPr>
        <w:t>onsistencia, presentara consistencia cuando se capaz de mantener su informativo a lo largo del tiempo.</w:t>
      </w:r>
    </w:p>
    <w:p w:rsidR="00E82BAF" w:rsidRPr="00794245" w:rsidRDefault="00471898" w:rsidP="00794245">
      <w:pPr>
        <w:numPr>
          <w:ilvl w:val="0"/>
          <w:numId w:val="39"/>
        </w:numPr>
        <w:jc w:val="both"/>
        <w:rPr>
          <w:rFonts w:ascii="Times New Roman" w:hAnsi="Times New Roman"/>
          <w:szCs w:val="24"/>
        </w:rPr>
      </w:pPr>
      <w:r w:rsidRPr="00794245">
        <w:rPr>
          <w:rFonts w:ascii="Times New Roman" w:hAnsi="Times New Roman"/>
          <w:szCs w:val="24"/>
        </w:rPr>
        <w:t>El e</w:t>
      </w:r>
      <w:r w:rsidR="00E82BAF" w:rsidRPr="00794245">
        <w:rPr>
          <w:rFonts w:ascii="Times New Roman" w:hAnsi="Times New Roman"/>
          <w:szCs w:val="24"/>
        </w:rPr>
        <w:t>ncadenamiento, al interrelacionar distintos indicadores permite la comparabilidad de los datos de distintas entidades.</w:t>
      </w:r>
    </w:p>
    <w:p w:rsidR="00E82BAF" w:rsidRPr="00794245" w:rsidRDefault="00E82BAF" w:rsidP="00794245">
      <w:pPr>
        <w:numPr>
          <w:ilvl w:val="0"/>
          <w:numId w:val="39"/>
        </w:numPr>
        <w:jc w:val="both"/>
        <w:rPr>
          <w:rFonts w:ascii="Times New Roman" w:hAnsi="Times New Roman"/>
          <w:szCs w:val="24"/>
        </w:rPr>
      </w:pPr>
      <w:r w:rsidRPr="00794245">
        <w:rPr>
          <w:rFonts w:ascii="Times New Roman" w:hAnsi="Times New Roman"/>
          <w:szCs w:val="24"/>
        </w:rPr>
        <w:t>La credibilidad y la aceptabilidad, surgen como consecuencia de todas las propiedades nombradas anteriormente, y son muy importantes para que la toma de decisiones se haga de forma efectiva.</w:t>
      </w:r>
    </w:p>
    <w:p w:rsidR="007242A2" w:rsidRPr="006A7916" w:rsidRDefault="007242A2" w:rsidP="006A7916">
      <w:pPr>
        <w:jc w:val="both"/>
        <w:rPr>
          <w:rFonts w:ascii="Times New Roman" w:hAnsi="Times New Roman"/>
        </w:rPr>
      </w:pPr>
      <w:r w:rsidRPr="006A7916">
        <w:rPr>
          <w:rFonts w:ascii="Times New Roman" w:hAnsi="Times New Roman"/>
        </w:rPr>
        <w:t>El Ministerio de Economía y Hacienda incluye unas propiedades más que aún no hemos mencionado, como son:</w:t>
      </w:r>
    </w:p>
    <w:p w:rsidR="007242A2" w:rsidRPr="00794245" w:rsidRDefault="007242A2" w:rsidP="00794245">
      <w:pPr>
        <w:numPr>
          <w:ilvl w:val="0"/>
          <w:numId w:val="39"/>
        </w:numPr>
        <w:jc w:val="both"/>
        <w:rPr>
          <w:rFonts w:ascii="Times New Roman" w:hAnsi="Times New Roman"/>
          <w:szCs w:val="24"/>
        </w:rPr>
      </w:pPr>
      <w:r w:rsidRPr="006A7916">
        <w:rPr>
          <w:rFonts w:ascii="Times New Roman" w:hAnsi="Times New Roman"/>
        </w:rPr>
        <w:t>“</w:t>
      </w:r>
      <w:r w:rsidRPr="00794245">
        <w:rPr>
          <w:rFonts w:ascii="Times New Roman" w:hAnsi="Times New Roman"/>
          <w:szCs w:val="24"/>
        </w:rPr>
        <w:t>Fiabilidad, se alcanza cuando el contenido informativo es susceptible de verificación o contraste con la realidad.</w:t>
      </w:r>
    </w:p>
    <w:p w:rsidR="007242A2" w:rsidRPr="00794245" w:rsidRDefault="007242A2" w:rsidP="00794245">
      <w:pPr>
        <w:numPr>
          <w:ilvl w:val="0"/>
          <w:numId w:val="39"/>
        </w:numPr>
        <w:jc w:val="both"/>
        <w:rPr>
          <w:rFonts w:ascii="Times New Roman" w:hAnsi="Times New Roman"/>
          <w:szCs w:val="24"/>
        </w:rPr>
      </w:pPr>
      <w:r w:rsidRPr="00794245">
        <w:rPr>
          <w:rFonts w:ascii="Times New Roman" w:hAnsi="Times New Roman"/>
          <w:szCs w:val="24"/>
        </w:rPr>
        <w:t>Comparabilidad, el valor de un indicador alcanzará esta propiedad cuando pueda contrastarse con otros valores de referencia y/o estándares.</w:t>
      </w:r>
    </w:p>
    <w:p w:rsidR="007242A2" w:rsidRPr="00794245" w:rsidRDefault="007242A2" w:rsidP="00794245">
      <w:pPr>
        <w:numPr>
          <w:ilvl w:val="0"/>
          <w:numId w:val="39"/>
        </w:numPr>
        <w:jc w:val="both"/>
        <w:rPr>
          <w:rFonts w:ascii="Times New Roman" w:hAnsi="Times New Roman"/>
          <w:szCs w:val="24"/>
        </w:rPr>
      </w:pPr>
      <w:r w:rsidRPr="00794245">
        <w:rPr>
          <w:rFonts w:ascii="Times New Roman" w:hAnsi="Times New Roman"/>
          <w:szCs w:val="24"/>
        </w:rPr>
        <w:t>Oportunidad, la información debe suministrarse con antelación suficiente.</w:t>
      </w:r>
    </w:p>
    <w:p w:rsidR="007242A2" w:rsidRPr="00794245" w:rsidRDefault="007242A2" w:rsidP="00794245">
      <w:pPr>
        <w:numPr>
          <w:ilvl w:val="0"/>
          <w:numId w:val="39"/>
        </w:numPr>
        <w:jc w:val="both"/>
        <w:rPr>
          <w:rFonts w:ascii="Times New Roman" w:hAnsi="Times New Roman"/>
          <w:szCs w:val="24"/>
        </w:rPr>
      </w:pPr>
      <w:r w:rsidRPr="00794245">
        <w:rPr>
          <w:rFonts w:ascii="Times New Roman" w:hAnsi="Times New Roman"/>
          <w:szCs w:val="24"/>
        </w:rPr>
        <w:t>Fidelidad, los posibles sesgos del contenido informativo han de ser similares para diferentes momentos d tiempo.</w:t>
      </w:r>
    </w:p>
    <w:p w:rsidR="007242A2" w:rsidRPr="00794245" w:rsidRDefault="007242A2" w:rsidP="00794245">
      <w:pPr>
        <w:numPr>
          <w:ilvl w:val="0"/>
          <w:numId w:val="39"/>
        </w:numPr>
        <w:jc w:val="both"/>
        <w:rPr>
          <w:rFonts w:ascii="Times New Roman" w:hAnsi="Times New Roman"/>
          <w:szCs w:val="24"/>
        </w:rPr>
      </w:pPr>
      <w:r w:rsidRPr="00794245">
        <w:rPr>
          <w:rFonts w:ascii="Times New Roman" w:hAnsi="Times New Roman"/>
          <w:szCs w:val="24"/>
        </w:rPr>
        <w:t>Operatividad, un indicador operativo es aquel que permite eliminar las barrares que emergen al tratar de medir la realidad objeto de control.</w:t>
      </w:r>
    </w:p>
    <w:p w:rsidR="007242A2" w:rsidRPr="00794245" w:rsidRDefault="007242A2" w:rsidP="00794245">
      <w:pPr>
        <w:numPr>
          <w:ilvl w:val="0"/>
          <w:numId w:val="39"/>
        </w:numPr>
        <w:jc w:val="both"/>
        <w:rPr>
          <w:rFonts w:ascii="Times New Roman" w:hAnsi="Times New Roman"/>
          <w:szCs w:val="24"/>
        </w:rPr>
      </w:pPr>
      <w:r w:rsidRPr="00794245">
        <w:rPr>
          <w:rFonts w:ascii="Times New Roman" w:hAnsi="Times New Roman"/>
          <w:szCs w:val="24"/>
        </w:rPr>
        <w:t>Equilibramiento, todos los indicadores a emplear en una organización deben elaborarse de forma compatible, contribuyendo a interpretaciones armónicas”.</w:t>
      </w:r>
    </w:p>
    <w:p w:rsidR="0032481C" w:rsidRPr="006A7916" w:rsidRDefault="005C0633" w:rsidP="006A7916">
      <w:pPr>
        <w:pStyle w:val="Ttulo3"/>
        <w:numPr>
          <w:ilvl w:val="0"/>
          <w:numId w:val="23"/>
        </w:numPr>
        <w:ind w:left="0" w:firstLine="0"/>
        <w:jc w:val="center"/>
        <w:rPr>
          <w:rFonts w:ascii="Times New Roman" w:hAnsi="Times New Roman"/>
        </w:rPr>
      </w:pPr>
      <w:r w:rsidRPr="006A7916">
        <w:rPr>
          <w:rFonts w:ascii="Times New Roman" w:hAnsi="Times New Roman"/>
        </w:rPr>
        <w:br w:type="page"/>
      </w:r>
      <w:bookmarkStart w:id="2" w:name="_Toc394949740"/>
      <w:r w:rsidR="0032481C" w:rsidRPr="006A7916">
        <w:rPr>
          <w:rFonts w:ascii="Times New Roman" w:hAnsi="Times New Roman"/>
        </w:rPr>
        <w:lastRenderedPageBreak/>
        <w:t>CARACTERISTICAS Y REQUISITOS</w:t>
      </w:r>
      <w:bookmarkEnd w:id="2"/>
    </w:p>
    <w:p w:rsidR="00B34CCF" w:rsidRPr="006A7916" w:rsidRDefault="00F81029" w:rsidP="006A7916">
      <w:pPr>
        <w:jc w:val="both"/>
        <w:rPr>
          <w:rFonts w:ascii="Times New Roman" w:hAnsi="Times New Roman"/>
          <w:szCs w:val="24"/>
        </w:rPr>
      </w:pPr>
      <w:r w:rsidRPr="006A7916">
        <w:rPr>
          <w:rFonts w:ascii="Times New Roman" w:hAnsi="Times New Roman"/>
          <w:szCs w:val="24"/>
        </w:rPr>
        <w:t>Para que los indicadores de gestión sean de fiabilidad deben de seguir una serie de cualidades,</w:t>
      </w:r>
      <w:r w:rsidR="00B532C8" w:rsidRPr="006A7916">
        <w:rPr>
          <w:rFonts w:ascii="Times New Roman" w:hAnsi="Times New Roman"/>
          <w:szCs w:val="24"/>
        </w:rPr>
        <w:t xml:space="preserve"> las cuales las desarrollaremos basándonos en el documento número 16 de AECA, que</w:t>
      </w:r>
      <w:r w:rsidRPr="006A7916">
        <w:rPr>
          <w:rFonts w:ascii="Times New Roman" w:hAnsi="Times New Roman"/>
          <w:szCs w:val="24"/>
        </w:rPr>
        <w:t xml:space="preserve"> son:</w:t>
      </w:r>
    </w:p>
    <w:p w:rsidR="00B532C8" w:rsidRPr="006A7916" w:rsidRDefault="000E26A3" w:rsidP="006A7916">
      <w:pPr>
        <w:pStyle w:val="Ttulo3"/>
        <w:jc w:val="both"/>
        <w:rPr>
          <w:rFonts w:ascii="Times New Roman" w:hAnsi="Times New Roman"/>
        </w:rPr>
      </w:pPr>
      <w:r w:rsidRPr="006A7916">
        <w:rPr>
          <w:rFonts w:ascii="Times New Roman" w:hAnsi="Times New Roman"/>
        </w:rPr>
        <w:t xml:space="preserve">2.1 </w:t>
      </w:r>
      <w:r w:rsidR="00B532C8" w:rsidRPr="006A7916">
        <w:rPr>
          <w:rFonts w:ascii="Times New Roman" w:hAnsi="Times New Roman"/>
        </w:rPr>
        <w:t>Economía.</w:t>
      </w:r>
    </w:p>
    <w:p w:rsidR="00B532C8" w:rsidRPr="006A7916" w:rsidRDefault="00B532C8" w:rsidP="006A7916">
      <w:pPr>
        <w:jc w:val="both"/>
        <w:rPr>
          <w:rFonts w:ascii="Times New Roman" w:hAnsi="Times New Roman"/>
        </w:rPr>
      </w:pPr>
      <w:r w:rsidRPr="006A7916">
        <w:rPr>
          <w:rFonts w:ascii="Times New Roman" w:hAnsi="Times New Roman"/>
        </w:rPr>
        <w:t>Para que una operación sea económica, el acceso a los recursos debe realizarse con la cantidad más baja posible, si</w:t>
      </w:r>
      <w:r w:rsidR="005C0633" w:rsidRPr="006A7916">
        <w:rPr>
          <w:rFonts w:ascii="Times New Roman" w:hAnsi="Times New Roman"/>
        </w:rPr>
        <w:t xml:space="preserve">empre manteniendo la calidad </w:t>
      </w:r>
      <w:r w:rsidR="00233C1D" w:rsidRPr="006A7916">
        <w:rPr>
          <w:rFonts w:ascii="Times New Roman" w:hAnsi="Times New Roman"/>
        </w:rPr>
        <w:t>preestablecida</w:t>
      </w:r>
      <w:r w:rsidRPr="006A7916">
        <w:rPr>
          <w:rFonts w:ascii="Times New Roman" w:hAnsi="Times New Roman"/>
        </w:rPr>
        <w:t>, y en el momento oportuno</w:t>
      </w:r>
      <w:r w:rsidR="00773A77" w:rsidRPr="006A7916">
        <w:rPr>
          <w:rFonts w:ascii="Times New Roman" w:hAnsi="Times New Roman"/>
        </w:rPr>
        <w:t>. Por lo que podríamos decir que se considera económico cuando se obtienen los recursos adecuados al precio más bajo.</w:t>
      </w:r>
    </w:p>
    <w:p w:rsidR="00C5232E" w:rsidRPr="006A7916" w:rsidRDefault="00C5232E" w:rsidP="006A7916">
      <w:pPr>
        <w:jc w:val="both"/>
        <w:rPr>
          <w:rFonts w:ascii="Times New Roman" w:hAnsi="Times New Roman"/>
        </w:rPr>
      </w:pPr>
      <w:r w:rsidRPr="006A7916">
        <w:rPr>
          <w:rFonts w:ascii="Times New Roman" w:hAnsi="Times New Roman"/>
        </w:rPr>
        <w:t>El Ministerio de Economía y Haciende, establece por indicador económico “la diferencia que existe entre el coste de los recursos adquiridos y empleados en el proceso, con los inicialmente previstos”.</w:t>
      </w:r>
    </w:p>
    <w:p w:rsidR="00EB63F3" w:rsidRPr="006A7916" w:rsidRDefault="00EB63F3" w:rsidP="006A7916">
      <w:pPr>
        <w:pStyle w:val="Ttulo3"/>
        <w:jc w:val="both"/>
        <w:rPr>
          <w:rFonts w:ascii="Times New Roman" w:hAnsi="Times New Roman"/>
        </w:rPr>
      </w:pPr>
      <w:r w:rsidRPr="006A7916">
        <w:rPr>
          <w:rFonts w:ascii="Times New Roman" w:hAnsi="Times New Roman"/>
        </w:rPr>
        <w:t>2.2 Eficacia.</w:t>
      </w:r>
    </w:p>
    <w:p w:rsidR="00EB63F3" w:rsidRPr="006A7916" w:rsidRDefault="00EB63F3" w:rsidP="006A7916">
      <w:pPr>
        <w:jc w:val="both"/>
        <w:rPr>
          <w:rFonts w:ascii="Times New Roman" w:hAnsi="Times New Roman"/>
        </w:rPr>
      </w:pPr>
      <w:r w:rsidRPr="006A7916">
        <w:rPr>
          <w:rFonts w:ascii="Times New Roman" w:hAnsi="Times New Roman"/>
        </w:rPr>
        <w:t>La eficacia pretende comparar los resultados obtenidos con lo previstos, sin darles importancia a los medios empleados. Pero siempre teniendo unos objetivos claramente planteados, para poder obtener unos efectos.</w:t>
      </w:r>
    </w:p>
    <w:p w:rsidR="00EB63F3" w:rsidRPr="006A7916" w:rsidRDefault="00EB63F3" w:rsidP="006A7916">
      <w:pPr>
        <w:jc w:val="both"/>
        <w:rPr>
          <w:rFonts w:ascii="Times New Roman" w:hAnsi="Times New Roman"/>
        </w:rPr>
      </w:pPr>
      <w:r w:rsidRPr="006A7916">
        <w:rPr>
          <w:rFonts w:ascii="Times New Roman" w:hAnsi="Times New Roman"/>
        </w:rPr>
        <w:t>Un punto muy importante para la Administración, ya que les dice si se han logrado sus fines, midiendo su capacidad para actuar, e incluso para el público, ya que pueden ver si sus gobernante lo están haciendo bien.</w:t>
      </w:r>
    </w:p>
    <w:p w:rsidR="00EB63F3" w:rsidRPr="006A7916" w:rsidRDefault="00EB63F3" w:rsidP="006A7916">
      <w:pPr>
        <w:jc w:val="both"/>
        <w:rPr>
          <w:rFonts w:ascii="Times New Roman" w:hAnsi="Times New Roman"/>
        </w:rPr>
      </w:pPr>
      <w:r w:rsidRPr="006A7916">
        <w:rPr>
          <w:rFonts w:ascii="Times New Roman" w:hAnsi="Times New Roman"/>
        </w:rPr>
        <w:t>Por lo tanto de lo que trata es de medir el grado de consecución de los objetivos previstos, que los podemos dividir en:</w:t>
      </w:r>
    </w:p>
    <w:p w:rsidR="00EB63F3" w:rsidRPr="006A7916" w:rsidRDefault="00EB63F3" w:rsidP="006A7916">
      <w:pPr>
        <w:numPr>
          <w:ilvl w:val="0"/>
          <w:numId w:val="20"/>
        </w:numPr>
        <w:jc w:val="both"/>
        <w:rPr>
          <w:rFonts w:ascii="Times New Roman" w:hAnsi="Times New Roman"/>
        </w:rPr>
      </w:pPr>
      <w:r w:rsidRPr="006A7916">
        <w:rPr>
          <w:rFonts w:ascii="Times New Roman" w:hAnsi="Times New Roman"/>
        </w:rPr>
        <w:t>Objetivos de hechos, construir una ludoteca.</w:t>
      </w:r>
    </w:p>
    <w:p w:rsidR="00EB63F3" w:rsidRPr="006A7916" w:rsidRDefault="00EB63F3" w:rsidP="006A7916">
      <w:pPr>
        <w:numPr>
          <w:ilvl w:val="0"/>
          <w:numId w:val="20"/>
        </w:numPr>
        <w:jc w:val="both"/>
        <w:rPr>
          <w:rFonts w:ascii="Times New Roman" w:hAnsi="Times New Roman"/>
        </w:rPr>
      </w:pPr>
      <w:r w:rsidRPr="006A7916">
        <w:rPr>
          <w:rFonts w:ascii="Times New Roman" w:hAnsi="Times New Roman"/>
        </w:rPr>
        <w:t>Objetivos de resultados, conseguir que vayan a esa ludoteca todos los niños más próximos.</w:t>
      </w:r>
    </w:p>
    <w:p w:rsidR="00C5232E" w:rsidRPr="006A7916" w:rsidRDefault="00C5232E" w:rsidP="006A7916">
      <w:pPr>
        <w:jc w:val="both"/>
        <w:rPr>
          <w:rFonts w:ascii="Times New Roman" w:hAnsi="Times New Roman"/>
        </w:rPr>
      </w:pPr>
      <w:r w:rsidRPr="006A7916">
        <w:rPr>
          <w:rFonts w:ascii="Times New Roman" w:hAnsi="Times New Roman"/>
        </w:rPr>
        <w:t>A esta definición de AECA, también se suma el Ministerio de Economía y Hacienda, ya que corrobora todo lo anteriormente dicho.</w:t>
      </w:r>
    </w:p>
    <w:p w:rsidR="00EB63F3" w:rsidRPr="006A7916" w:rsidRDefault="00EB63F3" w:rsidP="006A7916">
      <w:pPr>
        <w:jc w:val="both"/>
        <w:rPr>
          <w:rFonts w:ascii="Times New Roman" w:hAnsi="Times New Roman"/>
        </w:rPr>
      </w:pPr>
      <w:r w:rsidRPr="006A7916">
        <w:rPr>
          <w:rFonts w:ascii="Times New Roman" w:hAnsi="Times New Roman"/>
        </w:rPr>
        <w:t>Según Atehortúa (2005), “deben permitir a los responsables de los procesos evaluar la calidad de su gestión en términos de los atributos propios de su resultados”.</w:t>
      </w:r>
    </w:p>
    <w:p w:rsidR="00EB63F3" w:rsidRPr="006A7916" w:rsidRDefault="00EB63F3" w:rsidP="006A7916">
      <w:pPr>
        <w:pStyle w:val="Ttulo3"/>
        <w:jc w:val="both"/>
        <w:rPr>
          <w:rFonts w:ascii="Times New Roman" w:hAnsi="Times New Roman"/>
          <w:szCs w:val="24"/>
        </w:rPr>
      </w:pPr>
      <w:r w:rsidRPr="006A7916">
        <w:rPr>
          <w:rFonts w:ascii="Times New Roman" w:hAnsi="Times New Roman"/>
          <w:szCs w:val="24"/>
        </w:rPr>
        <w:lastRenderedPageBreak/>
        <w:t>2.3 Eficiencia</w:t>
      </w:r>
    </w:p>
    <w:p w:rsidR="00EB63F3" w:rsidRPr="006A7916" w:rsidRDefault="00EB63F3" w:rsidP="006A7916">
      <w:pPr>
        <w:jc w:val="both"/>
        <w:rPr>
          <w:rFonts w:ascii="Times New Roman" w:hAnsi="Times New Roman"/>
          <w:szCs w:val="24"/>
        </w:rPr>
      </w:pPr>
      <w:r w:rsidRPr="006A7916">
        <w:rPr>
          <w:rFonts w:ascii="Times New Roman" w:hAnsi="Times New Roman"/>
          <w:szCs w:val="24"/>
        </w:rPr>
        <w:t>Se refiere al coste de los resultados deseados; es decir, un programa que alcanza un determinado nivel de resultados al menor coste que la mejor alternativa posible se está desempeñando al nivel más alto de eficiencia. El grado de eficiencia de una actuación está definido por la relación existente entre los bienes y servicios consumidos y los bienes o servicios producidos; o, con mayor amplitud, por los servicios prestados (outputs) en relación con los recursos empleados a tal efecto.</w:t>
      </w:r>
    </w:p>
    <w:p w:rsidR="00EB63F3" w:rsidRPr="006A7916" w:rsidRDefault="00EB63F3" w:rsidP="006A7916">
      <w:pPr>
        <w:jc w:val="both"/>
        <w:rPr>
          <w:rFonts w:ascii="Times New Roman" w:hAnsi="Times New Roman"/>
          <w:szCs w:val="24"/>
        </w:rPr>
      </w:pPr>
      <w:r w:rsidRPr="006A7916">
        <w:rPr>
          <w:rFonts w:ascii="Times New Roman" w:hAnsi="Times New Roman"/>
          <w:szCs w:val="24"/>
        </w:rPr>
        <w:t>Así, una actuación eficiente se definiría como aquella que con unos recursos determinados obtiene el máximo resultado posible, o la que con unos recursos mínimos mantiene la calidad y cantidad adecuadas de un determinado servicio.</w:t>
      </w:r>
    </w:p>
    <w:p w:rsidR="00EB63F3" w:rsidRPr="006A7916" w:rsidRDefault="00EB63F3" w:rsidP="006A7916">
      <w:pPr>
        <w:jc w:val="both"/>
        <w:rPr>
          <w:rFonts w:ascii="Times New Roman" w:hAnsi="Times New Roman"/>
          <w:szCs w:val="24"/>
        </w:rPr>
      </w:pPr>
      <w:r w:rsidRPr="006A7916">
        <w:rPr>
          <w:rFonts w:ascii="Times New Roman" w:hAnsi="Times New Roman"/>
          <w:szCs w:val="24"/>
        </w:rPr>
        <w:t>Desde esta perspectiva, el análisis de la eficiencia puede abarcar los siguientes aspectos:</w:t>
      </w:r>
    </w:p>
    <w:p w:rsidR="00EB63F3" w:rsidRPr="006A7916" w:rsidRDefault="00EB63F3" w:rsidP="006A7916">
      <w:pPr>
        <w:jc w:val="both"/>
        <w:rPr>
          <w:rFonts w:ascii="Times New Roman" w:hAnsi="Times New Roman"/>
          <w:szCs w:val="24"/>
        </w:rPr>
      </w:pPr>
      <w:r w:rsidRPr="006A7916">
        <w:rPr>
          <w:rFonts w:ascii="Times New Roman" w:hAnsi="Times New Roman"/>
          <w:szCs w:val="24"/>
        </w:rPr>
        <w:t>-El rendimiento o desempeño del servicio prestado del bien adquirido, o vendido, con relación a su coste.</w:t>
      </w:r>
    </w:p>
    <w:p w:rsidR="00EB63F3" w:rsidRPr="006A7916" w:rsidRDefault="00EB63F3" w:rsidP="006A7916">
      <w:pPr>
        <w:jc w:val="both"/>
        <w:rPr>
          <w:rFonts w:ascii="Times New Roman" w:hAnsi="Times New Roman"/>
          <w:szCs w:val="24"/>
        </w:rPr>
      </w:pPr>
      <w:r w:rsidRPr="006A7916">
        <w:rPr>
          <w:rFonts w:ascii="Times New Roman" w:hAnsi="Times New Roman"/>
          <w:szCs w:val="24"/>
        </w:rPr>
        <w:t>- La comparación de dicho rendimiento con un referente o estándar.</w:t>
      </w:r>
    </w:p>
    <w:p w:rsidR="00EB63F3" w:rsidRPr="006A7916" w:rsidRDefault="00EB63F3" w:rsidP="006A7916">
      <w:pPr>
        <w:jc w:val="both"/>
        <w:rPr>
          <w:rFonts w:ascii="Times New Roman" w:hAnsi="Times New Roman"/>
          <w:szCs w:val="24"/>
        </w:rPr>
      </w:pPr>
      <w:r w:rsidRPr="006A7916">
        <w:rPr>
          <w:rFonts w:ascii="Times New Roman" w:hAnsi="Times New Roman"/>
          <w:szCs w:val="24"/>
        </w:rPr>
        <w:t>- Un conjunto de recomendaciones orientadas a la crítica y, si procede, la mejora de los resultados obtenidos.</w:t>
      </w:r>
    </w:p>
    <w:p w:rsidR="00EB63F3" w:rsidRPr="006A7916" w:rsidRDefault="00EB63F3" w:rsidP="006A7916">
      <w:pPr>
        <w:jc w:val="both"/>
        <w:rPr>
          <w:rFonts w:ascii="Times New Roman" w:hAnsi="Times New Roman"/>
          <w:szCs w:val="24"/>
        </w:rPr>
      </w:pPr>
      <w:r w:rsidRPr="006A7916">
        <w:rPr>
          <w:rFonts w:ascii="Times New Roman" w:hAnsi="Times New Roman"/>
          <w:szCs w:val="24"/>
        </w:rPr>
        <w:t>Se considera ineficiencia cuando se producen excedentes o déficit de productos o servicios, cuando con un aumento de los recursos no se obtienen las mejoras correspondientes, o cuando manteniendo determinados recursos en términos relativos, disminuye la calidad de los servicios prestados.</w:t>
      </w:r>
    </w:p>
    <w:p w:rsidR="00EB63F3" w:rsidRPr="006A7916" w:rsidRDefault="00EB63F3" w:rsidP="006A7916">
      <w:pPr>
        <w:jc w:val="both"/>
        <w:rPr>
          <w:rFonts w:ascii="Times New Roman" w:hAnsi="Times New Roman"/>
          <w:szCs w:val="24"/>
        </w:rPr>
      </w:pPr>
      <w:r w:rsidRPr="006A7916">
        <w:rPr>
          <w:rFonts w:ascii="Times New Roman" w:hAnsi="Times New Roman"/>
          <w:szCs w:val="24"/>
        </w:rPr>
        <w:t>Algunos ejemplos de indicadores de eficiencia son los siguientes:</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 xml:space="preserve">El coste de mantenimiento de un número de usuarios. </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El número de alumnos con fracaso escolar en series cronológicas</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 xml:space="preserve">La plantilla en Juzgados y Tribunales, el número de juicios celebrados y el número de juicios pendientes. </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La plantilla de Equipos Técnicos de Menores sujetos a medidas judiciales.</w:t>
      </w:r>
    </w:p>
    <w:p w:rsidR="00EB63F3" w:rsidRPr="006A7916" w:rsidRDefault="00EB63F3" w:rsidP="006A7916">
      <w:pPr>
        <w:pStyle w:val="Prrafodelista"/>
        <w:ind w:left="0"/>
        <w:jc w:val="both"/>
        <w:rPr>
          <w:rFonts w:ascii="Times New Roman" w:hAnsi="Times New Roman"/>
          <w:szCs w:val="24"/>
        </w:rPr>
      </w:pPr>
      <w:r w:rsidRPr="006A7916">
        <w:rPr>
          <w:rFonts w:ascii="Times New Roman" w:hAnsi="Times New Roman"/>
          <w:szCs w:val="24"/>
        </w:rPr>
        <w:lastRenderedPageBreak/>
        <w:t>Según Atehortúa (2005), los indicadores de eficiencia “deben permitir a los responsables de los procesos evaluar la gestión frente a la optimización de los recursos. La formulación del indicador depende del lenguaje que se quiera tener en la organización”.</w:t>
      </w:r>
    </w:p>
    <w:p w:rsidR="00EB63F3" w:rsidRPr="006A7916" w:rsidRDefault="00EB63F3" w:rsidP="006A7916">
      <w:pPr>
        <w:pStyle w:val="Ttulo3"/>
        <w:jc w:val="both"/>
        <w:rPr>
          <w:rFonts w:ascii="Times New Roman" w:hAnsi="Times New Roman"/>
          <w:szCs w:val="24"/>
        </w:rPr>
      </w:pPr>
      <w:bookmarkStart w:id="3" w:name="_Toc394949742"/>
      <w:r w:rsidRPr="006A7916">
        <w:rPr>
          <w:rFonts w:ascii="Times New Roman" w:hAnsi="Times New Roman"/>
          <w:szCs w:val="24"/>
        </w:rPr>
        <w:t>2.4 Efectividad:</w:t>
      </w:r>
      <w:bookmarkEnd w:id="3"/>
    </w:p>
    <w:p w:rsidR="00EB63F3" w:rsidRPr="006A7916" w:rsidRDefault="00EB63F3" w:rsidP="006A7916">
      <w:pPr>
        <w:jc w:val="both"/>
        <w:rPr>
          <w:rFonts w:ascii="Times New Roman" w:hAnsi="Times New Roman"/>
          <w:szCs w:val="24"/>
        </w:rPr>
      </w:pPr>
      <w:r w:rsidRPr="006A7916">
        <w:rPr>
          <w:rFonts w:ascii="Times New Roman" w:hAnsi="Times New Roman"/>
          <w:szCs w:val="24"/>
        </w:rPr>
        <w:t>Se debe evaluar el grado de obtención de los objetivos. La efectividad mide el impacto final de la actuación sobre el total de la población involucrada. Razón por la que a estos indicadores se les denomina también indicadores de impacto.</w:t>
      </w:r>
    </w:p>
    <w:p w:rsidR="00EB63F3" w:rsidRPr="006A7916" w:rsidRDefault="00EB63F3" w:rsidP="006A7916">
      <w:pPr>
        <w:jc w:val="both"/>
        <w:rPr>
          <w:rFonts w:ascii="Times New Roman" w:hAnsi="Times New Roman"/>
          <w:szCs w:val="24"/>
        </w:rPr>
      </w:pPr>
      <w:r w:rsidRPr="006A7916">
        <w:rPr>
          <w:rFonts w:ascii="Times New Roman" w:hAnsi="Times New Roman"/>
          <w:szCs w:val="24"/>
        </w:rPr>
        <w:t>El valor creado, no puede medirse en base exclusivamente a los productos, ya que éstos en general, carecen de una significación propia, sino en relación con los resultados e impactos que generan.</w:t>
      </w:r>
    </w:p>
    <w:p w:rsidR="00EB63F3" w:rsidRPr="006A7916" w:rsidRDefault="00EB63F3" w:rsidP="006A7916">
      <w:pPr>
        <w:jc w:val="both"/>
        <w:rPr>
          <w:rFonts w:ascii="Times New Roman" w:hAnsi="Times New Roman"/>
          <w:szCs w:val="24"/>
        </w:rPr>
      </w:pPr>
      <w:r w:rsidRPr="006A7916">
        <w:rPr>
          <w:rFonts w:ascii="Times New Roman" w:hAnsi="Times New Roman"/>
          <w:szCs w:val="24"/>
        </w:rPr>
        <w:t>Los indicadores de efectividad constituyen un valioso complemento de los indicadores de eficiencia, dado que la eficiencia en el ámbito de la gestión pública debe entenderse como relación entre costes y valor efectivamente producido (impacto). Por esta razón, se debe procurar maximizar el valor efectivamente creado a través de la actuación de los poderes públicos, minimizando los recursos utilizados para conseguirlo.</w:t>
      </w:r>
    </w:p>
    <w:p w:rsidR="00EB63F3" w:rsidRPr="006A7916" w:rsidRDefault="00EB63F3" w:rsidP="006A7916">
      <w:pPr>
        <w:jc w:val="both"/>
        <w:rPr>
          <w:rFonts w:ascii="Times New Roman" w:hAnsi="Times New Roman"/>
          <w:szCs w:val="24"/>
        </w:rPr>
      </w:pPr>
      <w:r w:rsidRPr="006A7916">
        <w:rPr>
          <w:rFonts w:ascii="Times New Roman" w:hAnsi="Times New Roman"/>
          <w:szCs w:val="24"/>
        </w:rPr>
        <w:t>A este tipo de indicadores se les denomina “indicadores de impacto” y algunos ejemplos serían:</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 xml:space="preserve">El tiempo que se tarda en apagar un incendio. </w:t>
      </w:r>
    </w:p>
    <w:p w:rsidR="00EB63F3" w:rsidRPr="006A7916" w:rsidRDefault="00EB63F3" w:rsidP="00E56A83">
      <w:pPr>
        <w:numPr>
          <w:ilvl w:val="0"/>
          <w:numId w:val="17"/>
        </w:numPr>
        <w:jc w:val="both"/>
        <w:rPr>
          <w:rFonts w:ascii="Times New Roman" w:hAnsi="Times New Roman"/>
          <w:szCs w:val="24"/>
        </w:rPr>
      </w:pPr>
      <w:r w:rsidRPr="006A7916">
        <w:rPr>
          <w:rFonts w:ascii="Times New Roman" w:hAnsi="Times New Roman"/>
          <w:szCs w:val="24"/>
        </w:rPr>
        <w:t>El plazo medio de las listas de espera para recibir un determinado servicio.</w:t>
      </w:r>
    </w:p>
    <w:p w:rsidR="00EB63F3" w:rsidRPr="006A7916" w:rsidRDefault="00EB63F3" w:rsidP="00E56A83">
      <w:pPr>
        <w:jc w:val="both"/>
        <w:rPr>
          <w:rFonts w:ascii="Times New Roman" w:hAnsi="Times New Roman"/>
          <w:szCs w:val="24"/>
        </w:rPr>
      </w:pPr>
      <w:r w:rsidRPr="006A7916">
        <w:rPr>
          <w:rFonts w:ascii="Times New Roman" w:hAnsi="Times New Roman"/>
          <w:szCs w:val="24"/>
        </w:rPr>
        <w:t>Según Atehortúa (2005), “deben permitir a los responsables de los procesos evaluar el impacto de la misión y objetivo de sus procesos, el cual se mide en términos de rendimiento frente a los programado. No obstante la efectividad debe ser la combinación de la eficiencia con la eficacia, para cumplir las actividades programadas”.</w:t>
      </w:r>
    </w:p>
    <w:p w:rsidR="00EB63F3" w:rsidRPr="006A7916" w:rsidRDefault="00EB63F3" w:rsidP="006A7916">
      <w:pPr>
        <w:pStyle w:val="Ttulo3"/>
        <w:jc w:val="both"/>
        <w:rPr>
          <w:rFonts w:ascii="Times New Roman" w:hAnsi="Times New Roman"/>
          <w:szCs w:val="24"/>
        </w:rPr>
      </w:pPr>
      <w:bookmarkStart w:id="4" w:name="_Toc394949746"/>
      <w:r w:rsidRPr="006A7916">
        <w:rPr>
          <w:rFonts w:ascii="Times New Roman" w:hAnsi="Times New Roman"/>
          <w:szCs w:val="24"/>
        </w:rPr>
        <w:t>2.5 Equidad:</w:t>
      </w:r>
      <w:bookmarkEnd w:id="4"/>
      <w:r w:rsidRPr="006A7916">
        <w:rPr>
          <w:rFonts w:ascii="Times New Roman" w:hAnsi="Times New Roman"/>
          <w:szCs w:val="24"/>
        </w:rPr>
        <w:t xml:space="preserve"> </w:t>
      </w:r>
    </w:p>
    <w:p w:rsidR="00EB63F3" w:rsidRPr="006A7916" w:rsidRDefault="00EB63F3" w:rsidP="006A7916">
      <w:pPr>
        <w:jc w:val="both"/>
        <w:rPr>
          <w:rFonts w:ascii="Times New Roman" w:hAnsi="Times New Roman"/>
          <w:szCs w:val="24"/>
        </w:rPr>
      </w:pPr>
      <w:r w:rsidRPr="006A7916">
        <w:rPr>
          <w:rFonts w:ascii="Times New Roman" w:hAnsi="Times New Roman"/>
          <w:szCs w:val="24"/>
        </w:rPr>
        <w:t xml:space="preserve"> La equidad que se mide en función de la posibilidad de acceso a los servicios públicos de los grupos sociales menos favorecidos en comparación con las mismas posibilidades de la media del país.</w:t>
      </w:r>
    </w:p>
    <w:p w:rsidR="00EB63F3" w:rsidRPr="006A7916" w:rsidRDefault="00EB63F3" w:rsidP="006A7916">
      <w:pPr>
        <w:jc w:val="both"/>
        <w:rPr>
          <w:rFonts w:ascii="Times New Roman" w:hAnsi="Times New Roman"/>
          <w:szCs w:val="24"/>
        </w:rPr>
      </w:pPr>
      <w:r w:rsidRPr="006A7916">
        <w:rPr>
          <w:rFonts w:ascii="Times New Roman" w:hAnsi="Times New Roman"/>
          <w:szCs w:val="24"/>
        </w:rPr>
        <w:lastRenderedPageBreak/>
        <w:t>Lo que en realidad se trata de medir es el nivel de distribución justa (ecuánime) de los servicios públicos. La equidad trata de garantizar la igualdad de posibilidad de acceso a la utilización de los recursos entre los que tienen derecho a ellos.</w:t>
      </w:r>
    </w:p>
    <w:p w:rsidR="00EB63F3" w:rsidRPr="006A7916" w:rsidRDefault="00EB63F3" w:rsidP="006A7916">
      <w:pPr>
        <w:jc w:val="both"/>
        <w:rPr>
          <w:rFonts w:ascii="Times New Roman" w:hAnsi="Times New Roman"/>
          <w:szCs w:val="24"/>
        </w:rPr>
      </w:pPr>
      <w:r w:rsidRPr="006A7916">
        <w:rPr>
          <w:rFonts w:ascii="Times New Roman" w:hAnsi="Times New Roman"/>
          <w:szCs w:val="24"/>
        </w:rPr>
        <w:t>Algunos ejemplos de indicadores de equidad son:</w:t>
      </w:r>
    </w:p>
    <w:p w:rsidR="00EB63F3" w:rsidRPr="006A7916" w:rsidRDefault="00E56A83" w:rsidP="00E56A83">
      <w:pPr>
        <w:ind w:firstLine="708"/>
        <w:jc w:val="both"/>
        <w:rPr>
          <w:rFonts w:ascii="Times New Roman" w:hAnsi="Times New Roman"/>
          <w:szCs w:val="24"/>
        </w:rPr>
      </w:pPr>
      <w:r>
        <w:rPr>
          <w:rFonts w:ascii="Times New Roman" w:hAnsi="Times New Roman"/>
          <w:szCs w:val="24"/>
        </w:rPr>
        <w:t>-E</w:t>
      </w:r>
      <w:r w:rsidR="00EB63F3" w:rsidRPr="006A7916">
        <w:rPr>
          <w:rFonts w:ascii="Times New Roman" w:hAnsi="Times New Roman"/>
          <w:szCs w:val="24"/>
        </w:rPr>
        <w:t>l número y características de los usuarios de un determinado servicio respecto al total de la población potencialmente usuaria.</w:t>
      </w:r>
    </w:p>
    <w:p w:rsidR="00EB63F3" w:rsidRPr="006A7916" w:rsidRDefault="00E56A83" w:rsidP="00E56A83">
      <w:pPr>
        <w:ind w:firstLine="708"/>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Grado de extensión de servicios públicos en barrios de bajo nivel adquisitivo en proporción al total de servicios públicos en barrios de similar número de habitantes y mayor nivel.</w:t>
      </w:r>
    </w:p>
    <w:p w:rsidR="00EB63F3" w:rsidRPr="006A7916" w:rsidRDefault="00EB63F3" w:rsidP="006A7916">
      <w:pPr>
        <w:pStyle w:val="Ttulo3"/>
        <w:jc w:val="both"/>
        <w:rPr>
          <w:rFonts w:ascii="Times New Roman" w:hAnsi="Times New Roman"/>
          <w:szCs w:val="24"/>
        </w:rPr>
      </w:pPr>
      <w:bookmarkStart w:id="5" w:name="_Toc394949747"/>
      <w:r w:rsidRPr="006A7916">
        <w:rPr>
          <w:rFonts w:ascii="Times New Roman" w:hAnsi="Times New Roman"/>
          <w:szCs w:val="24"/>
        </w:rPr>
        <w:t>2.6 Excelencia</w:t>
      </w:r>
      <w:bookmarkEnd w:id="5"/>
    </w:p>
    <w:p w:rsidR="00EB63F3" w:rsidRPr="006A7916" w:rsidRDefault="00EB63F3" w:rsidP="006A7916">
      <w:pPr>
        <w:jc w:val="both"/>
        <w:rPr>
          <w:rFonts w:ascii="Times New Roman" w:hAnsi="Times New Roman"/>
          <w:szCs w:val="24"/>
        </w:rPr>
      </w:pPr>
      <w:r w:rsidRPr="006A7916">
        <w:rPr>
          <w:rFonts w:ascii="Times New Roman" w:hAnsi="Times New Roman"/>
          <w:szCs w:val="24"/>
        </w:rPr>
        <w:t>El término o noción de excelencia nos remite a la calidad de los servicios, desde la óptica del usuario, conviene poner especial énfasis en el enfoque orientado hacia el cliente, el cual se encuentra estrechamente vinculado con la concepción de que la Administración es un servicio y la población su clientela potencial</w:t>
      </w:r>
    </w:p>
    <w:p w:rsidR="00EB63F3" w:rsidRPr="006A7916" w:rsidRDefault="00EB63F3" w:rsidP="006A7916">
      <w:pPr>
        <w:jc w:val="both"/>
        <w:rPr>
          <w:rFonts w:ascii="Times New Roman" w:hAnsi="Times New Roman"/>
          <w:szCs w:val="24"/>
        </w:rPr>
      </w:pPr>
      <w:r w:rsidRPr="006A7916">
        <w:rPr>
          <w:rFonts w:ascii="Times New Roman" w:hAnsi="Times New Roman"/>
          <w:szCs w:val="24"/>
        </w:rPr>
        <w:t>La excelencia valora la calidad de los servicios públicos tales como:</w:t>
      </w:r>
    </w:p>
    <w:p w:rsidR="00EB63F3" w:rsidRPr="006A7916" w:rsidRDefault="00E56A83" w:rsidP="00E56A83">
      <w:pPr>
        <w:ind w:firstLine="708"/>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El grado de satisfacción de los usuarios sobre los servicios públicos.</w:t>
      </w:r>
    </w:p>
    <w:p w:rsidR="00EB63F3" w:rsidRPr="006A7916" w:rsidRDefault="00E56A83" w:rsidP="00E56A83">
      <w:pPr>
        <w:ind w:left="709"/>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La tardanza en atender las llamadas telefónicas en servicios de urge</w:t>
      </w:r>
      <w:r>
        <w:rPr>
          <w:rFonts w:ascii="Times New Roman" w:hAnsi="Times New Roman"/>
          <w:szCs w:val="24"/>
        </w:rPr>
        <w:t>ncias, información ciudadana,</w:t>
      </w:r>
      <w:r w:rsidR="00EB63F3" w:rsidRPr="006A7916">
        <w:rPr>
          <w:rFonts w:ascii="Times New Roman" w:hAnsi="Times New Roman"/>
          <w:szCs w:val="24"/>
        </w:rPr>
        <w:t xml:space="preserve">… </w:t>
      </w:r>
    </w:p>
    <w:p w:rsidR="00EB63F3" w:rsidRPr="006A7916" w:rsidRDefault="00E56A83" w:rsidP="00E56A83">
      <w:pPr>
        <w:ind w:firstLine="708"/>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El número específico de quejas recibidas.</w:t>
      </w:r>
    </w:p>
    <w:p w:rsidR="00EB63F3" w:rsidRPr="006A7916" w:rsidRDefault="00E56A83" w:rsidP="00E56A83">
      <w:pPr>
        <w:ind w:firstLine="708"/>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Y el número de intervenciones en cirugía o en postoperatorio.</w:t>
      </w:r>
    </w:p>
    <w:p w:rsidR="00EB63F3" w:rsidRPr="006A7916" w:rsidRDefault="00EB63F3" w:rsidP="006A7916">
      <w:pPr>
        <w:pStyle w:val="Ttulo3"/>
        <w:rPr>
          <w:rFonts w:ascii="Times New Roman" w:hAnsi="Times New Roman"/>
          <w:szCs w:val="24"/>
        </w:rPr>
      </w:pPr>
      <w:bookmarkStart w:id="6" w:name="_Toc394949750"/>
      <w:r w:rsidRPr="006A7916">
        <w:rPr>
          <w:rFonts w:ascii="Times New Roman" w:hAnsi="Times New Roman"/>
          <w:szCs w:val="24"/>
        </w:rPr>
        <w:t>2.7 Entorno:</w:t>
      </w:r>
      <w:bookmarkEnd w:id="6"/>
    </w:p>
    <w:p w:rsidR="00EB63F3" w:rsidRPr="006A7916" w:rsidRDefault="00EB63F3" w:rsidP="006A7916">
      <w:pPr>
        <w:jc w:val="both"/>
        <w:rPr>
          <w:rFonts w:ascii="Times New Roman" w:hAnsi="Times New Roman"/>
          <w:szCs w:val="24"/>
        </w:rPr>
      </w:pPr>
      <w:r w:rsidRPr="006A7916">
        <w:rPr>
          <w:rFonts w:ascii="Times New Roman" w:hAnsi="Times New Roman"/>
          <w:szCs w:val="24"/>
        </w:rPr>
        <w:t>El proceso de globalización y de cambios constantes que vive actualmente la economía mundial hace imprescindible el control del entorno. Ello implica conocerlo, entenderlo y adaptarse flexiblemente a los cambios que en él se produzcan.</w:t>
      </w:r>
    </w:p>
    <w:p w:rsidR="00EB63F3" w:rsidRPr="006A7916" w:rsidRDefault="00EB63F3" w:rsidP="006A7916">
      <w:pPr>
        <w:jc w:val="both"/>
        <w:rPr>
          <w:rFonts w:ascii="Times New Roman" w:hAnsi="Times New Roman"/>
          <w:szCs w:val="24"/>
        </w:rPr>
      </w:pPr>
      <w:r w:rsidRPr="006A7916">
        <w:rPr>
          <w:rFonts w:ascii="Times New Roman" w:hAnsi="Times New Roman"/>
          <w:szCs w:val="24"/>
        </w:rPr>
        <w:t>Las Administraciones Públicas han de adaptarse a las necesidades de los ciudadanos de una manera no reactiva, sino anticipativa.</w:t>
      </w:r>
    </w:p>
    <w:p w:rsidR="00EB63F3" w:rsidRPr="006A7916" w:rsidRDefault="00EB63F3" w:rsidP="006A7916">
      <w:pPr>
        <w:jc w:val="both"/>
        <w:rPr>
          <w:rFonts w:ascii="Times New Roman" w:hAnsi="Times New Roman"/>
          <w:szCs w:val="24"/>
        </w:rPr>
      </w:pPr>
      <w:r w:rsidRPr="006A7916">
        <w:rPr>
          <w:rFonts w:ascii="Times New Roman" w:hAnsi="Times New Roman"/>
          <w:szCs w:val="24"/>
        </w:rPr>
        <w:lastRenderedPageBreak/>
        <w:t>Algunos ejemplos son:</w:t>
      </w:r>
    </w:p>
    <w:p w:rsidR="00EB63F3" w:rsidRPr="006A7916" w:rsidRDefault="00E56A83" w:rsidP="00E56A83">
      <w:pPr>
        <w:ind w:left="709"/>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 xml:space="preserve">Sistema de indicadores socioeconómicos del entorno: PIB, índice de inflación, tasa de paro, estancias hoteleras,… </w:t>
      </w:r>
    </w:p>
    <w:p w:rsidR="00EB63F3" w:rsidRPr="006A7916" w:rsidRDefault="00E56A83" w:rsidP="00E56A83">
      <w:pPr>
        <w:ind w:firstLine="708"/>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Sistema de seguimiento de necesidades y demandas de la población.</w:t>
      </w:r>
    </w:p>
    <w:p w:rsidR="00EB63F3" w:rsidRPr="006A7916" w:rsidRDefault="00EB63F3" w:rsidP="006A7916">
      <w:pPr>
        <w:jc w:val="both"/>
        <w:rPr>
          <w:rFonts w:ascii="Times New Roman" w:hAnsi="Times New Roman"/>
          <w:szCs w:val="24"/>
        </w:rPr>
      </w:pPr>
      <w:r w:rsidRPr="006A7916">
        <w:rPr>
          <w:rFonts w:ascii="Times New Roman" w:hAnsi="Times New Roman"/>
          <w:szCs w:val="24"/>
        </w:rPr>
        <w:t>En este ámbito, el acceso a la información sobre la evolución socioeconómica del entorno, así como el conocimiento de las acciones, servicios y productos que están desarrollando los diferentes agentes que interactúan en este contexto, se convierte en un factor clave para las organizaciones públicas.</w:t>
      </w:r>
    </w:p>
    <w:p w:rsidR="00EB63F3" w:rsidRPr="006A7916" w:rsidRDefault="00EB63F3" w:rsidP="006A7916">
      <w:pPr>
        <w:pStyle w:val="Ttulo3"/>
        <w:jc w:val="both"/>
        <w:rPr>
          <w:rFonts w:ascii="Times New Roman" w:hAnsi="Times New Roman"/>
          <w:szCs w:val="24"/>
        </w:rPr>
      </w:pPr>
      <w:bookmarkStart w:id="7" w:name="_Toc394949751"/>
      <w:r w:rsidRPr="006A7916">
        <w:rPr>
          <w:rFonts w:ascii="Times New Roman" w:hAnsi="Times New Roman"/>
          <w:szCs w:val="24"/>
        </w:rPr>
        <w:t>2.8 Sostenibilidad:</w:t>
      </w:r>
      <w:bookmarkEnd w:id="7"/>
    </w:p>
    <w:p w:rsidR="00EB63F3" w:rsidRPr="006A7916" w:rsidRDefault="00EB63F3" w:rsidP="006A7916">
      <w:pPr>
        <w:jc w:val="both"/>
        <w:rPr>
          <w:rFonts w:ascii="Times New Roman" w:hAnsi="Times New Roman"/>
          <w:szCs w:val="24"/>
        </w:rPr>
      </w:pPr>
      <w:r w:rsidRPr="006A7916">
        <w:rPr>
          <w:rFonts w:ascii="Times New Roman" w:hAnsi="Times New Roman"/>
          <w:szCs w:val="24"/>
        </w:rPr>
        <w:t>El concepto de sostenibilidad se refiere a la capacidad de mantener un servicio con una calidad aceptable durante un largo período de tiempo.</w:t>
      </w:r>
    </w:p>
    <w:p w:rsidR="00EB63F3" w:rsidRPr="006A7916" w:rsidRDefault="00EB63F3" w:rsidP="006A7916">
      <w:pPr>
        <w:jc w:val="both"/>
        <w:rPr>
          <w:rFonts w:ascii="Times New Roman" w:hAnsi="Times New Roman"/>
          <w:szCs w:val="24"/>
        </w:rPr>
      </w:pPr>
      <w:r w:rsidRPr="006A7916">
        <w:rPr>
          <w:rFonts w:ascii="Times New Roman" w:hAnsi="Times New Roman"/>
          <w:szCs w:val="24"/>
        </w:rPr>
        <w:t>No es suficiente que los objetivos de un programa se consigan, sino que es indispensable que sus beneficios se prolonguen y se mantengan, a pesar de los .cambios técnicos o del entorno que se puedan producir</w:t>
      </w:r>
    </w:p>
    <w:p w:rsidR="00EB63F3" w:rsidRPr="006A7916" w:rsidRDefault="00EB63F3" w:rsidP="006A7916">
      <w:pPr>
        <w:jc w:val="both"/>
        <w:rPr>
          <w:rFonts w:ascii="Times New Roman" w:hAnsi="Times New Roman"/>
          <w:szCs w:val="24"/>
        </w:rPr>
      </w:pPr>
      <w:r w:rsidRPr="006A7916">
        <w:rPr>
          <w:rFonts w:ascii="Times New Roman" w:hAnsi="Times New Roman"/>
          <w:szCs w:val="24"/>
        </w:rPr>
        <w:t>Ejemplos:</w:t>
      </w:r>
    </w:p>
    <w:p w:rsidR="00EB63F3" w:rsidRPr="006A7916" w:rsidRDefault="00E56A83" w:rsidP="00E56A83">
      <w:pPr>
        <w:ind w:left="709"/>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La comparación temporal de la calidad del servicio.</w:t>
      </w:r>
    </w:p>
    <w:p w:rsidR="00EB63F3" w:rsidRPr="006A7916" w:rsidRDefault="00E56A83" w:rsidP="00E56A83">
      <w:pPr>
        <w:ind w:left="709"/>
        <w:jc w:val="both"/>
        <w:rPr>
          <w:rFonts w:ascii="Times New Roman" w:hAnsi="Times New Roman"/>
          <w:szCs w:val="24"/>
        </w:rPr>
      </w:pPr>
      <w:r>
        <w:rPr>
          <w:rFonts w:ascii="Times New Roman" w:hAnsi="Times New Roman"/>
          <w:szCs w:val="24"/>
        </w:rPr>
        <w:t>-</w:t>
      </w:r>
      <w:r w:rsidR="00EB63F3" w:rsidRPr="006A7916">
        <w:rPr>
          <w:rFonts w:ascii="Times New Roman" w:hAnsi="Times New Roman"/>
          <w:szCs w:val="24"/>
        </w:rPr>
        <w:t>El análisis de series cronológicas de demandas o de la utilización de un determinado servicio.</w:t>
      </w:r>
    </w:p>
    <w:p w:rsidR="0032481C" w:rsidRPr="006A7916" w:rsidRDefault="0050222A" w:rsidP="006A7916">
      <w:pPr>
        <w:pStyle w:val="Ttulo3"/>
        <w:jc w:val="both"/>
        <w:rPr>
          <w:rFonts w:ascii="Times New Roman" w:hAnsi="Times New Roman"/>
          <w:szCs w:val="24"/>
        </w:rPr>
      </w:pPr>
      <w:bookmarkStart w:id="8" w:name="_Toc394949744"/>
      <w:r w:rsidRPr="006A7916">
        <w:rPr>
          <w:rFonts w:ascii="Times New Roman" w:hAnsi="Times New Roman"/>
          <w:szCs w:val="24"/>
        </w:rPr>
        <w:t>2.</w:t>
      </w:r>
      <w:r w:rsidR="00EB63F3" w:rsidRPr="006A7916">
        <w:rPr>
          <w:rFonts w:ascii="Times New Roman" w:hAnsi="Times New Roman"/>
          <w:szCs w:val="24"/>
        </w:rPr>
        <w:t>9</w:t>
      </w:r>
      <w:r w:rsidR="000E26A3" w:rsidRPr="006A7916">
        <w:rPr>
          <w:rFonts w:ascii="Times New Roman" w:hAnsi="Times New Roman"/>
          <w:szCs w:val="24"/>
        </w:rPr>
        <w:t xml:space="preserve"> </w:t>
      </w:r>
      <w:r w:rsidR="0032481C" w:rsidRPr="006A7916">
        <w:rPr>
          <w:rFonts w:ascii="Times New Roman" w:hAnsi="Times New Roman"/>
          <w:szCs w:val="24"/>
        </w:rPr>
        <w:t>Integridad:</w:t>
      </w:r>
      <w:bookmarkEnd w:id="8"/>
    </w:p>
    <w:p w:rsidR="00C3108D" w:rsidRPr="006A7916" w:rsidRDefault="00C3108D" w:rsidP="006A7916">
      <w:pPr>
        <w:jc w:val="both"/>
        <w:rPr>
          <w:rFonts w:ascii="Times New Roman" w:hAnsi="Times New Roman"/>
          <w:szCs w:val="24"/>
        </w:rPr>
      </w:pPr>
      <w:r w:rsidRPr="006A7916">
        <w:rPr>
          <w:rFonts w:ascii="Times New Roman" w:hAnsi="Times New Roman"/>
          <w:szCs w:val="24"/>
        </w:rPr>
        <w:t>Se refiere a</w:t>
      </w:r>
      <w:r w:rsidR="0032481C" w:rsidRPr="006A7916">
        <w:rPr>
          <w:rFonts w:ascii="Times New Roman" w:hAnsi="Times New Roman"/>
          <w:szCs w:val="24"/>
        </w:rPr>
        <w:t xml:space="preserve"> la capacidad del programa para continuar con  los resultados per</w:t>
      </w:r>
      <w:r w:rsidRPr="006A7916">
        <w:rPr>
          <w:rFonts w:ascii="Times New Roman" w:hAnsi="Times New Roman"/>
          <w:szCs w:val="24"/>
        </w:rPr>
        <w:t>seguidos a lo largo del tiempo;</w:t>
      </w:r>
      <w:r w:rsidR="0032481C" w:rsidRPr="006A7916">
        <w:rPr>
          <w:rFonts w:ascii="Times New Roman" w:hAnsi="Times New Roman"/>
          <w:szCs w:val="24"/>
        </w:rPr>
        <w:t xml:space="preserve"> serían los factores restrictivos que están relacionados con la disponibilidad en el</w:t>
      </w:r>
      <w:r w:rsidRPr="006A7916">
        <w:rPr>
          <w:rFonts w:ascii="Times New Roman" w:hAnsi="Times New Roman"/>
          <w:szCs w:val="24"/>
        </w:rPr>
        <w:t xml:space="preserve"> tiempo de los recursos humanos, es decir, llevar a cabo el programa preestablecido, siempre cumpliendo de la forma más eficiente.</w:t>
      </w:r>
    </w:p>
    <w:p w:rsidR="0032481C" w:rsidRPr="006A7916" w:rsidRDefault="0050222A" w:rsidP="006A7916">
      <w:pPr>
        <w:pStyle w:val="Ttulo3"/>
        <w:jc w:val="both"/>
        <w:rPr>
          <w:rFonts w:ascii="Times New Roman" w:hAnsi="Times New Roman"/>
          <w:szCs w:val="24"/>
        </w:rPr>
      </w:pPr>
      <w:bookmarkStart w:id="9" w:name="_Toc394949748"/>
      <w:r w:rsidRPr="006A7916">
        <w:rPr>
          <w:rFonts w:ascii="Times New Roman" w:hAnsi="Times New Roman"/>
          <w:szCs w:val="24"/>
        </w:rPr>
        <w:t>2.</w:t>
      </w:r>
      <w:r w:rsidR="00EB63F3" w:rsidRPr="006A7916">
        <w:rPr>
          <w:rFonts w:ascii="Times New Roman" w:hAnsi="Times New Roman"/>
          <w:szCs w:val="24"/>
        </w:rPr>
        <w:t>10</w:t>
      </w:r>
      <w:r w:rsidR="0032481C" w:rsidRPr="006A7916">
        <w:rPr>
          <w:rFonts w:ascii="Times New Roman" w:hAnsi="Times New Roman"/>
          <w:szCs w:val="24"/>
        </w:rPr>
        <w:t xml:space="preserve"> Objetividad:</w:t>
      </w:r>
      <w:bookmarkEnd w:id="9"/>
      <w:r w:rsidR="0032481C" w:rsidRPr="006A7916">
        <w:rPr>
          <w:rFonts w:ascii="Times New Roman" w:hAnsi="Times New Roman"/>
          <w:szCs w:val="24"/>
        </w:rPr>
        <w:t xml:space="preserve"> </w:t>
      </w:r>
    </w:p>
    <w:p w:rsidR="0032481C" w:rsidRPr="006A7916" w:rsidRDefault="00581F19" w:rsidP="006A7916">
      <w:pPr>
        <w:jc w:val="both"/>
        <w:rPr>
          <w:rFonts w:ascii="Times New Roman" w:hAnsi="Times New Roman"/>
          <w:szCs w:val="24"/>
        </w:rPr>
      </w:pPr>
      <w:r w:rsidRPr="006A7916">
        <w:rPr>
          <w:rFonts w:ascii="Times New Roman" w:hAnsi="Times New Roman"/>
          <w:szCs w:val="24"/>
        </w:rPr>
        <w:t>Debe permitir ser comprobado</w:t>
      </w:r>
      <w:r w:rsidR="0032481C" w:rsidRPr="006A7916">
        <w:rPr>
          <w:rFonts w:ascii="Times New Roman" w:hAnsi="Times New Roman"/>
          <w:szCs w:val="24"/>
        </w:rPr>
        <w:t xml:space="preserve"> por auditores externos, que puedan evaluar su fiabilidad en caso de que sea preciso.</w:t>
      </w:r>
    </w:p>
    <w:p w:rsidR="007F7F9F" w:rsidRDefault="007F7F9F" w:rsidP="006A7916">
      <w:pPr>
        <w:jc w:val="both"/>
        <w:rPr>
          <w:rFonts w:ascii="Times New Roman" w:hAnsi="Times New Roman"/>
          <w:szCs w:val="24"/>
        </w:rPr>
      </w:pPr>
      <w:r w:rsidRPr="006A7916">
        <w:rPr>
          <w:rFonts w:ascii="Times New Roman" w:hAnsi="Times New Roman"/>
          <w:szCs w:val="24"/>
        </w:rPr>
        <w:lastRenderedPageBreak/>
        <w:t>A esta característica Cansino (2001) añade, “la reducción o en su caso total eliminación, de la carga de subjetividad emergente en toda labor de medición debe alcanzar el mayor grado posible si se pretende que los indicadores de gestión sean instrumentos de medida objetivos</w:t>
      </w:r>
      <w:r w:rsidR="00405E4C" w:rsidRPr="006A7916">
        <w:rPr>
          <w:rFonts w:ascii="Times New Roman" w:hAnsi="Times New Roman"/>
          <w:szCs w:val="24"/>
        </w:rPr>
        <w:t>. A tal fin, es aconsejable comprobar que un indicador en concreto muestre idénticos valores, independientemente del sujeto encargado de proceder a la medición</w:t>
      </w:r>
      <w:r w:rsidR="005C0633" w:rsidRPr="006A7916">
        <w:rPr>
          <w:rFonts w:ascii="Times New Roman" w:hAnsi="Times New Roman"/>
          <w:szCs w:val="24"/>
        </w:rPr>
        <w:t>”</w:t>
      </w:r>
      <w:r w:rsidR="00405E4C" w:rsidRPr="006A7916">
        <w:rPr>
          <w:rFonts w:ascii="Times New Roman" w:hAnsi="Times New Roman"/>
          <w:szCs w:val="24"/>
        </w:rPr>
        <w:t>.</w:t>
      </w:r>
    </w:p>
    <w:p w:rsidR="00BE044B" w:rsidRDefault="00BE044B" w:rsidP="00BE044B">
      <w:pPr>
        <w:pStyle w:val="Ttulo3"/>
        <w:jc w:val="both"/>
        <w:rPr>
          <w:rFonts w:ascii="Times New Roman" w:hAnsi="Times New Roman"/>
          <w:szCs w:val="24"/>
        </w:rPr>
      </w:pPr>
      <w:r>
        <w:rPr>
          <w:rFonts w:ascii="Times New Roman" w:hAnsi="Times New Roman"/>
          <w:szCs w:val="24"/>
        </w:rPr>
        <w:t>2.11 Benchmarking:</w:t>
      </w:r>
    </w:p>
    <w:p w:rsidR="00BE044B" w:rsidRDefault="00BE044B" w:rsidP="00BE044B">
      <w:pPr>
        <w:jc w:val="both"/>
        <w:rPr>
          <w:rFonts w:ascii="Times New Roman" w:hAnsi="Times New Roman"/>
        </w:rPr>
      </w:pPr>
      <w:r>
        <w:rPr>
          <w:rFonts w:ascii="Times New Roman" w:hAnsi="Times New Roman"/>
        </w:rPr>
        <w:t>En la actualidad, ésta es una característica muy importante, ya que permite que una entidad pueda ser comparada con otras, a través de distintos tipos de benchmarking, Prado J. y García I. los definen:</w:t>
      </w:r>
    </w:p>
    <w:p w:rsidR="00BE044B" w:rsidRDefault="00BE044B" w:rsidP="00BE044B">
      <w:pPr>
        <w:jc w:val="both"/>
        <w:rPr>
          <w:rFonts w:ascii="Times New Roman" w:hAnsi="Times New Roman"/>
        </w:rPr>
      </w:pPr>
      <w:r>
        <w:rPr>
          <w:rFonts w:ascii="Times New Roman" w:hAnsi="Times New Roman"/>
        </w:rPr>
        <w:tab/>
        <w:t>-“Benchmarking con estándares, posibilita la comparación de una entidad con un modelo concreto de referencia o con estándares propios preestablecidos. En el primer caso, las comparaciones se realizan con modelos de calidad como el Modelo Europeo de Gestión de Calidad (EFQM), en el caso de Europa, o internacionalmente con los modelos: americano Malcom-Baldrigge y japonés Deming.</w:t>
      </w:r>
      <w:r w:rsidR="00FE6656">
        <w:rPr>
          <w:rFonts w:ascii="Times New Roman" w:hAnsi="Times New Roman"/>
        </w:rPr>
        <w:t xml:space="preserve"> </w:t>
      </w:r>
    </w:p>
    <w:p w:rsidR="00FE6656" w:rsidRDefault="00FE6656" w:rsidP="00FE6656">
      <w:pPr>
        <w:jc w:val="both"/>
        <w:rPr>
          <w:rFonts w:ascii="Times New Roman" w:hAnsi="Times New Roman"/>
        </w:rPr>
      </w:pPr>
      <w:r>
        <w:rPr>
          <w:rFonts w:ascii="Times New Roman" w:hAnsi="Times New Roman"/>
        </w:rPr>
        <w:t xml:space="preserve">El proceso de benchmarking basado en estándares preestablecidos, está encaminado a la comparación de los resultados obtenidos con estándares internos. Los referentes internos corresponden a la comparación de la entidad consigo misma, y se pueden considerar como tales los estándares </w:t>
      </w:r>
      <w:r w:rsidRPr="00FE6656">
        <w:rPr>
          <w:rFonts w:ascii="Times New Roman" w:hAnsi="Times New Roman"/>
        </w:rPr>
        <w:t xml:space="preserve">presupuestarios y los históricos. Los presupuestarios hacen referencia </w:t>
      </w:r>
      <w:r>
        <w:rPr>
          <w:rFonts w:ascii="Times New Roman" w:hAnsi="Times New Roman"/>
        </w:rPr>
        <w:t xml:space="preserve">a los objetivos marcados en el </w:t>
      </w:r>
      <w:r w:rsidRPr="00FE6656">
        <w:rPr>
          <w:rFonts w:ascii="Times New Roman" w:hAnsi="Times New Roman"/>
        </w:rPr>
        <w:t>plan estratégico y anual, mientras que en los servicios subcontratados lo</w:t>
      </w:r>
      <w:r>
        <w:rPr>
          <w:rFonts w:ascii="Times New Roman" w:hAnsi="Times New Roman"/>
        </w:rPr>
        <w:t xml:space="preserve">s referentes vendrían marcados </w:t>
      </w:r>
      <w:r w:rsidRPr="00FE6656">
        <w:rPr>
          <w:rFonts w:ascii="Times New Roman" w:hAnsi="Times New Roman"/>
        </w:rPr>
        <w:t>por los estándares negociados o compro</w:t>
      </w:r>
      <w:r>
        <w:rPr>
          <w:rFonts w:ascii="Times New Roman" w:hAnsi="Times New Roman"/>
        </w:rPr>
        <w:t xml:space="preserve">metidos en el contrato. Por su </w:t>
      </w:r>
      <w:r w:rsidRPr="00FE6656">
        <w:rPr>
          <w:rFonts w:ascii="Times New Roman" w:hAnsi="Times New Roman"/>
        </w:rPr>
        <w:t>parte, los históricos, consistirán en análisis interperiodo o longitudinal</w:t>
      </w:r>
      <w:r>
        <w:rPr>
          <w:rFonts w:ascii="Times New Roman" w:hAnsi="Times New Roman"/>
        </w:rPr>
        <w:t xml:space="preserve">es, mediante la utilización de </w:t>
      </w:r>
      <w:r w:rsidRPr="00FE6656">
        <w:rPr>
          <w:rFonts w:ascii="Times New Roman" w:hAnsi="Times New Roman"/>
        </w:rPr>
        <w:t>series cronológicas.</w:t>
      </w:r>
    </w:p>
    <w:p w:rsidR="00FE6656" w:rsidRDefault="00FE6656" w:rsidP="00FE6656">
      <w:pPr>
        <w:jc w:val="both"/>
        <w:rPr>
          <w:rFonts w:ascii="Times New Roman" w:hAnsi="Times New Roman"/>
        </w:rPr>
      </w:pPr>
      <w:r w:rsidRPr="00FE6656">
        <w:rPr>
          <w:rFonts w:ascii="Times New Roman" w:hAnsi="Times New Roman"/>
        </w:rPr>
        <w:t>El benchmarking con otras organizaciones implica la co</w:t>
      </w:r>
      <w:r>
        <w:rPr>
          <w:rFonts w:ascii="Times New Roman" w:hAnsi="Times New Roman"/>
        </w:rPr>
        <w:t xml:space="preserve">mparación de indicadores entre </w:t>
      </w:r>
      <w:r w:rsidRPr="00FE6656">
        <w:rPr>
          <w:rFonts w:ascii="Times New Roman" w:hAnsi="Times New Roman"/>
        </w:rPr>
        <w:t xml:space="preserve">organizaciones y produce un benchmarking orientado a resultados. Este tipo de comparaciones </w:t>
      </w:r>
      <w:r>
        <w:rPr>
          <w:rFonts w:ascii="Times New Roman" w:hAnsi="Times New Roman"/>
        </w:rPr>
        <w:t xml:space="preserve">puede </w:t>
      </w:r>
      <w:r w:rsidRPr="00FE6656">
        <w:rPr>
          <w:rFonts w:ascii="Times New Roman" w:hAnsi="Times New Roman"/>
        </w:rPr>
        <w:t xml:space="preserve">y debe ser complementado con un benchmarking de proceso, basado en el análisis de las mejores prácticas, que permita descubrir el motivo que origina las diferencias en </w:t>
      </w:r>
      <w:r>
        <w:rPr>
          <w:rFonts w:ascii="Times New Roman" w:hAnsi="Times New Roman"/>
        </w:rPr>
        <w:t xml:space="preserve">resultados, en otras palabras, </w:t>
      </w:r>
      <w:r w:rsidRPr="00FE6656">
        <w:rPr>
          <w:rFonts w:ascii="Times New Roman" w:hAnsi="Times New Roman"/>
        </w:rPr>
        <w:t>descubrir fortalezas y debilidades en relación c</w:t>
      </w:r>
      <w:r>
        <w:rPr>
          <w:rFonts w:ascii="Times New Roman" w:hAnsi="Times New Roman"/>
        </w:rPr>
        <w:t>on las entidades comparadas”.</w:t>
      </w:r>
    </w:p>
    <w:p w:rsidR="00FE6656" w:rsidRDefault="00FE6656" w:rsidP="00FE6656">
      <w:pPr>
        <w:jc w:val="both"/>
        <w:rPr>
          <w:rFonts w:ascii="Times New Roman" w:hAnsi="Times New Roman"/>
        </w:rPr>
      </w:pPr>
      <w:r>
        <w:rPr>
          <w:rFonts w:ascii="Times New Roman" w:hAnsi="Times New Roman"/>
        </w:rPr>
        <w:lastRenderedPageBreak/>
        <w:t>Moro M. (</w:t>
      </w:r>
      <w:r w:rsidR="005E07FD">
        <w:rPr>
          <w:rFonts w:ascii="Times New Roman" w:hAnsi="Times New Roman"/>
        </w:rPr>
        <w:t>2005</w:t>
      </w:r>
      <w:r>
        <w:rPr>
          <w:rFonts w:ascii="Times New Roman" w:hAnsi="Times New Roman"/>
        </w:rPr>
        <w:t>), define benchmarking como “un proceso sistemático de medida, comparación, aprendizaje y análisis del funcionamiento</w:t>
      </w:r>
      <w:r w:rsidR="007D1ED4">
        <w:rPr>
          <w:rFonts w:ascii="Times New Roman" w:hAnsi="Times New Roman"/>
        </w:rPr>
        <w:t xml:space="preserve"> de la empresa que puede ayudar a mejorarlo. Entre las formas que presenta se encuentran:</w:t>
      </w:r>
    </w:p>
    <w:p w:rsidR="007D1ED4" w:rsidRDefault="007D1ED4" w:rsidP="00FE6656">
      <w:pPr>
        <w:jc w:val="both"/>
        <w:rPr>
          <w:rFonts w:ascii="Times New Roman" w:hAnsi="Times New Roman"/>
        </w:rPr>
      </w:pPr>
      <w:r>
        <w:rPr>
          <w:rFonts w:ascii="Times New Roman" w:hAnsi="Times New Roman"/>
        </w:rPr>
        <w:tab/>
        <w:t>-Interno o externo, según se realice dentro de la propia entidad o relacionando la situación de ésta con la de un competidor, que suele ser el líder del mercado.</w:t>
      </w:r>
    </w:p>
    <w:p w:rsidR="007D1ED4" w:rsidRDefault="007D1ED4" w:rsidP="00FE6656">
      <w:pPr>
        <w:jc w:val="both"/>
        <w:rPr>
          <w:rFonts w:ascii="Times New Roman" w:hAnsi="Times New Roman"/>
        </w:rPr>
      </w:pPr>
      <w:r>
        <w:rPr>
          <w:rFonts w:ascii="Times New Roman" w:hAnsi="Times New Roman"/>
        </w:rPr>
        <w:tab/>
        <w:t>-Basado en el análisis de la forma en que se llevan a cabo los procesos o en los niveles que reflejan los indicadores de resultados.</w:t>
      </w:r>
    </w:p>
    <w:p w:rsidR="007D1ED4" w:rsidRPr="00BE044B" w:rsidRDefault="007D1ED4" w:rsidP="00FE6656">
      <w:pPr>
        <w:jc w:val="both"/>
        <w:rPr>
          <w:rFonts w:ascii="Times New Roman" w:hAnsi="Times New Roman"/>
        </w:rPr>
      </w:pPr>
      <w:r>
        <w:rPr>
          <w:rFonts w:ascii="Times New Roman" w:hAnsi="Times New Roman"/>
        </w:rPr>
        <w:tab/>
        <w:t>-Competitivo o cooperativo, siendo el primero muy poco frecuente debido a la dificultad de obtener y fiabilizar información de los competidores. El segundo, por el contrario, cuenta con el consentimiento de los implicados, que tratan de conseguir una mejora compartiendo datos y conocimientos”.</w:t>
      </w:r>
    </w:p>
    <w:p w:rsidR="0032481C" w:rsidRPr="006A7916" w:rsidRDefault="0032481C" w:rsidP="006A7916">
      <w:pPr>
        <w:pStyle w:val="Ttulo3"/>
        <w:numPr>
          <w:ilvl w:val="0"/>
          <w:numId w:val="23"/>
        </w:numPr>
        <w:ind w:left="0" w:firstLine="0"/>
        <w:jc w:val="center"/>
        <w:rPr>
          <w:rFonts w:ascii="Times New Roman" w:hAnsi="Times New Roman"/>
        </w:rPr>
      </w:pPr>
      <w:r w:rsidRPr="006A7916">
        <w:rPr>
          <w:rFonts w:ascii="Times New Roman" w:hAnsi="Times New Roman"/>
        </w:rPr>
        <w:br w:type="page"/>
      </w:r>
      <w:bookmarkStart w:id="10" w:name="_Toc394949752"/>
      <w:r w:rsidRPr="006A7916">
        <w:rPr>
          <w:rFonts w:ascii="Times New Roman" w:hAnsi="Times New Roman"/>
        </w:rPr>
        <w:lastRenderedPageBreak/>
        <w:t>CLASES O TIPOS DE INDICADORES</w:t>
      </w:r>
      <w:bookmarkEnd w:id="10"/>
    </w:p>
    <w:p w:rsidR="00233C1D" w:rsidRPr="006A7916" w:rsidRDefault="00233C1D" w:rsidP="006A7916">
      <w:pPr>
        <w:pStyle w:val="Ttulo3"/>
        <w:jc w:val="both"/>
        <w:rPr>
          <w:rFonts w:ascii="Times New Roman" w:hAnsi="Times New Roman"/>
        </w:rPr>
      </w:pPr>
      <w:r w:rsidRPr="006A7916">
        <w:rPr>
          <w:rFonts w:ascii="Times New Roman" w:hAnsi="Times New Roman"/>
        </w:rPr>
        <w:t>3.1</w:t>
      </w:r>
      <w:r w:rsidR="00E43DF8" w:rsidRPr="006A7916">
        <w:rPr>
          <w:rFonts w:ascii="Times New Roman" w:hAnsi="Times New Roman"/>
        </w:rPr>
        <w:t xml:space="preserve"> </w:t>
      </w:r>
      <w:r w:rsidRPr="006A7916">
        <w:rPr>
          <w:rFonts w:ascii="Times New Roman" w:hAnsi="Times New Roman"/>
        </w:rPr>
        <w:t>INDICADORES DE GESTIÓN GLOBAL.</w:t>
      </w:r>
    </w:p>
    <w:p w:rsidR="00A26CDB" w:rsidRPr="006A7916" w:rsidRDefault="00A26CDB" w:rsidP="006A7916">
      <w:pPr>
        <w:jc w:val="both"/>
        <w:rPr>
          <w:rFonts w:ascii="Times New Roman" w:hAnsi="Times New Roman"/>
          <w:szCs w:val="24"/>
        </w:rPr>
      </w:pPr>
      <w:r w:rsidRPr="006A7916">
        <w:rPr>
          <w:rFonts w:ascii="Times New Roman" w:hAnsi="Times New Roman"/>
          <w:szCs w:val="24"/>
        </w:rPr>
        <w:t>Presentamos seguidamente una relación de los diferentes indicadores según sus características y contenidos:</w:t>
      </w:r>
    </w:p>
    <w:p w:rsidR="00506CE6" w:rsidRPr="006A7916" w:rsidRDefault="00506CE6" w:rsidP="006A7916">
      <w:pPr>
        <w:jc w:val="both"/>
        <w:rPr>
          <w:rFonts w:ascii="Times New Roman" w:hAnsi="Times New Roman"/>
          <w:szCs w:val="24"/>
        </w:rPr>
      </w:pPr>
      <w:r w:rsidRPr="006A7916">
        <w:rPr>
          <w:rFonts w:ascii="Times New Roman" w:hAnsi="Times New Roman"/>
          <w:szCs w:val="24"/>
        </w:rPr>
        <w:t>Apoyándonos en Torres (2002), los podemos dividir:</w:t>
      </w:r>
    </w:p>
    <w:p w:rsidR="00506CE6" w:rsidRPr="00B2679A" w:rsidRDefault="0032481C" w:rsidP="006A7916">
      <w:pPr>
        <w:pStyle w:val="Prrafodelista"/>
        <w:numPr>
          <w:ilvl w:val="0"/>
          <w:numId w:val="4"/>
        </w:numPr>
        <w:ind w:left="0" w:firstLine="0"/>
        <w:jc w:val="both"/>
        <w:rPr>
          <w:rFonts w:ascii="Times New Roman" w:hAnsi="Times New Roman"/>
          <w:szCs w:val="24"/>
        </w:rPr>
      </w:pPr>
      <w:r w:rsidRPr="00B2679A">
        <w:rPr>
          <w:rFonts w:ascii="Times New Roman" w:hAnsi="Times New Roman"/>
          <w:szCs w:val="24"/>
        </w:rPr>
        <w:t>En primer lugar se encuentran los indicadores de inputs, outputs y outcomes:</w:t>
      </w:r>
    </w:p>
    <w:p w:rsidR="00506CE6" w:rsidRPr="00B2679A" w:rsidRDefault="00506CE6" w:rsidP="00B2679A">
      <w:pPr>
        <w:numPr>
          <w:ilvl w:val="0"/>
          <w:numId w:val="40"/>
        </w:numPr>
        <w:ind w:left="0" w:firstLine="720"/>
        <w:jc w:val="both"/>
        <w:rPr>
          <w:rFonts w:ascii="Times New Roman" w:hAnsi="Times New Roman"/>
          <w:szCs w:val="24"/>
        </w:rPr>
      </w:pPr>
      <w:r w:rsidRPr="00B2679A">
        <w:rPr>
          <w:rFonts w:ascii="Times New Roman" w:hAnsi="Times New Roman"/>
          <w:szCs w:val="24"/>
        </w:rPr>
        <w:t>“</w:t>
      </w:r>
      <w:r w:rsidR="0032481C" w:rsidRPr="006A7916">
        <w:rPr>
          <w:rFonts w:ascii="Times New Roman" w:hAnsi="Times New Roman"/>
          <w:szCs w:val="24"/>
        </w:rPr>
        <w:t xml:space="preserve">Los indicadores de medios </w:t>
      </w:r>
      <w:r w:rsidR="0032481C" w:rsidRPr="00B2679A">
        <w:rPr>
          <w:rFonts w:ascii="Times New Roman" w:hAnsi="Times New Roman"/>
          <w:szCs w:val="24"/>
        </w:rPr>
        <w:t>inputs</w:t>
      </w:r>
      <w:r w:rsidR="0032481C" w:rsidRPr="006A7916">
        <w:rPr>
          <w:rFonts w:ascii="Times New Roman" w:hAnsi="Times New Roman"/>
          <w:szCs w:val="24"/>
        </w:rPr>
        <w:t>, son unidades de medida que permiten conocer la naturaleza y la cuantía de los factores que directa o indirectamente utilizan las entidades para llevar a cabo su actividad</w:t>
      </w:r>
      <w:r w:rsidRPr="006A7916">
        <w:rPr>
          <w:rFonts w:ascii="Times New Roman" w:hAnsi="Times New Roman"/>
          <w:szCs w:val="24"/>
        </w:rPr>
        <w:t>”</w:t>
      </w:r>
      <w:r w:rsidR="0032481C" w:rsidRPr="006A7916">
        <w:rPr>
          <w:rFonts w:ascii="Times New Roman" w:hAnsi="Times New Roman"/>
          <w:szCs w:val="24"/>
        </w:rPr>
        <w:t xml:space="preserve">. </w:t>
      </w:r>
    </w:p>
    <w:p w:rsidR="00506CE6" w:rsidRPr="00B2679A" w:rsidRDefault="0032481C" w:rsidP="00B2679A">
      <w:pPr>
        <w:jc w:val="both"/>
        <w:rPr>
          <w:rFonts w:ascii="Times New Roman" w:hAnsi="Times New Roman"/>
          <w:szCs w:val="24"/>
        </w:rPr>
      </w:pPr>
      <w:r w:rsidRPr="006A7916">
        <w:rPr>
          <w:rFonts w:ascii="Times New Roman" w:hAnsi="Times New Roman"/>
          <w:szCs w:val="24"/>
        </w:rPr>
        <w:t>Éstos se consideran la base para la evaluación de la economía y de la eficiencia en la gestión de programas y servicios públicos. Mucha de la información necesaria para elaborarlos proviene de la contabilidad de costes</w:t>
      </w:r>
      <w:r w:rsidR="00A26CDB" w:rsidRPr="006A7916">
        <w:rPr>
          <w:rFonts w:ascii="Times New Roman" w:hAnsi="Times New Roman"/>
          <w:szCs w:val="24"/>
        </w:rPr>
        <w:t>.</w:t>
      </w:r>
    </w:p>
    <w:p w:rsidR="00506CE6" w:rsidRPr="006A7916" w:rsidRDefault="0032481C" w:rsidP="00B2679A">
      <w:pPr>
        <w:jc w:val="both"/>
        <w:rPr>
          <w:rFonts w:ascii="Times New Roman" w:hAnsi="Times New Roman"/>
          <w:szCs w:val="24"/>
        </w:rPr>
      </w:pPr>
      <w:r w:rsidRPr="006A7916">
        <w:rPr>
          <w:rFonts w:ascii="Times New Roman" w:hAnsi="Times New Roman"/>
          <w:szCs w:val="24"/>
        </w:rPr>
        <w:t>Algunos ejemplos de este tipo de indicadores son el coste de atención médica, los gastos presupuestarios</w:t>
      </w:r>
      <w:r w:rsidR="00506CE6" w:rsidRPr="006A7916">
        <w:rPr>
          <w:rFonts w:ascii="Times New Roman" w:hAnsi="Times New Roman"/>
          <w:szCs w:val="24"/>
        </w:rPr>
        <w:t>, etc.</w:t>
      </w:r>
    </w:p>
    <w:p w:rsidR="00AD09DB" w:rsidRPr="006A7916" w:rsidRDefault="0032481C" w:rsidP="00B2679A">
      <w:pPr>
        <w:numPr>
          <w:ilvl w:val="0"/>
          <w:numId w:val="40"/>
        </w:numPr>
        <w:ind w:left="0" w:firstLine="720"/>
        <w:jc w:val="both"/>
        <w:rPr>
          <w:rFonts w:ascii="Times New Roman" w:hAnsi="Times New Roman"/>
          <w:szCs w:val="24"/>
        </w:rPr>
      </w:pPr>
      <w:r w:rsidRPr="006A7916">
        <w:rPr>
          <w:rFonts w:ascii="Times New Roman" w:hAnsi="Times New Roman"/>
          <w:szCs w:val="24"/>
        </w:rPr>
        <w:t xml:space="preserve">Los indicadores de </w:t>
      </w:r>
      <w:r w:rsidRPr="00B2679A">
        <w:rPr>
          <w:rFonts w:ascii="Times New Roman" w:hAnsi="Times New Roman"/>
          <w:szCs w:val="24"/>
        </w:rPr>
        <w:t xml:space="preserve">outputs </w:t>
      </w:r>
      <w:r w:rsidRPr="006A7916">
        <w:rPr>
          <w:rFonts w:ascii="Times New Roman" w:hAnsi="Times New Roman"/>
          <w:szCs w:val="24"/>
        </w:rPr>
        <w:t xml:space="preserve">miden </w:t>
      </w:r>
      <w:r w:rsidR="00AD09DB" w:rsidRPr="006A7916">
        <w:rPr>
          <w:rFonts w:ascii="Times New Roman" w:hAnsi="Times New Roman"/>
          <w:szCs w:val="24"/>
        </w:rPr>
        <w:t>“</w:t>
      </w:r>
      <w:r w:rsidRPr="006A7916">
        <w:rPr>
          <w:rFonts w:ascii="Times New Roman" w:hAnsi="Times New Roman"/>
          <w:szCs w:val="24"/>
        </w:rPr>
        <w:t>el nivel de servicios prestados por un programa. Lo que realmente determinan es el análisis detallado de éste así como el poder conocer, de forma pormenorizada, la totalidad de sus actividades. A diferencia de las organizaciones orientadas al beneficio, resulta complicado encontrar una medida única de logros y realizaciones de las entidades públicas puesto que sus metas son más difíciles de concretar</w:t>
      </w:r>
      <w:r w:rsidR="00AD09DB" w:rsidRPr="006A7916">
        <w:rPr>
          <w:rFonts w:ascii="Times New Roman" w:hAnsi="Times New Roman"/>
          <w:szCs w:val="24"/>
        </w:rPr>
        <w:t>”</w:t>
      </w:r>
      <w:r w:rsidRPr="006A7916">
        <w:rPr>
          <w:rFonts w:ascii="Times New Roman" w:hAnsi="Times New Roman"/>
          <w:szCs w:val="24"/>
        </w:rPr>
        <w:t>.</w:t>
      </w:r>
    </w:p>
    <w:p w:rsidR="00AD09DB" w:rsidRPr="006A7916" w:rsidRDefault="00AD09DB" w:rsidP="00B2679A">
      <w:pPr>
        <w:jc w:val="both"/>
        <w:rPr>
          <w:rFonts w:ascii="Times New Roman" w:hAnsi="Times New Roman"/>
          <w:szCs w:val="24"/>
        </w:rPr>
      </w:pPr>
      <w:r w:rsidRPr="006A7916">
        <w:rPr>
          <w:rFonts w:ascii="Times New Roman" w:hAnsi="Times New Roman"/>
          <w:szCs w:val="24"/>
        </w:rPr>
        <w:t>Algunos ejemplos que podemos citar son, el número de llamadas atendidas por emergencias, el número de servicios prestados por los bomberos, etc.</w:t>
      </w:r>
    </w:p>
    <w:p w:rsidR="00AD09DB" w:rsidRPr="006A7916" w:rsidRDefault="0032481C" w:rsidP="00B2679A">
      <w:pPr>
        <w:numPr>
          <w:ilvl w:val="0"/>
          <w:numId w:val="40"/>
        </w:numPr>
        <w:ind w:left="0" w:firstLine="720"/>
        <w:jc w:val="both"/>
        <w:rPr>
          <w:rFonts w:ascii="Times New Roman" w:hAnsi="Times New Roman"/>
          <w:szCs w:val="24"/>
        </w:rPr>
      </w:pPr>
      <w:r w:rsidRPr="006A7916">
        <w:rPr>
          <w:rFonts w:ascii="Times New Roman" w:hAnsi="Times New Roman"/>
          <w:szCs w:val="24"/>
        </w:rPr>
        <w:t xml:space="preserve">Los indicadores de </w:t>
      </w:r>
      <w:r w:rsidRPr="00B2679A">
        <w:rPr>
          <w:rFonts w:ascii="Times New Roman" w:hAnsi="Times New Roman"/>
          <w:szCs w:val="24"/>
        </w:rPr>
        <w:t xml:space="preserve">outcomes </w:t>
      </w:r>
      <w:r w:rsidRPr="006A7916">
        <w:rPr>
          <w:rFonts w:ascii="Times New Roman" w:hAnsi="Times New Roman"/>
          <w:szCs w:val="24"/>
        </w:rPr>
        <w:t xml:space="preserve">nos dan a conocer </w:t>
      </w:r>
      <w:r w:rsidR="00AD09DB" w:rsidRPr="006A7916">
        <w:rPr>
          <w:rFonts w:ascii="Times New Roman" w:hAnsi="Times New Roman"/>
          <w:szCs w:val="24"/>
        </w:rPr>
        <w:t>“</w:t>
      </w:r>
      <w:r w:rsidRPr="006A7916">
        <w:rPr>
          <w:rFonts w:ascii="Times New Roman" w:hAnsi="Times New Roman"/>
          <w:szCs w:val="24"/>
        </w:rPr>
        <w:t>el impacto social de una agencia, un departamento o un programa o servicio público, en términos no monetarios. Se conocen también como indicadores de eficiencia social, ya que miden logros en el cumplimiento de los objetivos públicos, así como la percepción que tienen los ciudadanos de las mejoras de su calidad de vida, tras la implantación de un determinado programa. Por ello, estos</w:t>
      </w:r>
      <w:r w:rsidR="00A26CDB" w:rsidRPr="006A7916">
        <w:rPr>
          <w:rFonts w:ascii="Times New Roman" w:hAnsi="Times New Roman"/>
          <w:szCs w:val="24"/>
        </w:rPr>
        <w:t xml:space="preserve"> indicadores se obtienen de los</w:t>
      </w:r>
      <w:r w:rsidRPr="006A7916">
        <w:rPr>
          <w:rFonts w:ascii="Times New Roman" w:hAnsi="Times New Roman"/>
          <w:szCs w:val="24"/>
        </w:rPr>
        <w:t xml:space="preserve"> resultados de estadísticas o </w:t>
      </w:r>
      <w:r w:rsidRPr="006A7916">
        <w:rPr>
          <w:rFonts w:ascii="Times New Roman" w:hAnsi="Times New Roman"/>
          <w:szCs w:val="24"/>
        </w:rPr>
        <w:lastRenderedPageBreak/>
        <w:t>encuestas que reflejan el incremento, objetivo o subjetivo en el bienestar social y la satisfacción personal de los destinatarios de la actividad pública, en términos de aumento de sus condiciones d</w:t>
      </w:r>
      <w:r w:rsidR="00AD09DB" w:rsidRPr="006A7916">
        <w:rPr>
          <w:rFonts w:ascii="Times New Roman" w:hAnsi="Times New Roman"/>
          <w:szCs w:val="24"/>
        </w:rPr>
        <w:t>e empleo o de sus conocimientos</w:t>
      </w:r>
      <w:r w:rsidRPr="006A7916">
        <w:rPr>
          <w:rFonts w:ascii="Times New Roman" w:hAnsi="Times New Roman"/>
          <w:szCs w:val="24"/>
        </w:rPr>
        <w:t xml:space="preserve"> (en programas de educación de mejora de su salud y condiciones de </w:t>
      </w:r>
      <w:r w:rsidR="00AD09DB" w:rsidRPr="006A7916">
        <w:rPr>
          <w:rFonts w:ascii="Times New Roman" w:hAnsi="Times New Roman"/>
          <w:szCs w:val="24"/>
        </w:rPr>
        <w:t xml:space="preserve">vida en programas de sanidad, </w:t>
      </w:r>
      <w:r w:rsidRPr="006A7916">
        <w:rPr>
          <w:rFonts w:ascii="Times New Roman" w:hAnsi="Times New Roman"/>
          <w:szCs w:val="24"/>
        </w:rPr>
        <w:t>etc.)</w:t>
      </w:r>
      <w:r w:rsidR="00D414E9" w:rsidRPr="006A7916">
        <w:rPr>
          <w:rFonts w:ascii="Times New Roman" w:hAnsi="Times New Roman"/>
          <w:szCs w:val="24"/>
        </w:rPr>
        <w:t>”</w:t>
      </w:r>
    </w:p>
    <w:p w:rsidR="0032481C" w:rsidRPr="006A7916" w:rsidRDefault="003B4CCF" w:rsidP="00B2679A">
      <w:pPr>
        <w:jc w:val="both"/>
        <w:rPr>
          <w:rFonts w:ascii="Times New Roman" w:hAnsi="Times New Roman"/>
          <w:szCs w:val="24"/>
        </w:rPr>
      </w:pPr>
      <w:r w:rsidRPr="006A7916">
        <w:rPr>
          <w:rFonts w:ascii="Times New Roman" w:hAnsi="Times New Roman"/>
          <w:szCs w:val="24"/>
        </w:rPr>
        <w:t>Algunos</w:t>
      </w:r>
      <w:r w:rsidR="0032481C" w:rsidRPr="006A7916">
        <w:rPr>
          <w:rFonts w:ascii="Times New Roman" w:hAnsi="Times New Roman"/>
          <w:szCs w:val="24"/>
        </w:rPr>
        <w:t xml:space="preserve"> ejemplo</w:t>
      </w:r>
      <w:r w:rsidR="00AD09DB" w:rsidRPr="006A7916">
        <w:rPr>
          <w:rFonts w:ascii="Times New Roman" w:hAnsi="Times New Roman"/>
          <w:szCs w:val="24"/>
        </w:rPr>
        <w:t>s de indicadores de outcomes, pueden ser: el número de personas rescatadas por los bomberos</w:t>
      </w:r>
      <w:r w:rsidR="0032481C" w:rsidRPr="006A7916">
        <w:rPr>
          <w:rFonts w:ascii="Times New Roman" w:hAnsi="Times New Roman"/>
          <w:szCs w:val="24"/>
        </w:rPr>
        <w:t>, satisfacc</w:t>
      </w:r>
      <w:r w:rsidR="00AD09DB" w:rsidRPr="006A7916">
        <w:rPr>
          <w:rFonts w:ascii="Times New Roman" w:hAnsi="Times New Roman"/>
          <w:szCs w:val="24"/>
        </w:rPr>
        <w:t xml:space="preserve">ión de los ciudadanos, el número </w:t>
      </w:r>
      <w:r w:rsidR="0032481C" w:rsidRPr="006A7916">
        <w:rPr>
          <w:rFonts w:ascii="Times New Roman" w:hAnsi="Times New Roman"/>
          <w:szCs w:val="24"/>
        </w:rPr>
        <w:t xml:space="preserve"> de delitos resueltos, etc.</w:t>
      </w:r>
    </w:p>
    <w:p w:rsidR="0032481C" w:rsidRPr="00B2679A" w:rsidRDefault="0032481C" w:rsidP="006A7916">
      <w:pPr>
        <w:jc w:val="both"/>
        <w:rPr>
          <w:rFonts w:ascii="Times New Roman" w:hAnsi="Times New Roman"/>
          <w:szCs w:val="24"/>
        </w:rPr>
      </w:pPr>
      <w:r w:rsidRPr="006A7916">
        <w:rPr>
          <w:rFonts w:ascii="Times New Roman" w:hAnsi="Times New Roman"/>
          <w:b/>
          <w:szCs w:val="24"/>
        </w:rPr>
        <w:t>2.</w:t>
      </w:r>
      <w:r w:rsidR="00264170" w:rsidRPr="006A7916">
        <w:rPr>
          <w:rFonts w:ascii="Times New Roman" w:hAnsi="Times New Roman"/>
          <w:szCs w:val="24"/>
        </w:rPr>
        <w:t xml:space="preserve"> </w:t>
      </w:r>
      <w:r w:rsidR="00B2679A">
        <w:rPr>
          <w:rFonts w:ascii="Times New Roman" w:hAnsi="Times New Roman"/>
          <w:szCs w:val="24"/>
        </w:rPr>
        <w:tab/>
      </w:r>
      <w:r w:rsidRPr="006A7916">
        <w:rPr>
          <w:rFonts w:ascii="Times New Roman" w:hAnsi="Times New Roman"/>
          <w:szCs w:val="24"/>
        </w:rPr>
        <w:t xml:space="preserve">En </w:t>
      </w:r>
      <w:r w:rsidRPr="00B2679A">
        <w:rPr>
          <w:rFonts w:ascii="Times New Roman" w:hAnsi="Times New Roman"/>
          <w:szCs w:val="24"/>
        </w:rPr>
        <w:t xml:space="preserve">segundo lugar están </w:t>
      </w:r>
      <w:r w:rsidR="00AD09DB" w:rsidRPr="00B2679A">
        <w:rPr>
          <w:rFonts w:ascii="Times New Roman" w:hAnsi="Times New Roman"/>
          <w:szCs w:val="24"/>
        </w:rPr>
        <w:t>los</w:t>
      </w:r>
      <w:r w:rsidRPr="00B2679A">
        <w:rPr>
          <w:rFonts w:ascii="Times New Roman" w:hAnsi="Times New Roman"/>
          <w:szCs w:val="24"/>
        </w:rPr>
        <w:t xml:space="preserve"> indicadores presupuestarios y contables, de organización, sociales, de entorno y de impacto</w:t>
      </w:r>
      <w:r w:rsidR="00B2679A" w:rsidRPr="00B2679A">
        <w:rPr>
          <w:rFonts w:ascii="Times New Roman" w:hAnsi="Times New Roman"/>
          <w:szCs w:val="24"/>
        </w:rPr>
        <w:t>.</w:t>
      </w:r>
    </w:p>
    <w:p w:rsidR="0032481C" w:rsidRPr="00B2679A" w:rsidRDefault="00AD09DB" w:rsidP="006A7916">
      <w:pPr>
        <w:ind w:firstLine="708"/>
        <w:jc w:val="both"/>
        <w:rPr>
          <w:rFonts w:ascii="Times New Roman" w:hAnsi="Times New Roman"/>
          <w:szCs w:val="24"/>
        </w:rPr>
      </w:pPr>
      <w:r w:rsidRPr="00B2679A">
        <w:rPr>
          <w:rFonts w:ascii="Times New Roman" w:hAnsi="Times New Roman"/>
          <w:szCs w:val="24"/>
        </w:rPr>
        <w:t>a) L</w:t>
      </w:r>
      <w:r w:rsidR="0032481C" w:rsidRPr="00B2679A">
        <w:rPr>
          <w:rFonts w:ascii="Times New Roman" w:hAnsi="Times New Roman"/>
          <w:szCs w:val="24"/>
        </w:rPr>
        <w:t>os indicadores presupuestarios y contables</w:t>
      </w:r>
      <w:r w:rsidRPr="00B2679A">
        <w:rPr>
          <w:rFonts w:ascii="Times New Roman" w:hAnsi="Times New Roman"/>
          <w:szCs w:val="24"/>
        </w:rPr>
        <w:t>: parten</w:t>
      </w:r>
      <w:r w:rsidR="00975138" w:rsidRPr="00B2679A">
        <w:rPr>
          <w:rFonts w:ascii="Times New Roman" w:hAnsi="Times New Roman"/>
          <w:szCs w:val="24"/>
        </w:rPr>
        <w:t xml:space="preserve"> del presupuesto de la </w:t>
      </w:r>
      <w:r w:rsidR="0032481C" w:rsidRPr="00B2679A">
        <w:rPr>
          <w:rFonts w:ascii="Times New Roman" w:hAnsi="Times New Roman"/>
          <w:szCs w:val="24"/>
        </w:rPr>
        <w:t>entidad p</w:t>
      </w:r>
      <w:r w:rsidRPr="00B2679A">
        <w:rPr>
          <w:rFonts w:ascii="Times New Roman" w:hAnsi="Times New Roman"/>
          <w:szCs w:val="24"/>
        </w:rPr>
        <w:t>ara obtener una serie de ratios</w:t>
      </w:r>
      <w:r w:rsidR="0032481C" w:rsidRPr="00B2679A">
        <w:rPr>
          <w:rFonts w:ascii="Times New Roman" w:hAnsi="Times New Roman"/>
          <w:szCs w:val="24"/>
        </w:rPr>
        <w:t xml:space="preserve"> que permiten visualizar proporciones e índices que completarán la información obtenida de la liquidación del presupuesto.</w:t>
      </w:r>
    </w:p>
    <w:p w:rsidR="0032481C" w:rsidRPr="006A7916" w:rsidRDefault="00975138" w:rsidP="006A7916">
      <w:pPr>
        <w:ind w:firstLine="708"/>
        <w:jc w:val="both"/>
        <w:rPr>
          <w:rFonts w:ascii="Times New Roman" w:hAnsi="Times New Roman"/>
          <w:szCs w:val="24"/>
        </w:rPr>
      </w:pPr>
      <w:r w:rsidRPr="00B2679A">
        <w:rPr>
          <w:rFonts w:ascii="Times New Roman" w:hAnsi="Times New Roman"/>
          <w:szCs w:val="24"/>
        </w:rPr>
        <w:t>b) L</w:t>
      </w:r>
      <w:r w:rsidR="00AD09DB" w:rsidRPr="00B2679A">
        <w:rPr>
          <w:rFonts w:ascii="Times New Roman" w:hAnsi="Times New Roman"/>
          <w:szCs w:val="24"/>
        </w:rPr>
        <w:t>os</w:t>
      </w:r>
      <w:r w:rsidR="0032481C" w:rsidRPr="00B2679A">
        <w:rPr>
          <w:rFonts w:ascii="Times New Roman" w:hAnsi="Times New Roman"/>
          <w:szCs w:val="24"/>
        </w:rPr>
        <w:t xml:space="preserve"> indicadores de organización</w:t>
      </w:r>
      <w:r w:rsidR="0032481C" w:rsidRPr="006A7916">
        <w:rPr>
          <w:rFonts w:ascii="Times New Roman" w:hAnsi="Times New Roman"/>
          <w:szCs w:val="24"/>
        </w:rPr>
        <w:t xml:space="preserve"> </w:t>
      </w:r>
      <w:r w:rsidR="00AD09DB" w:rsidRPr="006A7916">
        <w:rPr>
          <w:rFonts w:ascii="Times New Roman" w:hAnsi="Times New Roman"/>
          <w:szCs w:val="24"/>
        </w:rPr>
        <w:t>“</w:t>
      </w:r>
      <w:r w:rsidR="0032481C" w:rsidRPr="006A7916">
        <w:rPr>
          <w:rFonts w:ascii="Times New Roman" w:hAnsi="Times New Roman"/>
          <w:szCs w:val="24"/>
        </w:rPr>
        <w:t>de una entidad pública variarán en función de diversos parámetros como su actividad, dimensión, localización, carácter central o territorial, etc.</w:t>
      </w:r>
    </w:p>
    <w:p w:rsidR="0032481C" w:rsidRPr="006A7916" w:rsidRDefault="0032481C" w:rsidP="006A7916">
      <w:pPr>
        <w:jc w:val="both"/>
        <w:rPr>
          <w:rFonts w:ascii="Times New Roman" w:hAnsi="Times New Roman"/>
          <w:szCs w:val="24"/>
        </w:rPr>
      </w:pPr>
      <w:r w:rsidRPr="006A7916">
        <w:rPr>
          <w:rFonts w:ascii="Times New Roman" w:hAnsi="Times New Roman"/>
          <w:szCs w:val="24"/>
        </w:rPr>
        <w:t>Para elaborar indicadores sobre la misma, se analizará su organigrama funcional, incluyendo los órganos de dirección, de ejecución, a administración y los órganos de control</w:t>
      </w:r>
      <w:r w:rsidR="00AD09DB" w:rsidRPr="006A7916">
        <w:rPr>
          <w:rFonts w:ascii="Times New Roman" w:hAnsi="Times New Roman"/>
          <w:szCs w:val="24"/>
        </w:rPr>
        <w:t>”</w:t>
      </w:r>
      <w:r w:rsidRPr="006A7916">
        <w:rPr>
          <w:rFonts w:ascii="Times New Roman" w:hAnsi="Times New Roman"/>
          <w:szCs w:val="24"/>
        </w:rPr>
        <w:t>.</w:t>
      </w:r>
    </w:p>
    <w:p w:rsidR="00975138" w:rsidRPr="006A7916" w:rsidRDefault="00975138" w:rsidP="00B2679A">
      <w:pPr>
        <w:ind w:firstLine="708"/>
        <w:jc w:val="both"/>
        <w:rPr>
          <w:rFonts w:ascii="Times New Roman" w:hAnsi="Times New Roman"/>
          <w:szCs w:val="24"/>
        </w:rPr>
      </w:pPr>
      <w:r w:rsidRPr="006A7916">
        <w:rPr>
          <w:rFonts w:ascii="Times New Roman" w:hAnsi="Times New Roman"/>
          <w:szCs w:val="24"/>
        </w:rPr>
        <w:t>c) Los</w:t>
      </w:r>
      <w:r w:rsidR="0032481C" w:rsidRPr="006A7916">
        <w:rPr>
          <w:rFonts w:ascii="Times New Roman" w:hAnsi="Times New Roman"/>
          <w:szCs w:val="24"/>
        </w:rPr>
        <w:t xml:space="preserve"> </w:t>
      </w:r>
      <w:r w:rsidR="0032481C" w:rsidRPr="00B2679A">
        <w:rPr>
          <w:rFonts w:ascii="Times New Roman" w:hAnsi="Times New Roman"/>
          <w:szCs w:val="24"/>
        </w:rPr>
        <w:t>indicadores sociales</w:t>
      </w:r>
      <w:r w:rsidR="0032481C" w:rsidRPr="006A7916">
        <w:rPr>
          <w:rFonts w:ascii="Times New Roman" w:hAnsi="Times New Roman"/>
          <w:szCs w:val="24"/>
        </w:rPr>
        <w:t xml:space="preserve"> son aquellos </w:t>
      </w:r>
      <w:r w:rsidRPr="006A7916">
        <w:rPr>
          <w:rFonts w:ascii="Times New Roman" w:hAnsi="Times New Roman"/>
          <w:szCs w:val="24"/>
        </w:rPr>
        <w:t>“</w:t>
      </w:r>
      <w:r w:rsidR="0032481C" w:rsidRPr="006A7916">
        <w:rPr>
          <w:rFonts w:ascii="Times New Roman" w:hAnsi="Times New Roman"/>
          <w:szCs w:val="24"/>
        </w:rPr>
        <w:t>instru</w:t>
      </w:r>
      <w:r w:rsidRPr="006A7916">
        <w:rPr>
          <w:rFonts w:ascii="Times New Roman" w:hAnsi="Times New Roman"/>
          <w:szCs w:val="24"/>
        </w:rPr>
        <w:t xml:space="preserve">mentos que valorarán el impacto </w:t>
      </w:r>
      <w:r w:rsidR="0032481C" w:rsidRPr="006A7916">
        <w:rPr>
          <w:rFonts w:ascii="Times New Roman" w:hAnsi="Times New Roman"/>
          <w:szCs w:val="24"/>
        </w:rPr>
        <w:t>social de las actuaciones de la entidad, expresados en unidades no monetarias. Pueden ir referidos a los usuarios de los servicios y contribuyentes (creación de puestos de trabajos, becas, etc.) o a los trabajadores (duración de la jornada semanal, rotación, despidos, temperatura del despacho, ayudas a los estudios del personal, etc.)</w:t>
      </w:r>
      <w:r w:rsidRPr="006A7916">
        <w:rPr>
          <w:rFonts w:ascii="Times New Roman" w:hAnsi="Times New Roman"/>
          <w:szCs w:val="24"/>
        </w:rPr>
        <w:t>”</w:t>
      </w:r>
      <w:r w:rsidR="0032481C" w:rsidRPr="006A7916">
        <w:rPr>
          <w:rFonts w:ascii="Times New Roman" w:hAnsi="Times New Roman"/>
          <w:szCs w:val="24"/>
        </w:rPr>
        <w:t>.</w:t>
      </w:r>
    </w:p>
    <w:p w:rsidR="0032481C" w:rsidRPr="006A7916" w:rsidRDefault="00975138" w:rsidP="00B2679A">
      <w:pPr>
        <w:ind w:firstLine="708"/>
        <w:jc w:val="both"/>
        <w:rPr>
          <w:rFonts w:ascii="Times New Roman" w:hAnsi="Times New Roman"/>
          <w:szCs w:val="24"/>
        </w:rPr>
      </w:pPr>
      <w:r w:rsidRPr="006A7916">
        <w:rPr>
          <w:rFonts w:ascii="Times New Roman" w:hAnsi="Times New Roman"/>
          <w:szCs w:val="24"/>
        </w:rPr>
        <w:t>d) Los</w:t>
      </w:r>
      <w:r w:rsidR="0032481C" w:rsidRPr="006A7916">
        <w:rPr>
          <w:rFonts w:ascii="Times New Roman" w:hAnsi="Times New Roman"/>
          <w:szCs w:val="24"/>
        </w:rPr>
        <w:t xml:space="preserve"> indicadores de </w:t>
      </w:r>
      <w:r w:rsidR="0032481C" w:rsidRPr="00B2679A">
        <w:rPr>
          <w:rFonts w:ascii="Times New Roman" w:hAnsi="Times New Roman"/>
          <w:szCs w:val="24"/>
        </w:rPr>
        <w:t>entorno</w:t>
      </w:r>
      <w:r w:rsidR="0032481C" w:rsidRPr="006A7916">
        <w:rPr>
          <w:rFonts w:ascii="Times New Roman" w:hAnsi="Times New Roman"/>
          <w:szCs w:val="24"/>
        </w:rPr>
        <w:t xml:space="preserve">: </w:t>
      </w:r>
      <w:r w:rsidRPr="006A7916">
        <w:rPr>
          <w:rFonts w:ascii="Times New Roman" w:hAnsi="Times New Roman"/>
          <w:szCs w:val="24"/>
        </w:rPr>
        <w:t>“</w:t>
      </w:r>
      <w:r w:rsidR="0032481C" w:rsidRPr="006A7916">
        <w:rPr>
          <w:rFonts w:ascii="Times New Roman" w:hAnsi="Times New Roman"/>
          <w:szCs w:val="24"/>
        </w:rPr>
        <w:t xml:space="preserve">Los elementos constitutivos del entorno de un programa forman parte del medio exterior no controlado por éste. Aspectos demográficos como la evolución de la población, económicos como la variaciones en el precio de la energía, culturales como los cambios en las preferencias de los ciudadanos, medioambientales que pueden influir en programas de </w:t>
      </w:r>
      <w:r w:rsidRPr="006A7916">
        <w:rPr>
          <w:rFonts w:ascii="Times New Roman" w:hAnsi="Times New Roman"/>
          <w:szCs w:val="24"/>
        </w:rPr>
        <w:t>infraestructuras públicas, etc.</w:t>
      </w:r>
      <w:r w:rsidR="0032481C" w:rsidRPr="006A7916">
        <w:rPr>
          <w:rFonts w:ascii="Times New Roman" w:hAnsi="Times New Roman"/>
          <w:szCs w:val="24"/>
        </w:rPr>
        <w:t xml:space="preserve"> </w:t>
      </w:r>
      <w:r w:rsidR="0032481C" w:rsidRPr="006A7916">
        <w:rPr>
          <w:rFonts w:ascii="Times New Roman" w:hAnsi="Times New Roman"/>
          <w:szCs w:val="24"/>
        </w:rPr>
        <w:lastRenderedPageBreak/>
        <w:t>pueden incidir de forma más o menos decisiva en los logros o resultados de un programa</w:t>
      </w:r>
      <w:r w:rsidRPr="006A7916">
        <w:rPr>
          <w:rFonts w:ascii="Times New Roman" w:hAnsi="Times New Roman"/>
          <w:szCs w:val="24"/>
        </w:rPr>
        <w:t>”</w:t>
      </w:r>
      <w:r w:rsidR="0032481C" w:rsidRPr="006A7916">
        <w:rPr>
          <w:rFonts w:ascii="Times New Roman" w:hAnsi="Times New Roman"/>
          <w:szCs w:val="24"/>
        </w:rPr>
        <w:t>.</w:t>
      </w:r>
    </w:p>
    <w:p w:rsidR="0032481C" w:rsidRPr="00B2679A" w:rsidRDefault="00975138" w:rsidP="006A7916">
      <w:pPr>
        <w:pStyle w:val="Prrafodelista"/>
        <w:ind w:left="0" w:firstLine="709"/>
        <w:jc w:val="both"/>
        <w:rPr>
          <w:rFonts w:ascii="Times New Roman" w:hAnsi="Times New Roman"/>
          <w:szCs w:val="24"/>
        </w:rPr>
      </w:pPr>
      <w:r w:rsidRPr="006A7916">
        <w:rPr>
          <w:rFonts w:ascii="Times New Roman" w:hAnsi="Times New Roman"/>
          <w:szCs w:val="24"/>
        </w:rPr>
        <w:t>e) Los</w:t>
      </w:r>
      <w:r w:rsidR="0032481C" w:rsidRPr="006A7916">
        <w:rPr>
          <w:rFonts w:ascii="Times New Roman" w:hAnsi="Times New Roman"/>
          <w:szCs w:val="24"/>
        </w:rPr>
        <w:t xml:space="preserve"> indicadores </w:t>
      </w:r>
      <w:r w:rsidR="0032481C" w:rsidRPr="00B2679A">
        <w:rPr>
          <w:rFonts w:ascii="Times New Roman" w:hAnsi="Times New Roman"/>
          <w:szCs w:val="24"/>
        </w:rPr>
        <w:t xml:space="preserve">de impacto: </w:t>
      </w:r>
      <w:r w:rsidRPr="00B2679A">
        <w:rPr>
          <w:rFonts w:ascii="Times New Roman" w:hAnsi="Times New Roman"/>
          <w:szCs w:val="24"/>
        </w:rPr>
        <w:t>“</w:t>
      </w:r>
      <w:r w:rsidR="0032481C" w:rsidRPr="00B2679A">
        <w:rPr>
          <w:rFonts w:ascii="Times New Roman" w:hAnsi="Times New Roman"/>
          <w:szCs w:val="24"/>
        </w:rPr>
        <w:t>Los efectos que la aplicación de un programa o política pública, o la actividad de una entidad provocan en la sociedad o en la economía, si son relevantes, deben ser conocidos por los usuarios de la información</w:t>
      </w:r>
      <w:r w:rsidRPr="00B2679A">
        <w:rPr>
          <w:rFonts w:ascii="Times New Roman" w:hAnsi="Times New Roman"/>
          <w:szCs w:val="24"/>
        </w:rPr>
        <w:t>”</w:t>
      </w:r>
      <w:r w:rsidR="0032481C" w:rsidRPr="00B2679A">
        <w:rPr>
          <w:rFonts w:ascii="Times New Roman" w:hAnsi="Times New Roman"/>
          <w:szCs w:val="24"/>
        </w:rPr>
        <w:t>.</w:t>
      </w:r>
    </w:p>
    <w:p w:rsidR="0032481C" w:rsidRPr="00B2679A" w:rsidRDefault="0032481C" w:rsidP="006A7916">
      <w:pPr>
        <w:jc w:val="both"/>
        <w:rPr>
          <w:rFonts w:ascii="Times New Roman" w:hAnsi="Times New Roman"/>
          <w:szCs w:val="24"/>
        </w:rPr>
      </w:pPr>
      <w:r w:rsidRPr="00B2679A">
        <w:rPr>
          <w:rFonts w:ascii="Times New Roman" w:hAnsi="Times New Roman"/>
          <w:szCs w:val="24"/>
        </w:rPr>
        <w:t>3.</w:t>
      </w:r>
      <w:r w:rsidR="00B2679A">
        <w:rPr>
          <w:rFonts w:ascii="Times New Roman" w:hAnsi="Times New Roman"/>
          <w:szCs w:val="24"/>
        </w:rPr>
        <w:tab/>
      </w:r>
      <w:r w:rsidR="004A2FCE" w:rsidRPr="00B2679A">
        <w:rPr>
          <w:rFonts w:ascii="Times New Roman" w:hAnsi="Times New Roman"/>
          <w:szCs w:val="24"/>
        </w:rPr>
        <w:t>E</w:t>
      </w:r>
      <w:r w:rsidRPr="00B2679A">
        <w:rPr>
          <w:rFonts w:ascii="Times New Roman" w:hAnsi="Times New Roman"/>
          <w:szCs w:val="24"/>
        </w:rPr>
        <w:t>n tercer lugar aparecen los indicadores de economía, eficiencia y eficacia</w:t>
      </w:r>
    </w:p>
    <w:p w:rsidR="0032481C" w:rsidRPr="006A7916" w:rsidRDefault="00975138" w:rsidP="006A7916">
      <w:pPr>
        <w:jc w:val="both"/>
        <w:rPr>
          <w:rFonts w:ascii="Times New Roman" w:hAnsi="Times New Roman"/>
          <w:szCs w:val="24"/>
        </w:rPr>
      </w:pPr>
      <w:r w:rsidRPr="006A7916">
        <w:rPr>
          <w:rFonts w:ascii="Times New Roman" w:hAnsi="Times New Roman"/>
          <w:szCs w:val="24"/>
        </w:rPr>
        <w:t>“</w:t>
      </w:r>
      <w:r w:rsidR="0032481C" w:rsidRPr="006A7916">
        <w:rPr>
          <w:rFonts w:ascii="Times New Roman" w:hAnsi="Times New Roman"/>
          <w:szCs w:val="24"/>
        </w:rPr>
        <w:t>Estos indicadores permiten el control selectivo de la información clave o de importancia máxima así como de su evolución en la entidad que pretende evaluar su gestión y para este propósito, es necesario seleccionar los que resulten más significativos</w:t>
      </w:r>
      <w:r w:rsidRPr="006A7916">
        <w:rPr>
          <w:rFonts w:ascii="Times New Roman" w:hAnsi="Times New Roman"/>
          <w:szCs w:val="24"/>
        </w:rPr>
        <w:t>”</w:t>
      </w:r>
      <w:r w:rsidR="0032481C" w:rsidRPr="006A7916">
        <w:rPr>
          <w:rFonts w:ascii="Times New Roman" w:hAnsi="Times New Roman"/>
          <w:szCs w:val="24"/>
        </w:rPr>
        <w:t>.</w:t>
      </w:r>
    </w:p>
    <w:p w:rsidR="00C212C7" w:rsidRPr="006A7916" w:rsidRDefault="00C212C7" w:rsidP="006A7916">
      <w:pPr>
        <w:tabs>
          <w:tab w:val="left" w:pos="7185"/>
        </w:tabs>
        <w:jc w:val="both"/>
        <w:rPr>
          <w:rFonts w:ascii="Times New Roman" w:hAnsi="Times New Roman"/>
        </w:rPr>
      </w:pPr>
      <w:r w:rsidRPr="006A7916">
        <w:rPr>
          <w:rFonts w:ascii="Times New Roman" w:hAnsi="Times New Roman"/>
        </w:rPr>
        <w:t>Miranda</w:t>
      </w:r>
      <w:r w:rsidR="00395F95" w:rsidRPr="006A7916">
        <w:rPr>
          <w:rFonts w:ascii="Times New Roman" w:hAnsi="Times New Roman"/>
        </w:rPr>
        <w:t>, J.</w:t>
      </w:r>
      <w:r w:rsidRPr="006A7916">
        <w:rPr>
          <w:rFonts w:ascii="Times New Roman" w:hAnsi="Times New Roman"/>
        </w:rPr>
        <w:t xml:space="preserve"> (2005), en su libro añade que los indicadores de gestión miden los resultados a plazos:</w:t>
      </w:r>
    </w:p>
    <w:p w:rsidR="00C212C7" w:rsidRPr="00B2679A" w:rsidRDefault="00B2679A" w:rsidP="00B2679A">
      <w:pPr>
        <w:ind w:firstLine="708"/>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impacto: miden logros a largo plazo.</w:t>
      </w:r>
    </w:p>
    <w:p w:rsidR="00C212C7" w:rsidRPr="00B2679A" w:rsidRDefault="00B2679A" w:rsidP="00B2679A">
      <w:pPr>
        <w:ind w:firstLine="708"/>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efecto: miden los logros a medio plazo.</w:t>
      </w:r>
    </w:p>
    <w:p w:rsidR="00C212C7" w:rsidRPr="00B2679A" w:rsidRDefault="00B2679A" w:rsidP="00B2679A">
      <w:pPr>
        <w:ind w:firstLine="708"/>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resultado: miden los logros a corto plazo.</w:t>
      </w:r>
    </w:p>
    <w:p w:rsidR="00C212C7" w:rsidRPr="00B2679A" w:rsidRDefault="00B2679A" w:rsidP="00B2679A">
      <w:pPr>
        <w:ind w:firstLine="708"/>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producto: miden los logros a plazo inmediato.</w:t>
      </w:r>
    </w:p>
    <w:p w:rsidR="00C212C7" w:rsidRPr="006A7916" w:rsidRDefault="00C212C7" w:rsidP="00B2679A">
      <w:pPr>
        <w:jc w:val="both"/>
        <w:rPr>
          <w:rFonts w:ascii="Times New Roman" w:hAnsi="Times New Roman"/>
        </w:rPr>
      </w:pPr>
      <w:r w:rsidRPr="00B2679A">
        <w:rPr>
          <w:rFonts w:ascii="Times New Roman" w:hAnsi="Times New Roman"/>
          <w:szCs w:val="24"/>
        </w:rPr>
        <w:t>Por otro lado, Cansino (2001) menciona en su libro a Duquette y Serowe</w:t>
      </w:r>
      <w:r w:rsidRPr="006A7916">
        <w:rPr>
          <w:rFonts w:ascii="Times New Roman" w:hAnsi="Times New Roman"/>
        </w:rPr>
        <w:t xml:space="preserve"> (1992) distinguen otros tipos de indicadores diferentes a los anteriormente mencionados, como son:</w:t>
      </w:r>
    </w:p>
    <w:p w:rsidR="00C212C7" w:rsidRPr="00B2679A" w:rsidRDefault="00B2679A" w:rsidP="00B2679A">
      <w:pPr>
        <w:ind w:left="709"/>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inputs, ofrece información sobre los recursos utilizados y los costes producidos.</w:t>
      </w:r>
    </w:p>
    <w:p w:rsidR="00C212C7" w:rsidRPr="00B2679A" w:rsidRDefault="00B2679A" w:rsidP="00B2679A">
      <w:pPr>
        <w:ind w:left="709"/>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outputs, se refieren a la cantidad de bienes y servicios generados en una entidad.</w:t>
      </w:r>
    </w:p>
    <w:p w:rsidR="00C212C7" w:rsidRPr="00B2679A" w:rsidRDefault="00B2679A" w:rsidP="00B2679A">
      <w:pPr>
        <w:ind w:left="709"/>
        <w:jc w:val="both"/>
        <w:rPr>
          <w:rFonts w:ascii="Times New Roman" w:hAnsi="Times New Roman"/>
          <w:szCs w:val="24"/>
        </w:rPr>
      </w:pPr>
      <w:r>
        <w:rPr>
          <w:rFonts w:ascii="Times New Roman" w:hAnsi="Times New Roman"/>
          <w:szCs w:val="24"/>
        </w:rPr>
        <w:t>-</w:t>
      </w:r>
      <w:r w:rsidR="00C212C7" w:rsidRPr="00B2679A">
        <w:rPr>
          <w:rFonts w:ascii="Times New Roman" w:hAnsi="Times New Roman"/>
          <w:szCs w:val="24"/>
        </w:rPr>
        <w:t>Indicadores de significatividad, se refieren a los comportamientos de los resultados en el tiempo.</w:t>
      </w:r>
    </w:p>
    <w:p w:rsidR="00320BC8" w:rsidRPr="006A7916" w:rsidRDefault="00C212C7" w:rsidP="006A7916">
      <w:pPr>
        <w:jc w:val="both"/>
        <w:rPr>
          <w:rFonts w:ascii="Times New Roman" w:hAnsi="Times New Roman"/>
          <w:szCs w:val="24"/>
        </w:rPr>
      </w:pPr>
      <w:r w:rsidRPr="006A7916">
        <w:rPr>
          <w:rFonts w:ascii="Times New Roman" w:hAnsi="Times New Roman"/>
          <w:szCs w:val="24"/>
        </w:rPr>
        <w:lastRenderedPageBreak/>
        <w:t>Seguidamente, volviendo a AECA como al final del mismo citamos, veremos otras formas de clasificar las clases de indicadores:</w:t>
      </w:r>
    </w:p>
    <w:p w:rsidR="00320BC8" w:rsidRPr="00B2679A" w:rsidRDefault="00B2679A" w:rsidP="00B2679A">
      <w:pPr>
        <w:ind w:firstLine="709"/>
        <w:jc w:val="both"/>
        <w:rPr>
          <w:rFonts w:ascii="Times New Roman" w:hAnsi="Times New Roman"/>
          <w:szCs w:val="24"/>
        </w:rPr>
      </w:pPr>
      <w:r>
        <w:rPr>
          <w:rFonts w:ascii="Times New Roman" w:hAnsi="Times New Roman"/>
          <w:szCs w:val="24"/>
        </w:rPr>
        <w:t xml:space="preserve">a. </w:t>
      </w:r>
      <w:r w:rsidR="00264170" w:rsidRPr="00B2679A">
        <w:rPr>
          <w:rFonts w:ascii="Times New Roman" w:hAnsi="Times New Roman"/>
          <w:szCs w:val="24"/>
        </w:rPr>
        <w:t>S</w:t>
      </w:r>
      <w:r w:rsidR="00320BC8" w:rsidRPr="00B2679A">
        <w:rPr>
          <w:rFonts w:ascii="Times New Roman" w:hAnsi="Times New Roman"/>
          <w:szCs w:val="24"/>
        </w:rPr>
        <w:t>egún su naturaleza: agrupa a los indicadores que trata de medir una misma cosa, y esto da lugar a l</w:t>
      </w:r>
      <w:r w:rsidR="00C212C7" w:rsidRPr="00B2679A">
        <w:rPr>
          <w:rFonts w:ascii="Times New Roman" w:hAnsi="Times New Roman"/>
          <w:szCs w:val="24"/>
        </w:rPr>
        <w:t>os ocho tipo de indicadores “E”, que anteriormente ya hemos mencionado:</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Economía.</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Eficacia</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Eficiencia</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Efectividad</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Equidad</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Excelencia</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Entorno</w:t>
      </w:r>
    </w:p>
    <w:p w:rsidR="00320BC8" w:rsidRPr="00B2679A" w:rsidRDefault="00B2679A" w:rsidP="00B2679A">
      <w:pPr>
        <w:ind w:firstLine="708"/>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Evolución sostenible.</w:t>
      </w:r>
    </w:p>
    <w:p w:rsidR="00320BC8" w:rsidRPr="00B2679A" w:rsidRDefault="00B2679A" w:rsidP="00B2679A">
      <w:pPr>
        <w:ind w:firstLine="708"/>
        <w:jc w:val="both"/>
        <w:rPr>
          <w:rFonts w:ascii="Times New Roman" w:hAnsi="Times New Roman"/>
          <w:szCs w:val="24"/>
        </w:rPr>
      </w:pPr>
      <w:r>
        <w:rPr>
          <w:rFonts w:ascii="Times New Roman" w:hAnsi="Times New Roman"/>
          <w:szCs w:val="24"/>
        </w:rPr>
        <w:t xml:space="preserve">b. </w:t>
      </w:r>
      <w:r w:rsidR="00264170" w:rsidRPr="00B2679A">
        <w:rPr>
          <w:rFonts w:ascii="Times New Roman" w:hAnsi="Times New Roman"/>
          <w:szCs w:val="24"/>
        </w:rPr>
        <w:t>S</w:t>
      </w:r>
      <w:r w:rsidR="00320BC8" w:rsidRPr="00B2679A">
        <w:rPr>
          <w:rFonts w:ascii="Times New Roman" w:hAnsi="Times New Roman"/>
          <w:szCs w:val="24"/>
        </w:rPr>
        <w:t>egún el objeto a medir: se da prioridad al tema sobre el que se va a medir, los principales indicadores serían:</w:t>
      </w:r>
    </w:p>
    <w:p w:rsidR="00320BC8" w:rsidRPr="00B2679A" w:rsidRDefault="00B2679A" w:rsidP="00B2679A">
      <w:pPr>
        <w:ind w:left="709"/>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Indicadores de resultado, miden los resultados obtenidos con los esperados.</w:t>
      </w:r>
    </w:p>
    <w:p w:rsidR="00320BC8" w:rsidRPr="00B2679A" w:rsidRDefault="00B2679A" w:rsidP="00B2679A">
      <w:pPr>
        <w:ind w:left="709"/>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Indicadores de proceso, valoran los aspectos relacionados con las actividades y su eficiencia.</w:t>
      </w:r>
    </w:p>
    <w:p w:rsidR="00320BC8" w:rsidRPr="00B2679A" w:rsidRDefault="00B2679A" w:rsidP="00B2679A">
      <w:pPr>
        <w:ind w:left="709"/>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Indicadores de estructura, miden los aspectos relacionados con el coste y con la utilización de los recursos.</w:t>
      </w:r>
    </w:p>
    <w:p w:rsidR="00320BC8" w:rsidRPr="00B2679A" w:rsidRDefault="00B2679A" w:rsidP="00B2679A">
      <w:pPr>
        <w:ind w:left="709"/>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Indicadores de estratégicos, tienen una relación importante con la consecución de los resultados.</w:t>
      </w:r>
    </w:p>
    <w:p w:rsidR="00320BC8" w:rsidRPr="00B2679A" w:rsidRDefault="00B2679A" w:rsidP="00B2679A">
      <w:pPr>
        <w:ind w:firstLine="708"/>
        <w:jc w:val="both"/>
        <w:rPr>
          <w:rFonts w:ascii="Times New Roman" w:hAnsi="Times New Roman"/>
          <w:szCs w:val="24"/>
        </w:rPr>
      </w:pPr>
      <w:r>
        <w:rPr>
          <w:rFonts w:ascii="Times New Roman" w:hAnsi="Times New Roman"/>
          <w:szCs w:val="24"/>
        </w:rPr>
        <w:t xml:space="preserve">c. </w:t>
      </w:r>
      <w:r w:rsidR="00264170" w:rsidRPr="00B2679A">
        <w:rPr>
          <w:rFonts w:ascii="Times New Roman" w:hAnsi="Times New Roman"/>
          <w:szCs w:val="24"/>
        </w:rPr>
        <w:t>S</w:t>
      </w:r>
      <w:r w:rsidR="00320BC8" w:rsidRPr="00B2679A">
        <w:rPr>
          <w:rFonts w:ascii="Times New Roman" w:hAnsi="Times New Roman"/>
          <w:szCs w:val="24"/>
        </w:rPr>
        <w:t>egún el ámbito de actuación, los indicadores pueden dividirse en interno y externos:</w:t>
      </w:r>
    </w:p>
    <w:p w:rsidR="00320BC8" w:rsidRPr="00B2679A" w:rsidRDefault="00B2679A" w:rsidP="00B2679A">
      <w:pPr>
        <w:ind w:left="709"/>
        <w:jc w:val="both"/>
        <w:rPr>
          <w:rFonts w:ascii="Times New Roman" w:hAnsi="Times New Roman"/>
          <w:szCs w:val="24"/>
        </w:rPr>
      </w:pPr>
      <w:r>
        <w:rPr>
          <w:rFonts w:ascii="Times New Roman" w:hAnsi="Times New Roman"/>
          <w:szCs w:val="24"/>
        </w:rPr>
        <w:lastRenderedPageBreak/>
        <w:t>-</w:t>
      </w:r>
      <w:r w:rsidR="00320BC8" w:rsidRPr="00B2679A">
        <w:rPr>
          <w:rFonts w:ascii="Times New Roman" w:hAnsi="Times New Roman"/>
          <w:szCs w:val="24"/>
        </w:rPr>
        <w:t>Los indicadores de ámbito interno, se refieren a su relación con el funcionamiento interno de la entidad.</w:t>
      </w:r>
    </w:p>
    <w:p w:rsidR="0032481C" w:rsidRPr="00B2679A" w:rsidRDefault="00B2679A" w:rsidP="00B2679A">
      <w:pPr>
        <w:ind w:left="709"/>
        <w:jc w:val="both"/>
        <w:rPr>
          <w:rFonts w:ascii="Times New Roman" w:hAnsi="Times New Roman"/>
          <w:szCs w:val="24"/>
        </w:rPr>
      </w:pPr>
      <w:r>
        <w:rPr>
          <w:rFonts w:ascii="Times New Roman" w:hAnsi="Times New Roman"/>
          <w:szCs w:val="24"/>
        </w:rPr>
        <w:t>-</w:t>
      </w:r>
      <w:r w:rsidR="00320BC8" w:rsidRPr="00B2679A">
        <w:rPr>
          <w:rFonts w:ascii="Times New Roman" w:hAnsi="Times New Roman"/>
          <w:szCs w:val="24"/>
        </w:rPr>
        <w:t>Los indicadores de ámbito externo, se refieren a la repercusión en el exterior de ciertas actividades</w:t>
      </w:r>
      <w:r w:rsidR="0032481C" w:rsidRPr="006A7916">
        <w:rPr>
          <w:rFonts w:ascii="Times New Roman" w:hAnsi="Times New Roman"/>
          <w:szCs w:val="24"/>
        </w:rPr>
        <w:t>.</w:t>
      </w:r>
      <w:r w:rsidR="0032481C" w:rsidRPr="00B2679A">
        <w:footnoteReference w:id="4"/>
      </w:r>
    </w:p>
    <w:p w:rsidR="00C212C7" w:rsidRPr="006A7916" w:rsidRDefault="00C212C7" w:rsidP="006A7916">
      <w:pPr>
        <w:tabs>
          <w:tab w:val="left" w:pos="7185"/>
        </w:tabs>
        <w:jc w:val="both"/>
        <w:rPr>
          <w:rFonts w:ascii="Times New Roman" w:hAnsi="Times New Roman"/>
        </w:rPr>
      </w:pPr>
      <w:r w:rsidRPr="006A7916">
        <w:rPr>
          <w:rFonts w:ascii="Times New Roman" w:hAnsi="Times New Roman"/>
        </w:rPr>
        <w:t>En cambio, A. Salgueiro (2001), establece otros tipos de indicadores, como son:</w:t>
      </w:r>
    </w:p>
    <w:p w:rsidR="00C212C7" w:rsidRPr="0063468F" w:rsidRDefault="0063468F" w:rsidP="0063468F">
      <w:pPr>
        <w:ind w:firstLine="708"/>
        <w:jc w:val="both"/>
        <w:rPr>
          <w:rFonts w:ascii="Times New Roman" w:hAnsi="Times New Roman"/>
          <w:szCs w:val="24"/>
        </w:rPr>
      </w:pPr>
      <w:r>
        <w:rPr>
          <w:rFonts w:ascii="Times New Roman" w:hAnsi="Times New Roman"/>
          <w:szCs w:val="24"/>
        </w:rPr>
        <w:t>-</w:t>
      </w:r>
      <w:r w:rsidR="00C212C7" w:rsidRPr="0063468F">
        <w:rPr>
          <w:rFonts w:ascii="Times New Roman" w:hAnsi="Times New Roman"/>
          <w:szCs w:val="24"/>
        </w:rPr>
        <w:t>Los ratios de gestión, que lo podemos definir como la comparación de dos cifras significativas, con el fin de obtener el resultado real de la entidad.</w:t>
      </w:r>
    </w:p>
    <w:p w:rsidR="00C212C7" w:rsidRPr="0063468F" w:rsidRDefault="0063468F" w:rsidP="0063468F">
      <w:pPr>
        <w:ind w:firstLine="708"/>
        <w:jc w:val="both"/>
        <w:rPr>
          <w:rFonts w:ascii="Times New Roman" w:hAnsi="Times New Roman"/>
          <w:szCs w:val="24"/>
        </w:rPr>
      </w:pPr>
      <w:r>
        <w:rPr>
          <w:rFonts w:ascii="Times New Roman" w:hAnsi="Times New Roman"/>
          <w:szCs w:val="24"/>
        </w:rPr>
        <w:t>-</w:t>
      </w:r>
      <w:r w:rsidR="00C212C7" w:rsidRPr="0063468F">
        <w:rPr>
          <w:rFonts w:ascii="Times New Roman" w:hAnsi="Times New Roman"/>
          <w:szCs w:val="24"/>
        </w:rPr>
        <w:t>Consumo de recursos, que al igual que la eficiencia mide la utilización de los recursos, con el fin de obtener aumentos en la productividad, estos aumentos vienen acompañados de las 6M+T (man, money, materials, machines, methods, management + time). Que en español sería la suma del personal, del dinero, de los materiales, de las máquinas, de los métodos y de la administración o dirección + el tiempo.</w:t>
      </w:r>
    </w:p>
    <w:p w:rsidR="00C212C7" w:rsidRPr="0063468F" w:rsidRDefault="0063468F" w:rsidP="0063468F">
      <w:pPr>
        <w:ind w:firstLine="708"/>
        <w:jc w:val="both"/>
        <w:rPr>
          <w:rFonts w:ascii="Times New Roman" w:hAnsi="Times New Roman"/>
          <w:szCs w:val="24"/>
        </w:rPr>
      </w:pPr>
      <w:r>
        <w:rPr>
          <w:rFonts w:ascii="Times New Roman" w:hAnsi="Times New Roman"/>
          <w:szCs w:val="24"/>
        </w:rPr>
        <w:t>-</w:t>
      </w:r>
      <w:r w:rsidR="00C212C7" w:rsidRPr="0063468F">
        <w:rPr>
          <w:rFonts w:ascii="Times New Roman" w:hAnsi="Times New Roman"/>
          <w:szCs w:val="24"/>
        </w:rPr>
        <w:t>Presupuestos, programas, planes, etc., que compara los resultados reales con los presupuestados, como su propio nombre indica.</w:t>
      </w:r>
    </w:p>
    <w:p w:rsidR="00C212C7" w:rsidRPr="006A7916" w:rsidRDefault="00C212C7" w:rsidP="006A7916">
      <w:pPr>
        <w:tabs>
          <w:tab w:val="left" w:pos="7185"/>
        </w:tabs>
        <w:jc w:val="both"/>
        <w:rPr>
          <w:rFonts w:ascii="Times New Roman" w:hAnsi="Times New Roman"/>
        </w:rPr>
      </w:pPr>
      <w:r w:rsidRPr="006A7916">
        <w:rPr>
          <w:rFonts w:ascii="Times New Roman" w:hAnsi="Times New Roman"/>
        </w:rPr>
        <w:t>Del libro de los hermanos Estupiñan (2006), podemos añadir un tipo de indicador más:</w:t>
      </w:r>
    </w:p>
    <w:p w:rsidR="00C212C7" w:rsidRPr="0063468F" w:rsidRDefault="0063468F" w:rsidP="0063468F">
      <w:pPr>
        <w:ind w:firstLine="708"/>
        <w:jc w:val="both"/>
        <w:rPr>
          <w:rFonts w:ascii="Times New Roman" w:hAnsi="Times New Roman"/>
          <w:szCs w:val="24"/>
        </w:rPr>
      </w:pPr>
      <w:r>
        <w:rPr>
          <w:rFonts w:ascii="Times New Roman" w:hAnsi="Times New Roman"/>
          <w:szCs w:val="24"/>
        </w:rPr>
        <w:t>-</w:t>
      </w:r>
      <w:r w:rsidR="00C212C7" w:rsidRPr="0063468F">
        <w:rPr>
          <w:rFonts w:ascii="Times New Roman" w:hAnsi="Times New Roman"/>
          <w:szCs w:val="24"/>
        </w:rPr>
        <w:t>Indicadores de aprendizaje y adaptación, los cuales “se aplican a las relaciones con el personal interno, y aquellas personas externas que tienen relación con el ente económico dentro de la prestación del servicio o venta de bienes o de futuros clientes o personas que ayudarían en un futuro al logro de los objetivos de la empresa”.</w:t>
      </w:r>
    </w:p>
    <w:p w:rsidR="00C4637B" w:rsidRPr="006A7916" w:rsidRDefault="00C4637B" w:rsidP="0063468F">
      <w:pPr>
        <w:tabs>
          <w:tab w:val="left" w:pos="7185"/>
        </w:tabs>
        <w:jc w:val="both"/>
        <w:rPr>
          <w:rFonts w:ascii="Times New Roman" w:hAnsi="Times New Roman"/>
        </w:rPr>
      </w:pPr>
      <w:r w:rsidRPr="006A7916">
        <w:rPr>
          <w:rFonts w:ascii="Times New Roman" w:hAnsi="Times New Roman"/>
        </w:rPr>
        <w:t>El Ministerio de Economía y Hacienda nos muestra otro tipo de indicadores diferentes a los anteriormente mencionados:</w:t>
      </w:r>
    </w:p>
    <w:p w:rsidR="00C4637B" w:rsidRPr="006A7916" w:rsidRDefault="0063468F" w:rsidP="0063468F">
      <w:pPr>
        <w:ind w:firstLine="708"/>
        <w:jc w:val="both"/>
        <w:rPr>
          <w:rFonts w:ascii="Times New Roman" w:hAnsi="Times New Roman"/>
        </w:rPr>
      </w:pPr>
      <w:r>
        <w:rPr>
          <w:rFonts w:ascii="Times New Roman" w:hAnsi="Times New Roman"/>
        </w:rPr>
        <w:t>-</w:t>
      </w:r>
      <w:r w:rsidR="00C4637B" w:rsidRPr="006A7916">
        <w:rPr>
          <w:rFonts w:ascii="Times New Roman" w:hAnsi="Times New Roman"/>
        </w:rPr>
        <w:t>Numéricos o descriptivos, como su propio nombre indica, los indicadores numéricos, vienen expresados en número, mientras que los descriptivos se expresan mediante vocablos o situaciones.</w:t>
      </w:r>
    </w:p>
    <w:p w:rsidR="00C4637B" w:rsidRPr="006A7916" w:rsidRDefault="0063468F" w:rsidP="0063468F">
      <w:pPr>
        <w:ind w:firstLine="708"/>
        <w:jc w:val="both"/>
        <w:rPr>
          <w:rFonts w:ascii="Times New Roman" w:hAnsi="Times New Roman"/>
        </w:rPr>
      </w:pPr>
      <w:r>
        <w:rPr>
          <w:rFonts w:ascii="Times New Roman" w:hAnsi="Times New Roman"/>
        </w:rPr>
        <w:lastRenderedPageBreak/>
        <w:t>-</w:t>
      </w:r>
      <w:r w:rsidR="00C4637B" w:rsidRPr="006A7916">
        <w:rPr>
          <w:rFonts w:ascii="Times New Roman" w:hAnsi="Times New Roman"/>
        </w:rPr>
        <w:t>Simples o compuestos, se denominan simples aquellos que se obtienen de forma inmediata, mientras que los compuestos se obtienen mediante el porcentaje de un resultado.</w:t>
      </w:r>
    </w:p>
    <w:p w:rsidR="00C4637B" w:rsidRPr="006A7916" w:rsidRDefault="0063468F" w:rsidP="0063468F">
      <w:pPr>
        <w:ind w:firstLine="708"/>
        <w:jc w:val="both"/>
        <w:rPr>
          <w:rFonts w:ascii="Times New Roman" w:hAnsi="Times New Roman"/>
        </w:rPr>
      </w:pPr>
      <w:r>
        <w:rPr>
          <w:rFonts w:ascii="Times New Roman" w:hAnsi="Times New Roman"/>
        </w:rPr>
        <w:t>-</w:t>
      </w:r>
      <w:r w:rsidR="003903DD" w:rsidRPr="006A7916">
        <w:rPr>
          <w:rFonts w:ascii="Times New Roman" w:hAnsi="Times New Roman"/>
        </w:rPr>
        <w:t>Físicos o de Valor, los indicadores físicos son aquellos que no se puede determinar su cálculo monetario, mientras que a los de valor sí.</w:t>
      </w:r>
    </w:p>
    <w:p w:rsidR="003903DD" w:rsidRPr="006A7916" w:rsidRDefault="0063468F" w:rsidP="0063468F">
      <w:pPr>
        <w:ind w:firstLine="708"/>
        <w:jc w:val="both"/>
        <w:rPr>
          <w:rFonts w:ascii="Times New Roman" w:hAnsi="Times New Roman"/>
        </w:rPr>
      </w:pPr>
      <w:r>
        <w:rPr>
          <w:rFonts w:ascii="Times New Roman" w:hAnsi="Times New Roman"/>
        </w:rPr>
        <w:t>-</w:t>
      </w:r>
      <w:r w:rsidR="003903DD" w:rsidRPr="006A7916">
        <w:rPr>
          <w:rFonts w:ascii="Times New Roman" w:hAnsi="Times New Roman"/>
        </w:rPr>
        <w:t>“A priori o A posteriori”, este tipo de indicadores dependerá de cuando obtengamos los datos.</w:t>
      </w:r>
    </w:p>
    <w:p w:rsidR="003903DD" w:rsidRPr="006A7916" w:rsidRDefault="0063468F" w:rsidP="0063468F">
      <w:pPr>
        <w:ind w:firstLine="708"/>
        <w:jc w:val="both"/>
        <w:rPr>
          <w:rFonts w:ascii="Times New Roman" w:hAnsi="Times New Roman"/>
        </w:rPr>
      </w:pPr>
      <w:r>
        <w:rPr>
          <w:rFonts w:ascii="Times New Roman" w:hAnsi="Times New Roman"/>
        </w:rPr>
        <w:t>-</w:t>
      </w:r>
      <w:r w:rsidR="003903DD" w:rsidRPr="006A7916">
        <w:rPr>
          <w:rFonts w:ascii="Times New Roman" w:hAnsi="Times New Roman"/>
        </w:rPr>
        <w:t>Puntuales o de intervalo, dependerá si la información va dirigida a una determinada situación (puntuales) o si va dirigida en general a una organización (de intervalo).</w:t>
      </w:r>
    </w:p>
    <w:p w:rsidR="003903DD" w:rsidRPr="006A7916" w:rsidRDefault="0063468F" w:rsidP="0063468F">
      <w:pPr>
        <w:ind w:firstLine="708"/>
        <w:jc w:val="both"/>
        <w:rPr>
          <w:rFonts w:ascii="Times New Roman" w:hAnsi="Times New Roman"/>
        </w:rPr>
      </w:pPr>
      <w:r>
        <w:rPr>
          <w:rFonts w:ascii="Times New Roman" w:hAnsi="Times New Roman"/>
        </w:rPr>
        <w:t>-</w:t>
      </w:r>
      <w:r w:rsidR="003903DD" w:rsidRPr="006A7916">
        <w:rPr>
          <w:rFonts w:ascii="Times New Roman" w:hAnsi="Times New Roman"/>
        </w:rPr>
        <w:t>Directos o indirectos, directos son aquellos indicadores que se pueden expresar, cuantificar o evaluar, mientras que los indicadores indirectos</w:t>
      </w:r>
      <w:r w:rsidR="00675021" w:rsidRPr="006A7916">
        <w:rPr>
          <w:rFonts w:ascii="Times New Roman" w:hAnsi="Times New Roman"/>
        </w:rPr>
        <w:t xml:space="preserve"> pueden hacer esto, pero a través de un factor que de las conclusiones validas sobre la evaluación de una actividad.</w:t>
      </w:r>
    </w:p>
    <w:p w:rsidR="00E64E66" w:rsidRPr="006A7916" w:rsidRDefault="0063468F" w:rsidP="0063468F">
      <w:pPr>
        <w:ind w:firstLine="708"/>
        <w:jc w:val="both"/>
        <w:rPr>
          <w:rFonts w:ascii="Times New Roman" w:hAnsi="Times New Roman"/>
        </w:rPr>
      </w:pPr>
      <w:r>
        <w:rPr>
          <w:rFonts w:ascii="Times New Roman" w:hAnsi="Times New Roman"/>
        </w:rPr>
        <w:t>-</w:t>
      </w:r>
      <w:r w:rsidR="00E64E66" w:rsidRPr="006A7916">
        <w:rPr>
          <w:rFonts w:ascii="Times New Roman" w:hAnsi="Times New Roman"/>
        </w:rPr>
        <w:t>Endógenos o exógenos, “hacen referencia a dos conjuntos de informaciones con características diferenciadas, los primeros se refieren al ámbito interno de la organización en relación con los efectos que las actuaciones de la misma producen en el ámbito externo y los otros se refieren a la actividad de la organización en sentido amplio”.</w:t>
      </w:r>
    </w:p>
    <w:p w:rsidR="00E64E66" w:rsidRDefault="00E64E66" w:rsidP="0063468F">
      <w:pPr>
        <w:jc w:val="both"/>
        <w:rPr>
          <w:rFonts w:ascii="Times New Roman" w:hAnsi="Times New Roman"/>
        </w:rPr>
      </w:pPr>
      <w:r w:rsidRPr="006A7916">
        <w:rPr>
          <w:rFonts w:ascii="Times New Roman" w:hAnsi="Times New Roman"/>
        </w:rPr>
        <w:t>Para medir las externalidades, miden el impacto de determinadas políticas.</w:t>
      </w:r>
    </w:p>
    <w:p w:rsidR="00356775" w:rsidRDefault="00356775" w:rsidP="0063468F">
      <w:pPr>
        <w:jc w:val="both"/>
        <w:rPr>
          <w:rFonts w:ascii="Times New Roman" w:hAnsi="Times New Roman"/>
        </w:rPr>
      </w:pPr>
      <w:r>
        <w:rPr>
          <w:rFonts w:ascii="Times New Roman" w:hAnsi="Times New Roman"/>
        </w:rPr>
        <w:t>Una vez expuesta la tipología, llegamos a la misma conclusión del informe Indicadores de Gestión en el Ámbito del Sector Público (2007), la cual nos indica “la imposibilidad o al menos la dificultad de abarcar la totalidad de tipos y clases de indicadores, lo que nos da de llevar a una solución pragmática, acotar, pero estableciendo una taxonomía lo más amplia y relevante posible que sirva de referencia al gestos”.</w:t>
      </w:r>
    </w:p>
    <w:p w:rsidR="00356775" w:rsidRPr="006A7916" w:rsidRDefault="00356775" w:rsidP="0063468F">
      <w:pPr>
        <w:jc w:val="both"/>
        <w:rPr>
          <w:rFonts w:ascii="Times New Roman" w:hAnsi="Times New Roman"/>
        </w:rPr>
      </w:pPr>
      <w:r>
        <w:rPr>
          <w:rFonts w:ascii="Times New Roman" w:hAnsi="Times New Roman"/>
        </w:rPr>
        <w:t>Por lo que a la hora de elaborar de indicadores de gestión, cada entidad escogerá los más apropiados a sus necesidades, independiente de si son diferentes a los de las demás entidades.</w:t>
      </w:r>
    </w:p>
    <w:p w:rsidR="0032481C" w:rsidRPr="006A7916" w:rsidRDefault="0032481C" w:rsidP="006A7916">
      <w:pPr>
        <w:pStyle w:val="Ttulo3"/>
        <w:numPr>
          <w:ilvl w:val="1"/>
          <w:numId w:val="38"/>
        </w:numPr>
        <w:jc w:val="both"/>
        <w:rPr>
          <w:rFonts w:ascii="Times New Roman" w:hAnsi="Times New Roman"/>
        </w:rPr>
      </w:pPr>
      <w:r w:rsidRPr="006A7916">
        <w:rPr>
          <w:rFonts w:ascii="Times New Roman" w:hAnsi="Times New Roman"/>
        </w:rPr>
        <w:br w:type="page"/>
      </w:r>
      <w:r w:rsidR="006351C8" w:rsidRPr="006A7916">
        <w:rPr>
          <w:rFonts w:ascii="Times New Roman" w:hAnsi="Times New Roman"/>
        </w:rPr>
        <w:lastRenderedPageBreak/>
        <w:t>INDICADORES ESPECÍFICOS.</w:t>
      </w:r>
    </w:p>
    <w:p w:rsidR="0032481C" w:rsidRPr="006A7916" w:rsidRDefault="0063468F" w:rsidP="006A7916">
      <w:pPr>
        <w:pStyle w:val="Ttulo2"/>
        <w:jc w:val="both"/>
        <w:rPr>
          <w:rFonts w:ascii="Times New Roman" w:hAnsi="Times New Roman"/>
          <w:sz w:val="24"/>
          <w:szCs w:val="24"/>
        </w:rPr>
      </w:pPr>
      <w:r>
        <w:rPr>
          <w:rFonts w:ascii="Times New Roman" w:hAnsi="Times New Roman"/>
          <w:sz w:val="24"/>
          <w:szCs w:val="24"/>
        </w:rPr>
        <w:t>Indicadores psicosociales: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La media de los ingresos familiares,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Los hombres cabeza de familia con un trabajo no pobre</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Unidades de vivienda con sanitarios completos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Mortalidad infantil</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Mortalidad de gripe y neumonía</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Proporción de niños que vivan con ambos padres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Nivel de alineación laboral</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Tasa de suicidio</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familias con un cabeza femenino</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Tasa de afectados por acoso sexual (masculinos o femeninos)</w:t>
      </w:r>
      <w:r w:rsidR="0032481C" w:rsidRPr="0063468F">
        <w:footnoteReference w:id="5"/>
      </w:r>
    </w:p>
    <w:p w:rsidR="0032481C" w:rsidRPr="0063468F" w:rsidRDefault="0032481C" w:rsidP="0063468F">
      <w:pPr>
        <w:jc w:val="both"/>
        <w:rPr>
          <w:rFonts w:ascii="Times New Roman" w:hAnsi="Times New Roman"/>
        </w:rPr>
      </w:pPr>
      <w:r w:rsidRPr="0063468F">
        <w:rPr>
          <w:rFonts w:ascii="Times New Roman" w:eastAsia="Times New Roman" w:hAnsi="Times New Roman"/>
          <w:b/>
          <w:bCs/>
          <w:color w:val="4F81BD"/>
          <w:szCs w:val="24"/>
        </w:rPr>
        <w:t>Indicadores del ámbito municipal</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Centros y alumnos de enseñanza infantil, primaria, secundaria, universitaria</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Grado de satisfacción de los ciudadanos de los servicios médicos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Ruido de vehículos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Metros cuadrados de zonas verdes por 100 habitantes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Grado de satisfacción de los ciudadanos sobre la ciudad como lugar para vivir</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Total horas/mes dedicadas a atención individual/familiar</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Coste total de la Intervención comunitaria</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Coste total de ayuda en el domicilio</w:t>
      </w:r>
    </w:p>
    <w:p w:rsidR="0032481C" w:rsidRPr="0063468F" w:rsidRDefault="0063468F" w:rsidP="0063468F">
      <w:pPr>
        <w:ind w:firstLine="708"/>
        <w:jc w:val="both"/>
        <w:rPr>
          <w:rFonts w:ascii="Times New Roman" w:hAnsi="Times New Roman"/>
        </w:rPr>
      </w:pPr>
      <w:r>
        <w:rPr>
          <w:rFonts w:ascii="Times New Roman" w:hAnsi="Times New Roman"/>
        </w:rPr>
        <w:lastRenderedPageBreak/>
        <w:t>-</w:t>
      </w:r>
      <w:r w:rsidR="0032481C" w:rsidRPr="0063468F">
        <w:rPr>
          <w:rFonts w:ascii="Times New Roman" w:hAnsi="Times New Roman"/>
        </w:rPr>
        <w:t>Gasto por habitante en bibliotecas públicas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Y el Índice de desempleo</w:t>
      </w:r>
    </w:p>
    <w:p w:rsidR="0032481C" w:rsidRPr="0063468F" w:rsidRDefault="0032481C" w:rsidP="0063468F">
      <w:pPr>
        <w:jc w:val="both"/>
        <w:rPr>
          <w:rFonts w:ascii="Times New Roman" w:hAnsi="Times New Roman"/>
        </w:rPr>
      </w:pPr>
      <w:r w:rsidRPr="0063468F">
        <w:rPr>
          <w:rFonts w:ascii="Times New Roman" w:hAnsi="Times New Roman"/>
        </w:rPr>
        <w:t>Algunos ejemplos de indicadores municipales en el ámbito de la salud serían:</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asistencia en las elecciones locales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facturas pendientes pagadas en menos de 30 días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impuestos recogidos por el Consejo</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impuestos de sociedades recogidos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días de trabajo perdidos por enfermedad</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Jubilaciones anticipadas como porcentaje sobre la fuerza total de trabajo</w:t>
      </w:r>
    </w:p>
    <w:p w:rsidR="0032481C" w:rsidRPr="0063468F" w:rsidRDefault="0063468F" w:rsidP="0063468F">
      <w:pPr>
        <w:ind w:left="709"/>
        <w:jc w:val="both"/>
        <w:rPr>
          <w:rFonts w:ascii="Times New Roman" w:hAnsi="Times New Roman"/>
        </w:rPr>
      </w:pPr>
      <w:r>
        <w:rPr>
          <w:rFonts w:ascii="Times New Roman" w:hAnsi="Times New Roman"/>
        </w:rPr>
        <w:t>-</w:t>
      </w:r>
      <w:r w:rsidR="0032481C" w:rsidRPr="0063468F">
        <w:rPr>
          <w:rFonts w:ascii="Times New Roman" w:hAnsi="Times New Roman"/>
        </w:rPr>
        <w:t>Porcentaje de edificios pertenecientes a la autoridad local accesibles para discapacitados</w:t>
      </w:r>
    </w:p>
    <w:p w:rsidR="0032481C" w:rsidRPr="0063468F" w:rsidRDefault="0063468F" w:rsidP="0063468F">
      <w:pPr>
        <w:ind w:firstLine="708"/>
        <w:jc w:val="both"/>
        <w:rPr>
          <w:rFonts w:ascii="Times New Roman" w:hAnsi="Times New Roman"/>
        </w:rPr>
      </w:pPr>
      <w:r>
        <w:rPr>
          <w:rFonts w:ascii="Times New Roman" w:hAnsi="Times New Roman"/>
        </w:rPr>
        <w:t>-</w:t>
      </w:r>
      <w:r w:rsidR="0032481C" w:rsidRPr="0063468F">
        <w:rPr>
          <w:rFonts w:ascii="Times New Roman" w:hAnsi="Times New Roman"/>
        </w:rPr>
        <w:t>Porcentaje de discapacitados económicamente activos en el área local</w:t>
      </w:r>
    </w:p>
    <w:p w:rsidR="00687A49" w:rsidRPr="0063468F" w:rsidRDefault="0063468F" w:rsidP="0063468F">
      <w:pPr>
        <w:ind w:left="709"/>
        <w:jc w:val="both"/>
        <w:rPr>
          <w:rFonts w:ascii="Times New Roman" w:hAnsi="Times New Roman"/>
        </w:rPr>
      </w:pPr>
      <w:r>
        <w:rPr>
          <w:rFonts w:ascii="Times New Roman" w:hAnsi="Times New Roman"/>
        </w:rPr>
        <w:t>-</w:t>
      </w:r>
      <w:r w:rsidR="0032481C" w:rsidRPr="0063468F">
        <w:rPr>
          <w:rFonts w:ascii="Times New Roman" w:hAnsi="Times New Roman"/>
        </w:rPr>
        <w:t>Porcentaje del personal perteneciente a minorías étnicas en la organización con respecto al de personas de minorías étnicas de la región</w:t>
      </w:r>
    </w:p>
    <w:p w:rsidR="0032481C" w:rsidRPr="0063468F" w:rsidRDefault="0063468F" w:rsidP="0063468F">
      <w:pPr>
        <w:ind w:left="709"/>
        <w:jc w:val="both"/>
        <w:rPr>
          <w:rFonts w:ascii="Times New Roman" w:hAnsi="Times New Roman"/>
        </w:rPr>
      </w:pPr>
      <w:r>
        <w:rPr>
          <w:rFonts w:ascii="Times New Roman" w:hAnsi="Times New Roman"/>
        </w:rPr>
        <w:t>-</w:t>
      </w:r>
      <w:r w:rsidR="0032481C" w:rsidRPr="0063468F">
        <w:rPr>
          <w:rFonts w:ascii="Times New Roman" w:hAnsi="Times New Roman"/>
        </w:rPr>
        <w:t>Porcentaje de discapacitados en la organización comparado con el de discapacitados de la región</w:t>
      </w:r>
      <w:r w:rsidR="0032481C" w:rsidRPr="0063468F">
        <w:footnoteReference w:id="6"/>
      </w:r>
    </w:p>
    <w:p w:rsidR="0032481C" w:rsidRPr="006A7916" w:rsidRDefault="00152EB1" w:rsidP="006A7916">
      <w:pPr>
        <w:pStyle w:val="Ttulo3"/>
        <w:numPr>
          <w:ilvl w:val="0"/>
          <w:numId w:val="31"/>
        </w:numPr>
        <w:ind w:left="0" w:firstLine="0"/>
        <w:jc w:val="center"/>
        <w:rPr>
          <w:rFonts w:ascii="Times New Roman" w:hAnsi="Times New Roman"/>
          <w:szCs w:val="24"/>
        </w:rPr>
      </w:pPr>
      <w:r w:rsidRPr="006A7916">
        <w:rPr>
          <w:rFonts w:ascii="Times New Roman" w:hAnsi="Times New Roman"/>
          <w:szCs w:val="24"/>
        </w:rPr>
        <w:br w:type="page"/>
      </w:r>
      <w:r w:rsidR="0032481C" w:rsidRPr="006A7916">
        <w:rPr>
          <w:rFonts w:ascii="Times New Roman" w:hAnsi="Times New Roman"/>
        </w:rPr>
        <w:lastRenderedPageBreak/>
        <w:t>PRINCIPALES DESTINATARIO</w:t>
      </w:r>
      <w:r w:rsidR="00946E31" w:rsidRPr="006A7916">
        <w:rPr>
          <w:rFonts w:ascii="Times New Roman" w:hAnsi="Times New Roman"/>
        </w:rPr>
        <w:t>S Y USUARIOS DE LOS INDICADORES</w:t>
      </w:r>
    </w:p>
    <w:p w:rsidR="0032481C" w:rsidRPr="006A7916" w:rsidRDefault="00F0348C" w:rsidP="006A7916">
      <w:pPr>
        <w:jc w:val="both"/>
        <w:rPr>
          <w:rFonts w:ascii="Times New Roman" w:hAnsi="Times New Roman"/>
          <w:szCs w:val="24"/>
        </w:rPr>
      </w:pPr>
      <w:r w:rsidRPr="006A7916">
        <w:rPr>
          <w:rFonts w:ascii="Times New Roman" w:hAnsi="Times New Roman"/>
          <w:szCs w:val="24"/>
        </w:rPr>
        <w:t>AECA (2000), por su parte nos ofrece los principales usuarios de la</w:t>
      </w:r>
      <w:r w:rsidR="0032481C" w:rsidRPr="006A7916">
        <w:rPr>
          <w:rFonts w:ascii="Times New Roman" w:hAnsi="Times New Roman"/>
          <w:szCs w:val="24"/>
        </w:rPr>
        <w:t xml:space="preserve"> información del desempeño de las actuaciones públicas</w:t>
      </w:r>
      <w:r w:rsidRPr="006A7916">
        <w:rPr>
          <w:rFonts w:ascii="Times New Roman" w:hAnsi="Times New Roman"/>
          <w:szCs w:val="24"/>
        </w:rPr>
        <w:t>, y nos dice que</w:t>
      </w:r>
      <w:r w:rsidR="0032481C" w:rsidRPr="006A7916">
        <w:rPr>
          <w:rFonts w:ascii="Times New Roman" w:hAnsi="Times New Roman"/>
          <w:szCs w:val="24"/>
        </w:rPr>
        <w:t xml:space="preserve"> es cualquier persona que tenga interés en recibir dicho tipo de información.</w:t>
      </w:r>
    </w:p>
    <w:p w:rsidR="0032481C" w:rsidRPr="006A7916" w:rsidRDefault="0032481C" w:rsidP="006A7916">
      <w:pPr>
        <w:jc w:val="both"/>
        <w:rPr>
          <w:rFonts w:ascii="Times New Roman" w:hAnsi="Times New Roman"/>
          <w:szCs w:val="24"/>
        </w:rPr>
      </w:pPr>
      <w:r w:rsidRPr="006A7916">
        <w:rPr>
          <w:rFonts w:ascii="Times New Roman" w:hAnsi="Times New Roman"/>
          <w:szCs w:val="24"/>
        </w:rPr>
        <w:t>En</w:t>
      </w:r>
      <w:r w:rsidR="00BF1072" w:rsidRPr="006A7916">
        <w:rPr>
          <w:rFonts w:ascii="Times New Roman" w:hAnsi="Times New Roman"/>
          <w:szCs w:val="24"/>
        </w:rPr>
        <w:t xml:space="preserve"> este sentido, y dentro de las administraciones p</w:t>
      </w:r>
      <w:r w:rsidRPr="006A7916">
        <w:rPr>
          <w:rFonts w:ascii="Times New Roman" w:hAnsi="Times New Roman"/>
          <w:szCs w:val="24"/>
        </w:rPr>
        <w:t>úblicas, se destacan los siguientes conjuntos de usuarios:</w:t>
      </w:r>
    </w:p>
    <w:p w:rsidR="0032481C" w:rsidRPr="006A7916" w:rsidRDefault="00946E31" w:rsidP="006A7916">
      <w:pPr>
        <w:jc w:val="both"/>
        <w:rPr>
          <w:rFonts w:ascii="Times New Roman" w:hAnsi="Times New Roman"/>
          <w:szCs w:val="24"/>
        </w:rPr>
      </w:pPr>
      <w:r w:rsidRPr="006A7916">
        <w:rPr>
          <w:rFonts w:ascii="Times New Roman" w:hAnsi="Times New Roman"/>
          <w:szCs w:val="24"/>
        </w:rPr>
        <w:t>1.- Los g</w:t>
      </w:r>
      <w:r w:rsidR="0032481C" w:rsidRPr="006A7916">
        <w:rPr>
          <w:rFonts w:ascii="Times New Roman" w:hAnsi="Times New Roman"/>
          <w:szCs w:val="24"/>
        </w:rPr>
        <w:t xml:space="preserve">estores </w:t>
      </w:r>
      <w:r w:rsidRPr="006A7916">
        <w:rPr>
          <w:rFonts w:ascii="Times New Roman" w:hAnsi="Times New Roman"/>
          <w:szCs w:val="24"/>
        </w:rPr>
        <w:t xml:space="preserve">públicos, tanto políticos como </w:t>
      </w:r>
      <w:r w:rsidR="0032481C" w:rsidRPr="006A7916">
        <w:rPr>
          <w:rFonts w:ascii="Times New Roman" w:hAnsi="Times New Roman"/>
          <w:szCs w:val="24"/>
        </w:rPr>
        <w:t xml:space="preserve">directivos y lo son para llevar </w:t>
      </w:r>
      <w:r w:rsidRPr="006A7916">
        <w:rPr>
          <w:rFonts w:ascii="Times New Roman" w:hAnsi="Times New Roman"/>
          <w:szCs w:val="24"/>
        </w:rPr>
        <w:t>a cabo</w:t>
      </w:r>
      <w:r w:rsidR="0032481C" w:rsidRPr="006A7916">
        <w:rPr>
          <w:rFonts w:ascii="Times New Roman" w:hAnsi="Times New Roman"/>
          <w:szCs w:val="24"/>
        </w:rPr>
        <w:t xml:space="preserve"> su función de forma eficaz.</w:t>
      </w:r>
    </w:p>
    <w:p w:rsidR="0032481C" w:rsidRPr="006A7916" w:rsidRDefault="00946E31" w:rsidP="006A7916">
      <w:pPr>
        <w:jc w:val="both"/>
        <w:rPr>
          <w:rFonts w:ascii="Times New Roman" w:hAnsi="Times New Roman"/>
          <w:szCs w:val="24"/>
        </w:rPr>
      </w:pPr>
      <w:r w:rsidRPr="006A7916">
        <w:rPr>
          <w:rFonts w:ascii="Times New Roman" w:hAnsi="Times New Roman"/>
          <w:szCs w:val="24"/>
        </w:rPr>
        <w:t>2.- Los ó</w:t>
      </w:r>
      <w:r w:rsidR="0032481C" w:rsidRPr="006A7916">
        <w:rPr>
          <w:rFonts w:ascii="Times New Roman" w:hAnsi="Times New Roman"/>
          <w:szCs w:val="24"/>
        </w:rPr>
        <w:t>rganos p</w:t>
      </w:r>
      <w:r w:rsidR="008D1CCB" w:rsidRPr="006A7916">
        <w:rPr>
          <w:rFonts w:ascii="Times New Roman" w:hAnsi="Times New Roman"/>
          <w:szCs w:val="24"/>
        </w:rPr>
        <w:t>olíticos que son externos a la a</w:t>
      </w:r>
      <w:r w:rsidR="0032481C" w:rsidRPr="006A7916">
        <w:rPr>
          <w:rFonts w:ascii="Times New Roman" w:hAnsi="Times New Roman"/>
          <w:szCs w:val="24"/>
        </w:rPr>
        <w:t>dministración.</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3.- Los ciudadanos </w:t>
      </w:r>
      <w:r w:rsidR="00946E31" w:rsidRPr="006A7916">
        <w:rPr>
          <w:rFonts w:ascii="Times New Roman" w:hAnsi="Times New Roman"/>
          <w:szCs w:val="24"/>
        </w:rPr>
        <w:t xml:space="preserve">y medios de comunicación, para </w:t>
      </w:r>
      <w:r w:rsidRPr="006A7916">
        <w:rPr>
          <w:rFonts w:ascii="Times New Roman" w:hAnsi="Times New Roman"/>
          <w:szCs w:val="24"/>
        </w:rPr>
        <w:t>ejercer, con conocimiento de causa, los derechos que le corresponden.</w:t>
      </w:r>
    </w:p>
    <w:p w:rsidR="0032481C" w:rsidRPr="006A7916" w:rsidRDefault="0032481C" w:rsidP="006A7916">
      <w:pPr>
        <w:jc w:val="both"/>
        <w:rPr>
          <w:rFonts w:ascii="Times New Roman" w:hAnsi="Times New Roman"/>
          <w:szCs w:val="24"/>
        </w:rPr>
      </w:pPr>
      <w:r w:rsidRPr="006A7916">
        <w:rPr>
          <w:rFonts w:ascii="Times New Roman" w:hAnsi="Times New Roman"/>
          <w:szCs w:val="24"/>
        </w:rPr>
        <w:t>4.- Los órganos técnicos de control</w:t>
      </w:r>
      <w:r w:rsidR="00421753" w:rsidRPr="006A7916">
        <w:rPr>
          <w:rFonts w:ascii="Times New Roman" w:hAnsi="Times New Roman"/>
          <w:szCs w:val="24"/>
        </w:rPr>
        <w:t>,</w:t>
      </w:r>
      <w:r w:rsidRPr="006A7916">
        <w:rPr>
          <w:rFonts w:ascii="Times New Roman" w:hAnsi="Times New Roman"/>
          <w:szCs w:val="24"/>
        </w:rPr>
        <w:t xml:space="preserve"> tanto internos como externos que informan a los distintos destinatarios sobre el grado de fiabilidad de</w:t>
      </w:r>
      <w:r w:rsidR="00946E31" w:rsidRPr="006A7916">
        <w:rPr>
          <w:rFonts w:ascii="Times New Roman" w:hAnsi="Times New Roman"/>
          <w:szCs w:val="24"/>
        </w:rPr>
        <w:t xml:space="preserve"> la información suministrada y </w:t>
      </w:r>
      <w:r w:rsidRPr="006A7916">
        <w:rPr>
          <w:rFonts w:ascii="Times New Roman" w:hAnsi="Times New Roman"/>
          <w:szCs w:val="24"/>
        </w:rPr>
        <w:t>pueden denunciar desviaciones o irregularidades.</w:t>
      </w:r>
    </w:p>
    <w:p w:rsidR="0032481C" w:rsidRPr="006A7916" w:rsidRDefault="0032481C" w:rsidP="006A7916">
      <w:pPr>
        <w:jc w:val="both"/>
        <w:rPr>
          <w:rFonts w:ascii="Times New Roman" w:hAnsi="Times New Roman"/>
          <w:szCs w:val="24"/>
        </w:rPr>
      </w:pPr>
      <w:r w:rsidRPr="006A7916">
        <w:rPr>
          <w:rFonts w:ascii="Times New Roman" w:hAnsi="Times New Roman"/>
          <w:szCs w:val="24"/>
        </w:rPr>
        <w:t>5.- Los a</w:t>
      </w:r>
      <w:r w:rsidR="008D1CCB" w:rsidRPr="006A7916">
        <w:rPr>
          <w:rFonts w:ascii="Times New Roman" w:hAnsi="Times New Roman"/>
          <w:szCs w:val="24"/>
        </w:rPr>
        <w:t>creedores de la a</w:t>
      </w:r>
      <w:r w:rsidR="00946E31" w:rsidRPr="006A7916">
        <w:rPr>
          <w:rFonts w:ascii="Times New Roman" w:hAnsi="Times New Roman"/>
          <w:szCs w:val="24"/>
        </w:rPr>
        <w:t>dministración,</w:t>
      </w:r>
      <w:r w:rsidRPr="006A7916">
        <w:rPr>
          <w:rFonts w:ascii="Times New Roman" w:hAnsi="Times New Roman"/>
          <w:szCs w:val="24"/>
        </w:rPr>
        <w:t xml:space="preserve"> </w:t>
      </w:r>
      <w:r w:rsidR="00421753" w:rsidRPr="006A7916">
        <w:rPr>
          <w:rFonts w:ascii="Times New Roman" w:hAnsi="Times New Roman"/>
          <w:szCs w:val="24"/>
        </w:rPr>
        <w:t>-</w:t>
      </w:r>
      <w:r w:rsidRPr="006A7916">
        <w:rPr>
          <w:rFonts w:ascii="Times New Roman" w:hAnsi="Times New Roman"/>
          <w:szCs w:val="24"/>
        </w:rPr>
        <w:t>sus proveedores y otras entidades rela</w:t>
      </w:r>
      <w:r w:rsidR="00946E31" w:rsidRPr="006A7916">
        <w:rPr>
          <w:rFonts w:ascii="Times New Roman" w:hAnsi="Times New Roman"/>
          <w:szCs w:val="24"/>
        </w:rPr>
        <w:t>cionadas</w:t>
      </w:r>
      <w:r w:rsidR="00421753" w:rsidRPr="006A7916">
        <w:rPr>
          <w:rFonts w:ascii="Times New Roman" w:hAnsi="Times New Roman"/>
          <w:szCs w:val="24"/>
        </w:rPr>
        <w:t>-</w:t>
      </w:r>
      <w:r w:rsidR="00946E31" w:rsidRPr="006A7916">
        <w:rPr>
          <w:rFonts w:ascii="Times New Roman" w:hAnsi="Times New Roman"/>
          <w:szCs w:val="24"/>
        </w:rPr>
        <w:t xml:space="preserve"> </w:t>
      </w:r>
      <w:r w:rsidRPr="006A7916">
        <w:rPr>
          <w:rFonts w:ascii="Times New Roman" w:hAnsi="Times New Roman"/>
          <w:szCs w:val="24"/>
        </w:rPr>
        <w:t>con ella.</w:t>
      </w:r>
    </w:p>
    <w:p w:rsidR="0032481C" w:rsidRPr="006A7916" w:rsidRDefault="0032481C" w:rsidP="006A7916">
      <w:pPr>
        <w:jc w:val="both"/>
        <w:rPr>
          <w:rFonts w:ascii="Times New Roman" w:hAnsi="Times New Roman"/>
          <w:szCs w:val="24"/>
        </w:rPr>
      </w:pPr>
      <w:r w:rsidRPr="006A7916">
        <w:rPr>
          <w:rFonts w:ascii="Times New Roman" w:hAnsi="Times New Roman"/>
          <w:szCs w:val="24"/>
        </w:rPr>
        <w:t>6.- Las Instituciones académicas y científicas que se dedican al estudio de la activida</w:t>
      </w:r>
      <w:r w:rsidR="008D1CCB" w:rsidRPr="006A7916">
        <w:rPr>
          <w:rFonts w:ascii="Times New Roman" w:hAnsi="Times New Roman"/>
          <w:szCs w:val="24"/>
        </w:rPr>
        <w:t>d financiera o económica de la a</w:t>
      </w:r>
      <w:r w:rsidRPr="006A7916">
        <w:rPr>
          <w:rFonts w:ascii="Times New Roman" w:hAnsi="Times New Roman"/>
          <w:szCs w:val="24"/>
        </w:rPr>
        <w:t>dministración.</w:t>
      </w:r>
    </w:p>
    <w:p w:rsidR="0032481C" w:rsidRPr="006A7916" w:rsidRDefault="00946E31" w:rsidP="006A7916">
      <w:pPr>
        <w:jc w:val="both"/>
        <w:rPr>
          <w:rFonts w:ascii="Times New Roman" w:hAnsi="Times New Roman"/>
          <w:szCs w:val="24"/>
        </w:rPr>
      </w:pPr>
      <w:r w:rsidRPr="006A7916">
        <w:rPr>
          <w:rFonts w:ascii="Times New Roman" w:hAnsi="Times New Roman"/>
          <w:szCs w:val="24"/>
        </w:rPr>
        <w:t xml:space="preserve">7.- Los </w:t>
      </w:r>
      <w:r w:rsidR="00421753" w:rsidRPr="006A7916">
        <w:rPr>
          <w:rFonts w:ascii="Times New Roman" w:hAnsi="Times New Roman"/>
          <w:szCs w:val="24"/>
        </w:rPr>
        <w:t>o</w:t>
      </w:r>
      <w:r w:rsidRPr="006A7916">
        <w:rPr>
          <w:rFonts w:ascii="Times New Roman" w:hAnsi="Times New Roman"/>
          <w:szCs w:val="24"/>
        </w:rPr>
        <w:t>rganismos</w:t>
      </w:r>
      <w:r w:rsidR="0032481C" w:rsidRPr="006A7916">
        <w:rPr>
          <w:rFonts w:ascii="Times New Roman" w:hAnsi="Times New Roman"/>
          <w:szCs w:val="24"/>
        </w:rPr>
        <w:t xml:space="preserve"> internacionales, que normalmente, se interesan en conocer y comprar la evolución económica de los distintos países.</w:t>
      </w:r>
    </w:p>
    <w:p w:rsidR="0032481C" w:rsidRPr="006A7916" w:rsidRDefault="0032481C" w:rsidP="006A7916">
      <w:pPr>
        <w:pStyle w:val="Ttulo3"/>
        <w:jc w:val="center"/>
        <w:rPr>
          <w:rFonts w:ascii="Times New Roman" w:hAnsi="Times New Roman"/>
        </w:rPr>
      </w:pPr>
      <w:r w:rsidRPr="006A7916">
        <w:rPr>
          <w:rFonts w:ascii="Times New Roman" w:hAnsi="Times New Roman"/>
        </w:rPr>
        <w:br w:type="page"/>
      </w:r>
      <w:r w:rsidR="00817E44" w:rsidRPr="006A7916">
        <w:rPr>
          <w:rFonts w:ascii="Times New Roman" w:hAnsi="Times New Roman"/>
        </w:rPr>
        <w:lastRenderedPageBreak/>
        <w:t>5.</w:t>
      </w:r>
      <w:r w:rsidR="00817E44" w:rsidRPr="006A7916">
        <w:rPr>
          <w:rFonts w:ascii="Times New Roman" w:hAnsi="Times New Roman"/>
        </w:rPr>
        <w:tab/>
      </w:r>
      <w:r w:rsidRPr="006A7916">
        <w:rPr>
          <w:rFonts w:ascii="Times New Roman" w:hAnsi="Times New Roman"/>
        </w:rPr>
        <w:t>METODOLOGÍA PARA LA CONSTRUCCIÓN DE LOS INDICADORES</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Toda propuesta de trabajo necesita establecer una metodología que aporte </w:t>
      </w:r>
      <w:r w:rsidR="00F0348C" w:rsidRPr="006A7916">
        <w:rPr>
          <w:rFonts w:ascii="Times New Roman" w:hAnsi="Times New Roman"/>
          <w:szCs w:val="24"/>
        </w:rPr>
        <w:t>los puntos más importantes para</w:t>
      </w:r>
      <w:r w:rsidRPr="006A7916">
        <w:rPr>
          <w:rFonts w:ascii="Times New Roman" w:hAnsi="Times New Roman"/>
          <w:szCs w:val="24"/>
        </w:rPr>
        <w:t xml:space="preserve"> desarrollar con éxito los objetivos que se persiguen y además que ayude a sistematizar el trabajo.</w:t>
      </w:r>
    </w:p>
    <w:p w:rsidR="0032481C" w:rsidRPr="006A7916" w:rsidRDefault="0032481C" w:rsidP="006A7916">
      <w:pPr>
        <w:jc w:val="both"/>
        <w:rPr>
          <w:rFonts w:ascii="Times New Roman" w:hAnsi="Times New Roman"/>
          <w:szCs w:val="24"/>
        </w:rPr>
      </w:pPr>
      <w:r w:rsidRPr="006A7916">
        <w:rPr>
          <w:rFonts w:ascii="Times New Roman" w:hAnsi="Times New Roman"/>
          <w:szCs w:val="24"/>
        </w:rPr>
        <w:t>La metodología necesaria para la construcción eficaz de un conjunto de indicadores, así como el procedimiento para alcanzar el máximo consenso entre todos los miembros de la organización</w:t>
      </w:r>
      <w:r w:rsidR="00F0348C" w:rsidRPr="006A7916">
        <w:rPr>
          <w:rFonts w:ascii="Times New Roman" w:hAnsi="Times New Roman"/>
          <w:szCs w:val="24"/>
        </w:rPr>
        <w:t xml:space="preserve"> se debe utilizar de una forma </w:t>
      </w:r>
      <w:r w:rsidRPr="006A7916">
        <w:rPr>
          <w:rFonts w:ascii="Times New Roman" w:hAnsi="Times New Roman"/>
          <w:szCs w:val="24"/>
        </w:rPr>
        <w:t>comprensible.</w:t>
      </w:r>
    </w:p>
    <w:p w:rsidR="0032481C" w:rsidRPr="006A7916" w:rsidRDefault="0032481C" w:rsidP="006A7916">
      <w:pPr>
        <w:jc w:val="both"/>
        <w:rPr>
          <w:rFonts w:ascii="Times New Roman" w:hAnsi="Times New Roman"/>
          <w:szCs w:val="24"/>
        </w:rPr>
      </w:pPr>
      <w:r w:rsidRPr="006A7916">
        <w:rPr>
          <w:rFonts w:ascii="Times New Roman" w:hAnsi="Times New Roman"/>
          <w:szCs w:val="24"/>
        </w:rPr>
        <w:t>Por lo tanto, la información no puede presentar ninguna confusión que pueda llevar a cabo interpretaciones erróneas entre los distintos niveles organiza</w:t>
      </w:r>
      <w:r w:rsidR="00F0348C" w:rsidRPr="006A7916">
        <w:rPr>
          <w:rFonts w:ascii="Times New Roman" w:hAnsi="Times New Roman"/>
          <w:szCs w:val="24"/>
        </w:rPr>
        <w:t>tivos; y para ello, es necesaria</w:t>
      </w:r>
      <w:r w:rsidRPr="006A7916">
        <w:rPr>
          <w:rFonts w:ascii="Times New Roman" w:hAnsi="Times New Roman"/>
          <w:szCs w:val="24"/>
        </w:rPr>
        <w:t xml:space="preserve"> una profunda organización.</w:t>
      </w:r>
    </w:p>
    <w:p w:rsidR="001263BF" w:rsidRPr="006A7916" w:rsidRDefault="00F0348C" w:rsidP="006A7916">
      <w:pPr>
        <w:jc w:val="both"/>
        <w:rPr>
          <w:rFonts w:ascii="Times New Roman" w:hAnsi="Times New Roman"/>
          <w:szCs w:val="24"/>
        </w:rPr>
      </w:pPr>
      <w:r w:rsidRPr="006A7916">
        <w:rPr>
          <w:rFonts w:ascii="Times New Roman" w:hAnsi="Times New Roman"/>
          <w:szCs w:val="24"/>
        </w:rPr>
        <w:t>Es imprescindible que</w:t>
      </w:r>
      <w:r w:rsidR="0032481C" w:rsidRPr="006A7916">
        <w:rPr>
          <w:rFonts w:ascii="Times New Roman" w:hAnsi="Times New Roman"/>
          <w:szCs w:val="24"/>
        </w:rPr>
        <w:t xml:space="preserve"> la organización describa sus actividades principales</w:t>
      </w:r>
      <w:r w:rsidRPr="006A7916">
        <w:rPr>
          <w:rFonts w:ascii="Times New Roman" w:hAnsi="Times New Roman"/>
          <w:szCs w:val="24"/>
        </w:rPr>
        <w:t xml:space="preserve"> </w:t>
      </w:r>
      <w:r w:rsidR="0032481C" w:rsidRPr="006A7916">
        <w:rPr>
          <w:rFonts w:ascii="Times New Roman" w:hAnsi="Times New Roman"/>
          <w:szCs w:val="24"/>
        </w:rPr>
        <w:t>(a través de la ayuda de una plantilla) con el fin de tenerlas inventariadas y así poder definir el resultado que se pretende obtener mediante su ejecución.</w:t>
      </w:r>
    </w:p>
    <w:p w:rsidR="001263BF" w:rsidRPr="006A7916" w:rsidRDefault="001263BF" w:rsidP="006A7916">
      <w:pPr>
        <w:jc w:val="both"/>
        <w:rPr>
          <w:rFonts w:ascii="Times New Roman" w:hAnsi="Times New Roman"/>
          <w:szCs w:val="24"/>
        </w:rPr>
      </w:pPr>
      <w:r w:rsidRPr="006A7916">
        <w:rPr>
          <w:rFonts w:ascii="Times New Roman" w:hAnsi="Times New Roman"/>
          <w:szCs w:val="24"/>
        </w:rPr>
        <w:t>Los indicadores en general, se estructuran alrededor de cuatro puntos clave en una organización pública:</w:t>
      </w:r>
    </w:p>
    <w:p w:rsidR="001263BF" w:rsidRPr="006A7916" w:rsidRDefault="001263BF" w:rsidP="00515754">
      <w:pPr>
        <w:numPr>
          <w:ilvl w:val="0"/>
          <w:numId w:val="49"/>
        </w:numPr>
        <w:jc w:val="both"/>
        <w:rPr>
          <w:rFonts w:ascii="Times New Roman" w:hAnsi="Times New Roman"/>
          <w:szCs w:val="24"/>
        </w:rPr>
      </w:pPr>
      <w:r w:rsidRPr="006A7916">
        <w:rPr>
          <w:rFonts w:ascii="Times New Roman" w:hAnsi="Times New Roman"/>
          <w:szCs w:val="24"/>
        </w:rPr>
        <w:t>La perspectiva de los usuarios.</w:t>
      </w:r>
    </w:p>
    <w:p w:rsidR="001263BF" w:rsidRPr="006A7916" w:rsidRDefault="001263BF" w:rsidP="00515754">
      <w:pPr>
        <w:numPr>
          <w:ilvl w:val="0"/>
          <w:numId w:val="49"/>
        </w:numPr>
        <w:jc w:val="both"/>
        <w:rPr>
          <w:rFonts w:ascii="Times New Roman" w:hAnsi="Times New Roman"/>
          <w:szCs w:val="24"/>
        </w:rPr>
      </w:pPr>
      <w:r w:rsidRPr="006A7916">
        <w:rPr>
          <w:rFonts w:ascii="Times New Roman" w:hAnsi="Times New Roman"/>
          <w:szCs w:val="24"/>
        </w:rPr>
        <w:t>La perspectiva de los resultados económico-financieros.</w:t>
      </w:r>
    </w:p>
    <w:p w:rsidR="001263BF" w:rsidRPr="006A7916" w:rsidRDefault="001263BF" w:rsidP="00515754">
      <w:pPr>
        <w:numPr>
          <w:ilvl w:val="0"/>
          <w:numId w:val="49"/>
        </w:numPr>
        <w:jc w:val="both"/>
        <w:rPr>
          <w:rFonts w:ascii="Times New Roman" w:hAnsi="Times New Roman"/>
          <w:szCs w:val="24"/>
        </w:rPr>
      </w:pPr>
      <w:r w:rsidRPr="006A7916">
        <w:rPr>
          <w:rFonts w:ascii="Times New Roman" w:hAnsi="Times New Roman"/>
          <w:szCs w:val="24"/>
        </w:rPr>
        <w:t xml:space="preserve">La perspectiva de los procesos internos. </w:t>
      </w:r>
    </w:p>
    <w:p w:rsidR="0032481C" w:rsidRPr="006A7916" w:rsidRDefault="00012E60" w:rsidP="00515754">
      <w:pPr>
        <w:numPr>
          <w:ilvl w:val="0"/>
          <w:numId w:val="49"/>
        </w:numPr>
        <w:jc w:val="both"/>
        <w:rPr>
          <w:rFonts w:ascii="Times New Roman" w:hAnsi="Times New Roman"/>
          <w:szCs w:val="24"/>
        </w:rPr>
      </w:pPr>
      <w:r>
        <w:rPr>
          <w:rFonts w:ascii="Times New Roman" w:hAnsi="Times New Roman"/>
          <w:szCs w:val="24"/>
        </w:rPr>
        <w:t>L</w:t>
      </w:r>
      <w:r w:rsidR="001263BF" w:rsidRPr="006A7916">
        <w:rPr>
          <w:rFonts w:ascii="Times New Roman" w:hAnsi="Times New Roman"/>
          <w:szCs w:val="24"/>
        </w:rPr>
        <w:t>a perspectiva de los empleados”.</w:t>
      </w:r>
      <w:r w:rsidR="001D098C" w:rsidRPr="00012E60">
        <w:footnoteReference w:id="7"/>
      </w:r>
    </w:p>
    <w:p w:rsidR="00A83BC7" w:rsidRPr="006A7916" w:rsidRDefault="00A83BC7" w:rsidP="006A7916">
      <w:pPr>
        <w:jc w:val="both"/>
        <w:rPr>
          <w:rFonts w:ascii="Times New Roman" w:hAnsi="Times New Roman"/>
          <w:szCs w:val="24"/>
        </w:rPr>
      </w:pPr>
      <w:r w:rsidRPr="006A7916">
        <w:rPr>
          <w:rFonts w:ascii="Times New Roman" w:hAnsi="Times New Roman"/>
          <w:szCs w:val="24"/>
        </w:rPr>
        <w:t>Para AECA, este apartado tiene que estar bien claro entre todos los miembros de la organización, ya que la terminología y el procedimiento a llevar a cabo debe de ser único y aceptado por todos</w:t>
      </w:r>
      <w:r w:rsidR="001263BF" w:rsidRPr="006A7916">
        <w:rPr>
          <w:rFonts w:ascii="Times New Roman" w:hAnsi="Times New Roman"/>
          <w:szCs w:val="24"/>
        </w:rPr>
        <w:t>;</w:t>
      </w:r>
      <w:r w:rsidRPr="006A7916">
        <w:rPr>
          <w:rFonts w:ascii="Times New Roman" w:hAnsi="Times New Roman"/>
          <w:szCs w:val="24"/>
        </w:rPr>
        <w:t xml:space="preserve"> por lo que</w:t>
      </w:r>
      <w:r w:rsidR="001263BF" w:rsidRPr="006A7916">
        <w:rPr>
          <w:rFonts w:ascii="Times New Roman" w:hAnsi="Times New Roman"/>
          <w:szCs w:val="24"/>
        </w:rPr>
        <w:t>,</w:t>
      </w:r>
      <w:r w:rsidRPr="006A7916">
        <w:rPr>
          <w:rFonts w:ascii="Times New Roman" w:hAnsi="Times New Roman"/>
          <w:szCs w:val="24"/>
        </w:rPr>
        <w:t xml:space="preserve"> mediante las plantillas, como ya hemos mencionado antes, deben responder a las siguientes cuestiones:</w:t>
      </w:r>
    </w:p>
    <w:p w:rsidR="00A83BC7" w:rsidRPr="006A7916" w:rsidRDefault="00A83BC7" w:rsidP="00515754">
      <w:pPr>
        <w:numPr>
          <w:ilvl w:val="0"/>
          <w:numId w:val="46"/>
        </w:numPr>
        <w:jc w:val="both"/>
        <w:rPr>
          <w:rFonts w:ascii="Times New Roman" w:hAnsi="Times New Roman"/>
          <w:szCs w:val="24"/>
        </w:rPr>
      </w:pPr>
      <w:r w:rsidRPr="006A7916">
        <w:rPr>
          <w:rFonts w:ascii="Times New Roman" w:hAnsi="Times New Roman"/>
          <w:szCs w:val="24"/>
        </w:rPr>
        <w:t>¿Qué se hace? (detallar la actividad que se va a llevar a cabo)</w:t>
      </w:r>
    </w:p>
    <w:p w:rsidR="00A83BC7" w:rsidRPr="006A7916" w:rsidRDefault="00A83BC7" w:rsidP="00515754">
      <w:pPr>
        <w:numPr>
          <w:ilvl w:val="0"/>
          <w:numId w:val="46"/>
        </w:numPr>
        <w:jc w:val="both"/>
        <w:rPr>
          <w:rFonts w:ascii="Times New Roman" w:hAnsi="Times New Roman"/>
          <w:szCs w:val="24"/>
        </w:rPr>
      </w:pPr>
      <w:r w:rsidRPr="006A7916">
        <w:rPr>
          <w:rFonts w:ascii="Times New Roman" w:hAnsi="Times New Roman"/>
          <w:szCs w:val="24"/>
        </w:rPr>
        <w:t>¿Qué se desea medir? (seleccionar las actividades primordiales)</w:t>
      </w:r>
    </w:p>
    <w:p w:rsidR="00A83BC7" w:rsidRPr="006A7916" w:rsidRDefault="00A83BC7" w:rsidP="00515754">
      <w:pPr>
        <w:numPr>
          <w:ilvl w:val="0"/>
          <w:numId w:val="46"/>
        </w:numPr>
        <w:jc w:val="both"/>
        <w:rPr>
          <w:rFonts w:ascii="Times New Roman" w:hAnsi="Times New Roman"/>
          <w:szCs w:val="24"/>
        </w:rPr>
      </w:pPr>
      <w:r w:rsidRPr="006A7916">
        <w:rPr>
          <w:rFonts w:ascii="Times New Roman" w:hAnsi="Times New Roman"/>
          <w:szCs w:val="24"/>
        </w:rPr>
        <w:lastRenderedPageBreak/>
        <w:t xml:space="preserve">¿Cada cuánto tiempo? </w:t>
      </w:r>
      <w:r w:rsidR="00203936" w:rsidRPr="006A7916">
        <w:rPr>
          <w:rFonts w:ascii="Times New Roman" w:hAnsi="Times New Roman"/>
          <w:szCs w:val="24"/>
        </w:rPr>
        <w:t>(en el periodo que ellos se pongan de acuerdo)</w:t>
      </w:r>
    </w:p>
    <w:p w:rsidR="00203936" w:rsidRPr="006A7916" w:rsidRDefault="00203936" w:rsidP="00515754">
      <w:pPr>
        <w:numPr>
          <w:ilvl w:val="0"/>
          <w:numId w:val="46"/>
        </w:numPr>
        <w:jc w:val="both"/>
        <w:rPr>
          <w:rFonts w:ascii="Times New Roman" w:hAnsi="Times New Roman"/>
          <w:szCs w:val="24"/>
        </w:rPr>
      </w:pPr>
      <w:r w:rsidRPr="006A7916">
        <w:rPr>
          <w:rFonts w:ascii="Times New Roman" w:hAnsi="Times New Roman"/>
          <w:szCs w:val="24"/>
        </w:rPr>
        <w:t>¿Con qué se comparará? (con lo referentes que se hayan establecido).</w:t>
      </w:r>
    </w:p>
    <w:p w:rsidR="00203936" w:rsidRPr="006A7916" w:rsidRDefault="00203936" w:rsidP="006A7916">
      <w:pPr>
        <w:jc w:val="both"/>
        <w:rPr>
          <w:rFonts w:ascii="Times New Roman" w:hAnsi="Times New Roman"/>
          <w:szCs w:val="24"/>
        </w:rPr>
      </w:pPr>
      <w:r w:rsidRPr="006A7916">
        <w:rPr>
          <w:rFonts w:ascii="Times New Roman" w:hAnsi="Times New Roman"/>
          <w:szCs w:val="24"/>
        </w:rPr>
        <w:t>En general AECA recomienda tener en cuenta:</w:t>
      </w:r>
    </w:p>
    <w:p w:rsidR="00203936" w:rsidRPr="006A7916" w:rsidRDefault="00203936" w:rsidP="00515754">
      <w:pPr>
        <w:numPr>
          <w:ilvl w:val="0"/>
          <w:numId w:val="47"/>
        </w:numPr>
        <w:jc w:val="both"/>
        <w:rPr>
          <w:rFonts w:ascii="Times New Roman" w:hAnsi="Times New Roman"/>
          <w:szCs w:val="24"/>
        </w:rPr>
      </w:pPr>
      <w:r w:rsidRPr="006A7916">
        <w:rPr>
          <w:rFonts w:ascii="Times New Roman" w:hAnsi="Times New Roman"/>
          <w:szCs w:val="24"/>
        </w:rPr>
        <w:t>“las actividades realizadas son el parámetro relevante”, por lo que deben utilizar parámetros prácticos.</w:t>
      </w:r>
    </w:p>
    <w:p w:rsidR="00203936" w:rsidRPr="006A7916" w:rsidRDefault="00203936" w:rsidP="00515754">
      <w:pPr>
        <w:numPr>
          <w:ilvl w:val="0"/>
          <w:numId w:val="47"/>
        </w:numPr>
        <w:jc w:val="both"/>
        <w:rPr>
          <w:rFonts w:ascii="Times New Roman" w:hAnsi="Times New Roman"/>
          <w:szCs w:val="24"/>
        </w:rPr>
      </w:pPr>
      <w:r w:rsidRPr="006A7916">
        <w:rPr>
          <w:rFonts w:ascii="Times New Roman" w:hAnsi="Times New Roman"/>
          <w:szCs w:val="24"/>
        </w:rPr>
        <w:t>Deben de participar todos los miembros en la aportación de ideas.</w:t>
      </w:r>
    </w:p>
    <w:p w:rsidR="00203936" w:rsidRPr="006A7916" w:rsidRDefault="00203936" w:rsidP="00515754">
      <w:pPr>
        <w:numPr>
          <w:ilvl w:val="0"/>
          <w:numId w:val="47"/>
        </w:numPr>
        <w:jc w:val="both"/>
        <w:rPr>
          <w:rFonts w:ascii="Times New Roman" w:hAnsi="Times New Roman"/>
          <w:szCs w:val="24"/>
        </w:rPr>
      </w:pPr>
      <w:r w:rsidRPr="006A7916">
        <w:rPr>
          <w:rFonts w:ascii="Times New Roman" w:hAnsi="Times New Roman"/>
          <w:szCs w:val="24"/>
        </w:rPr>
        <w:t>“El objeto final del sistema es la calidad”, que posteriormente recibirá el usuario.</w:t>
      </w:r>
    </w:p>
    <w:p w:rsidR="00203936" w:rsidRPr="006A7916" w:rsidRDefault="00203936" w:rsidP="00515754">
      <w:pPr>
        <w:numPr>
          <w:ilvl w:val="0"/>
          <w:numId w:val="47"/>
        </w:numPr>
        <w:jc w:val="both"/>
        <w:rPr>
          <w:rFonts w:ascii="Times New Roman" w:hAnsi="Times New Roman"/>
          <w:szCs w:val="24"/>
        </w:rPr>
      </w:pPr>
      <w:r w:rsidRPr="006A7916">
        <w:rPr>
          <w:rFonts w:ascii="Times New Roman" w:hAnsi="Times New Roman"/>
          <w:szCs w:val="24"/>
        </w:rPr>
        <w:t>“El sistema de información ha de ser global”, para que pueda ser utilizado por todos los usuarios.</w:t>
      </w:r>
    </w:p>
    <w:p w:rsidR="0032481C" w:rsidRPr="006A7916" w:rsidRDefault="0032481C" w:rsidP="006A7916">
      <w:pPr>
        <w:jc w:val="both"/>
        <w:rPr>
          <w:rFonts w:ascii="Times New Roman" w:hAnsi="Times New Roman"/>
          <w:szCs w:val="24"/>
        </w:rPr>
      </w:pPr>
      <w:r w:rsidRPr="006A7916">
        <w:rPr>
          <w:rFonts w:ascii="Times New Roman" w:hAnsi="Times New Roman"/>
          <w:szCs w:val="24"/>
        </w:rPr>
        <w:t>La EAPC (Escuela de Administración Pú</w:t>
      </w:r>
      <w:r w:rsidR="00F0348C" w:rsidRPr="006A7916">
        <w:rPr>
          <w:rFonts w:ascii="Times New Roman" w:hAnsi="Times New Roman"/>
          <w:szCs w:val="24"/>
        </w:rPr>
        <w:t>blica de Cataluña) señalamos a título de ejemplo,</w:t>
      </w:r>
      <w:r w:rsidRPr="006A7916">
        <w:rPr>
          <w:rFonts w:ascii="Times New Roman" w:hAnsi="Times New Roman"/>
          <w:szCs w:val="24"/>
        </w:rPr>
        <w:t xml:space="preserve"> desarrolla una actividad como es la actualización del inventario para calcular de forma correcta las amortizaciones que sean pertinentes.</w:t>
      </w:r>
    </w:p>
    <w:p w:rsidR="0032481C" w:rsidRPr="006A7916" w:rsidRDefault="0032481C" w:rsidP="006A7916">
      <w:pPr>
        <w:jc w:val="both"/>
        <w:rPr>
          <w:rFonts w:ascii="Times New Roman" w:hAnsi="Times New Roman"/>
          <w:szCs w:val="24"/>
        </w:rPr>
      </w:pPr>
      <w:r w:rsidRPr="006A7916">
        <w:rPr>
          <w:rFonts w:ascii="Times New Roman" w:hAnsi="Times New Roman"/>
          <w:szCs w:val="24"/>
        </w:rPr>
        <w:t>Depend</w:t>
      </w:r>
      <w:r w:rsidR="00F0348C" w:rsidRPr="006A7916">
        <w:rPr>
          <w:rFonts w:ascii="Times New Roman" w:hAnsi="Times New Roman"/>
          <w:szCs w:val="24"/>
        </w:rPr>
        <w:t>iendo de lo que se desee medir,</w:t>
      </w:r>
      <w:r w:rsidRPr="006A7916">
        <w:rPr>
          <w:rFonts w:ascii="Times New Roman" w:hAnsi="Times New Roman"/>
          <w:szCs w:val="24"/>
        </w:rPr>
        <w:t xml:space="preserve"> debe realizarse una selección de aquellas actividades consideradas prioritarias y según ese criterio, se permitirá priorizar todas las demás actividades. </w:t>
      </w:r>
    </w:p>
    <w:p w:rsidR="0032481C" w:rsidRPr="006A7916" w:rsidRDefault="0032481C" w:rsidP="006A7916">
      <w:pPr>
        <w:jc w:val="both"/>
        <w:rPr>
          <w:rFonts w:ascii="Times New Roman" w:hAnsi="Times New Roman"/>
          <w:szCs w:val="24"/>
        </w:rPr>
      </w:pPr>
      <w:r w:rsidRPr="006A7916">
        <w:rPr>
          <w:rFonts w:ascii="Times New Roman" w:hAnsi="Times New Roman"/>
          <w:szCs w:val="24"/>
        </w:rPr>
        <w:t>Una vez valoradas las actividades se deben seleccionar</w:t>
      </w:r>
      <w:r w:rsidR="00983C58" w:rsidRPr="006A7916">
        <w:rPr>
          <w:rFonts w:ascii="Times New Roman" w:hAnsi="Times New Roman"/>
          <w:szCs w:val="24"/>
        </w:rPr>
        <w:t>,</w:t>
      </w:r>
      <w:r w:rsidRPr="006A7916">
        <w:rPr>
          <w:rFonts w:ascii="Times New Roman" w:hAnsi="Times New Roman"/>
          <w:szCs w:val="24"/>
        </w:rPr>
        <w:t xml:space="preserve"> los destinatarios de la información porque como consecuencia, los indicadores diferirán sustancialmente en función de quién los hade utilizar.</w:t>
      </w:r>
    </w:p>
    <w:p w:rsidR="0032481C" w:rsidRPr="006A7916" w:rsidRDefault="0032481C" w:rsidP="006A7916">
      <w:pPr>
        <w:jc w:val="both"/>
        <w:rPr>
          <w:rFonts w:ascii="Times New Roman" w:hAnsi="Times New Roman"/>
          <w:szCs w:val="24"/>
        </w:rPr>
      </w:pPr>
      <w:r w:rsidRPr="006A7916">
        <w:rPr>
          <w:rFonts w:ascii="Times New Roman" w:hAnsi="Times New Roman"/>
          <w:szCs w:val="24"/>
        </w:rPr>
        <w:t>Es importante destacar que dependiendo del tipo de la actividad y del destinatario de la información, los indicadores habrán de tener una u otra frecuencia temporal en cuanto a su presentación.</w:t>
      </w:r>
    </w:p>
    <w:p w:rsidR="001263BF" w:rsidRPr="006A7916" w:rsidRDefault="001263BF" w:rsidP="006A7916">
      <w:pPr>
        <w:jc w:val="both"/>
        <w:rPr>
          <w:rFonts w:ascii="Times New Roman" w:hAnsi="Times New Roman"/>
          <w:szCs w:val="24"/>
        </w:rPr>
      </w:pPr>
      <w:r w:rsidRPr="006A7916">
        <w:rPr>
          <w:rFonts w:ascii="Times New Roman" w:hAnsi="Times New Roman"/>
          <w:szCs w:val="24"/>
        </w:rPr>
        <w:t>Por lo que finalmente deben establecerse referentes para poder efectuar comparaciones, con respecto a su estructura, ya que pueden ser tanto internos como externos a la organización.</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En la formulación de los indicadores se identifican las capacidades controlables por la organización como por ejemplo, la capacidad de conseguir satisfacción de los usuarios, </w:t>
      </w:r>
      <w:r w:rsidRPr="006A7916">
        <w:rPr>
          <w:rFonts w:ascii="Times New Roman" w:hAnsi="Times New Roman"/>
          <w:szCs w:val="24"/>
        </w:rPr>
        <w:lastRenderedPageBreak/>
        <w:t>la capacidad para producir servicios de calidad, la capacidad para realizar entregas rápidas y fiables, y la capacidad para aprender.</w:t>
      </w:r>
      <w:r w:rsidRPr="006A7916">
        <w:rPr>
          <w:rStyle w:val="Refdenotaalpie"/>
          <w:rFonts w:ascii="Times New Roman" w:hAnsi="Times New Roman"/>
          <w:szCs w:val="24"/>
        </w:rPr>
        <w:footnoteReference w:id="8"/>
      </w:r>
    </w:p>
    <w:p w:rsidR="00572F2B" w:rsidRPr="006A7916" w:rsidRDefault="00572F2B" w:rsidP="006A7916">
      <w:pPr>
        <w:jc w:val="both"/>
        <w:rPr>
          <w:rFonts w:ascii="Times New Roman" w:hAnsi="Times New Roman"/>
          <w:szCs w:val="24"/>
        </w:rPr>
      </w:pPr>
      <w:r w:rsidRPr="006A7916">
        <w:rPr>
          <w:rFonts w:ascii="Times New Roman" w:hAnsi="Times New Roman"/>
          <w:szCs w:val="24"/>
        </w:rPr>
        <w:t>Siguiendo a García</w:t>
      </w:r>
      <w:r w:rsidR="001A55B0" w:rsidRPr="006A7916">
        <w:rPr>
          <w:rFonts w:ascii="Times New Roman" w:hAnsi="Times New Roman"/>
          <w:szCs w:val="24"/>
        </w:rPr>
        <w:t xml:space="preserve"> (1993)</w:t>
      </w:r>
      <w:r w:rsidRPr="006A7916">
        <w:rPr>
          <w:rFonts w:ascii="Times New Roman" w:hAnsi="Times New Roman"/>
          <w:szCs w:val="24"/>
        </w:rPr>
        <w:t xml:space="preserve">, nos encontramos con las fases de seguimiento y control, </w:t>
      </w:r>
      <w:r w:rsidR="00234002" w:rsidRPr="006A7916">
        <w:rPr>
          <w:rFonts w:ascii="Times New Roman" w:hAnsi="Times New Roman"/>
          <w:szCs w:val="24"/>
        </w:rPr>
        <w:t>las cuales son cruciales, pero que pocas veces se llevan a cabo por diversidad de motivos, como puede ser que la documentación no esté lista.</w:t>
      </w:r>
    </w:p>
    <w:p w:rsidR="00234002" w:rsidRPr="006A7916" w:rsidRDefault="00234002" w:rsidP="006A7916">
      <w:pPr>
        <w:jc w:val="both"/>
        <w:rPr>
          <w:rFonts w:ascii="Times New Roman" w:hAnsi="Times New Roman"/>
          <w:szCs w:val="24"/>
        </w:rPr>
      </w:pPr>
      <w:r w:rsidRPr="006A7916">
        <w:rPr>
          <w:rFonts w:ascii="Times New Roman" w:hAnsi="Times New Roman"/>
          <w:szCs w:val="24"/>
        </w:rPr>
        <w:t>Define por seguimiento, “al proceso de recopilación de datos sobre el funcionamiento real del proyecto y su incorporación al programa”.</w:t>
      </w:r>
    </w:p>
    <w:p w:rsidR="00234002" w:rsidRPr="006A7916" w:rsidRDefault="00234002" w:rsidP="006A7916">
      <w:pPr>
        <w:jc w:val="both"/>
        <w:rPr>
          <w:rFonts w:ascii="Times New Roman" w:hAnsi="Times New Roman"/>
          <w:szCs w:val="24"/>
        </w:rPr>
      </w:pPr>
      <w:r w:rsidRPr="006A7916">
        <w:rPr>
          <w:rFonts w:ascii="Times New Roman" w:hAnsi="Times New Roman"/>
          <w:szCs w:val="24"/>
        </w:rPr>
        <w:t>Por control, “a la función que utiliza los datos proporcionados por el seguimiento para llevar la ejecución real del proyecto de acuerdo con los planes previstos”.</w:t>
      </w:r>
    </w:p>
    <w:p w:rsidR="00234002" w:rsidRPr="006A7916" w:rsidRDefault="00234002" w:rsidP="006A7916">
      <w:pPr>
        <w:jc w:val="both"/>
        <w:rPr>
          <w:rFonts w:ascii="Times New Roman" w:hAnsi="Times New Roman"/>
          <w:szCs w:val="24"/>
        </w:rPr>
      </w:pPr>
      <w:r w:rsidRPr="006A7916">
        <w:rPr>
          <w:rFonts w:ascii="Times New Roman" w:hAnsi="Times New Roman"/>
          <w:szCs w:val="24"/>
        </w:rPr>
        <w:t>Y por evaluación entiende que “es una fase posterior al control, donde se harán los juicios sobre la calidad y la efectividad del proyecto”.</w:t>
      </w:r>
    </w:p>
    <w:p w:rsidR="0032481C" w:rsidRPr="006A7916" w:rsidRDefault="00234002" w:rsidP="006A7916">
      <w:pPr>
        <w:jc w:val="both"/>
        <w:rPr>
          <w:rFonts w:ascii="Times New Roman" w:hAnsi="Times New Roman"/>
          <w:szCs w:val="24"/>
        </w:rPr>
      </w:pPr>
      <w:r w:rsidRPr="006A7916">
        <w:rPr>
          <w:rFonts w:ascii="Times New Roman" w:hAnsi="Times New Roman"/>
          <w:szCs w:val="24"/>
        </w:rPr>
        <w:t xml:space="preserve">Por lo que </w:t>
      </w:r>
      <w:r w:rsidR="00572F2B" w:rsidRPr="006A7916">
        <w:rPr>
          <w:rFonts w:ascii="Times New Roman" w:hAnsi="Times New Roman"/>
          <w:szCs w:val="24"/>
        </w:rPr>
        <w:t>v</w:t>
      </w:r>
      <w:r w:rsidR="0032481C" w:rsidRPr="006A7916">
        <w:rPr>
          <w:rFonts w:ascii="Times New Roman" w:hAnsi="Times New Roman"/>
          <w:szCs w:val="24"/>
        </w:rPr>
        <w:t>amos a resumir todo el sistema de control y seguimiento para garantizar una buena puesta en marcha de la planificación, optimización y consecución de los objetivos de los indicadores de gestión:</w:t>
      </w:r>
    </w:p>
    <w:p w:rsidR="0032481C" w:rsidRPr="006A7916" w:rsidRDefault="00572F2B" w:rsidP="00A01FEF">
      <w:pPr>
        <w:numPr>
          <w:ilvl w:val="0"/>
          <w:numId w:val="43"/>
        </w:numPr>
        <w:jc w:val="both"/>
        <w:rPr>
          <w:rFonts w:ascii="Times New Roman" w:hAnsi="Times New Roman"/>
          <w:szCs w:val="24"/>
        </w:rPr>
      </w:pPr>
      <w:r w:rsidRPr="00012E60">
        <w:rPr>
          <w:rFonts w:ascii="Times New Roman" w:hAnsi="Times New Roman"/>
          <w:szCs w:val="24"/>
        </w:rPr>
        <w:t>“</w:t>
      </w:r>
      <w:r w:rsidR="0032481C" w:rsidRPr="00012E60">
        <w:rPr>
          <w:rFonts w:ascii="Times New Roman" w:hAnsi="Times New Roman"/>
          <w:szCs w:val="24"/>
        </w:rPr>
        <w:t>Eficacia:</w:t>
      </w:r>
      <w:r w:rsidR="00687A49" w:rsidRPr="00012E60">
        <w:rPr>
          <w:rFonts w:ascii="Times New Roman" w:hAnsi="Times New Roman"/>
          <w:szCs w:val="24"/>
        </w:rPr>
        <w:t xml:space="preserve"> </w:t>
      </w:r>
      <w:r w:rsidR="00687A49" w:rsidRPr="006A7916">
        <w:rPr>
          <w:rFonts w:ascii="Times New Roman" w:hAnsi="Times New Roman"/>
          <w:szCs w:val="24"/>
        </w:rPr>
        <w:t>c</w:t>
      </w:r>
      <w:r w:rsidR="0032481C" w:rsidRPr="006A7916">
        <w:rPr>
          <w:rFonts w:ascii="Times New Roman" w:hAnsi="Times New Roman"/>
          <w:szCs w:val="24"/>
        </w:rPr>
        <w:t>umplimiento de objetivos, proceso de ejecución física, cobertura.</w:t>
      </w:r>
    </w:p>
    <w:p w:rsidR="0032481C" w:rsidRPr="006A7916" w:rsidRDefault="0032481C" w:rsidP="00A01FEF">
      <w:pPr>
        <w:numPr>
          <w:ilvl w:val="0"/>
          <w:numId w:val="43"/>
        </w:numPr>
        <w:jc w:val="both"/>
        <w:rPr>
          <w:rFonts w:ascii="Times New Roman" w:hAnsi="Times New Roman"/>
          <w:szCs w:val="24"/>
        </w:rPr>
      </w:pPr>
      <w:r w:rsidRPr="00012E60">
        <w:rPr>
          <w:rFonts w:ascii="Times New Roman" w:hAnsi="Times New Roman"/>
          <w:szCs w:val="24"/>
        </w:rPr>
        <w:t>Eficiencia:</w:t>
      </w:r>
      <w:r w:rsidR="00687A49" w:rsidRPr="006A7916">
        <w:rPr>
          <w:rFonts w:ascii="Times New Roman" w:hAnsi="Times New Roman"/>
          <w:szCs w:val="24"/>
        </w:rPr>
        <w:t xml:space="preserve"> </w:t>
      </w:r>
      <w:r w:rsidRPr="006A7916">
        <w:rPr>
          <w:rFonts w:ascii="Times New Roman" w:hAnsi="Times New Roman"/>
          <w:szCs w:val="24"/>
        </w:rPr>
        <w:t>capacidad de gestión de los recursos: coste, plazos.</w:t>
      </w:r>
    </w:p>
    <w:p w:rsidR="00A01FEF" w:rsidRDefault="0032481C" w:rsidP="00A01FEF">
      <w:pPr>
        <w:numPr>
          <w:ilvl w:val="0"/>
          <w:numId w:val="43"/>
        </w:numPr>
        <w:jc w:val="both"/>
        <w:rPr>
          <w:rFonts w:ascii="Times New Roman" w:hAnsi="Times New Roman"/>
          <w:szCs w:val="24"/>
        </w:rPr>
      </w:pPr>
      <w:r w:rsidRPr="00012E60">
        <w:rPr>
          <w:rFonts w:ascii="Times New Roman" w:hAnsi="Times New Roman"/>
          <w:szCs w:val="24"/>
        </w:rPr>
        <w:t>Efecto multiplicador:</w:t>
      </w:r>
    </w:p>
    <w:p w:rsidR="00A01FEF" w:rsidRDefault="0032481C" w:rsidP="00A01FEF">
      <w:pPr>
        <w:numPr>
          <w:ilvl w:val="1"/>
          <w:numId w:val="43"/>
        </w:numPr>
        <w:jc w:val="both"/>
        <w:rPr>
          <w:rFonts w:ascii="Times New Roman" w:hAnsi="Times New Roman"/>
          <w:szCs w:val="24"/>
        </w:rPr>
      </w:pPr>
      <w:r w:rsidRPr="00A01FEF">
        <w:rPr>
          <w:rFonts w:ascii="Times New Roman" w:hAnsi="Times New Roman"/>
          <w:szCs w:val="24"/>
        </w:rPr>
        <w:t>Sostenibilidad: continuidad en el tiempo, y necesidades futuras de inversión y mantenimiento.</w:t>
      </w:r>
    </w:p>
    <w:p w:rsidR="00A01FEF" w:rsidRDefault="00687A49" w:rsidP="00A01FEF">
      <w:pPr>
        <w:numPr>
          <w:ilvl w:val="1"/>
          <w:numId w:val="43"/>
        </w:numPr>
        <w:jc w:val="both"/>
        <w:rPr>
          <w:rFonts w:ascii="Times New Roman" w:hAnsi="Times New Roman"/>
          <w:szCs w:val="24"/>
        </w:rPr>
      </w:pPr>
      <w:r w:rsidRPr="00A01FEF">
        <w:rPr>
          <w:rFonts w:ascii="Times New Roman" w:hAnsi="Times New Roman"/>
          <w:szCs w:val="24"/>
        </w:rPr>
        <w:t>Transferencia de resultados: c</w:t>
      </w:r>
      <w:r w:rsidR="0032481C" w:rsidRPr="00A01FEF">
        <w:rPr>
          <w:rFonts w:ascii="Times New Roman" w:hAnsi="Times New Roman"/>
          <w:szCs w:val="24"/>
        </w:rPr>
        <w:t>apacidad de generar sinergias.</w:t>
      </w:r>
    </w:p>
    <w:p w:rsidR="0032481C" w:rsidRPr="00A01FEF" w:rsidRDefault="0032481C" w:rsidP="00A01FEF">
      <w:pPr>
        <w:numPr>
          <w:ilvl w:val="1"/>
          <w:numId w:val="43"/>
        </w:numPr>
        <w:jc w:val="both"/>
        <w:rPr>
          <w:rFonts w:ascii="Times New Roman" w:hAnsi="Times New Roman"/>
          <w:szCs w:val="24"/>
        </w:rPr>
      </w:pPr>
      <w:r w:rsidRPr="00A01FEF">
        <w:rPr>
          <w:rFonts w:ascii="Times New Roman" w:hAnsi="Times New Roman"/>
          <w:szCs w:val="24"/>
        </w:rPr>
        <w:t>Valores añadidos: capacidad de generar mejoras en condiciones del entorno indirectamente. Logros obtenidos y no reflejados directamente en los objetivos.</w:t>
      </w:r>
    </w:p>
    <w:p w:rsidR="0032481C" w:rsidRPr="006A7916" w:rsidRDefault="0032481C" w:rsidP="00A01FEF">
      <w:pPr>
        <w:numPr>
          <w:ilvl w:val="0"/>
          <w:numId w:val="44"/>
        </w:numPr>
        <w:jc w:val="both"/>
        <w:rPr>
          <w:rFonts w:ascii="Times New Roman" w:hAnsi="Times New Roman"/>
          <w:szCs w:val="24"/>
        </w:rPr>
      </w:pPr>
      <w:r w:rsidRPr="00012E60">
        <w:rPr>
          <w:rFonts w:ascii="Times New Roman" w:hAnsi="Times New Roman"/>
          <w:szCs w:val="24"/>
        </w:rPr>
        <w:t>Coherencia:</w:t>
      </w:r>
      <w:r w:rsidR="00687A49" w:rsidRPr="00012E60">
        <w:rPr>
          <w:rFonts w:ascii="Times New Roman" w:hAnsi="Times New Roman"/>
          <w:szCs w:val="24"/>
        </w:rPr>
        <w:t xml:space="preserve"> p</w:t>
      </w:r>
      <w:r w:rsidRPr="006A7916">
        <w:rPr>
          <w:rFonts w:ascii="Times New Roman" w:hAnsi="Times New Roman"/>
          <w:szCs w:val="24"/>
        </w:rPr>
        <w:t>articipación de otras áreas en proyecto, integración con otros proyectos.</w:t>
      </w:r>
    </w:p>
    <w:p w:rsidR="0032481C" w:rsidRPr="006A7916" w:rsidRDefault="0032481C" w:rsidP="00A01FEF">
      <w:pPr>
        <w:numPr>
          <w:ilvl w:val="0"/>
          <w:numId w:val="44"/>
        </w:numPr>
        <w:jc w:val="both"/>
        <w:rPr>
          <w:rFonts w:ascii="Times New Roman" w:hAnsi="Times New Roman"/>
          <w:szCs w:val="24"/>
        </w:rPr>
      </w:pPr>
      <w:r w:rsidRPr="00012E60">
        <w:rPr>
          <w:rFonts w:ascii="Times New Roman" w:hAnsi="Times New Roman"/>
          <w:szCs w:val="24"/>
        </w:rPr>
        <w:lastRenderedPageBreak/>
        <w:t>Impacto:</w:t>
      </w:r>
      <w:r w:rsidR="00687A49" w:rsidRPr="00012E60">
        <w:rPr>
          <w:rFonts w:ascii="Times New Roman" w:hAnsi="Times New Roman"/>
          <w:szCs w:val="24"/>
        </w:rPr>
        <w:t xml:space="preserve"> </w:t>
      </w:r>
      <w:r w:rsidRPr="006A7916">
        <w:rPr>
          <w:rFonts w:ascii="Times New Roman" w:hAnsi="Times New Roman"/>
          <w:szCs w:val="24"/>
        </w:rPr>
        <w:t>consecución de los objetivos planificados, consecuencias de la intervención.</w:t>
      </w:r>
    </w:p>
    <w:p w:rsidR="0032481C" w:rsidRPr="006A7916" w:rsidRDefault="00687A49" w:rsidP="00A01FEF">
      <w:pPr>
        <w:numPr>
          <w:ilvl w:val="0"/>
          <w:numId w:val="44"/>
        </w:numPr>
        <w:jc w:val="both"/>
        <w:rPr>
          <w:rFonts w:ascii="Times New Roman" w:hAnsi="Times New Roman"/>
          <w:szCs w:val="24"/>
        </w:rPr>
      </w:pPr>
      <w:r w:rsidRPr="00012E60">
        <w:rPr>
          <w:rFonts w:ascii="Times New Roman" w:hAnsi="Times New Roman"/>
          <w:szCs w:val="24"/>
        </w:rPr>
        <w:t>Productividad:</w:t>
      </w:r>
      <w:r w:rsidRPr="006A7916">
        <w:rPr>
          <w:rFonts w:ascii="Times New Roman" w:hAnsi="Times New Roman"/>
          <w:szCs w:val="24"/>
        </w:rPr>
        <w:t xml:space="preserve"> eficiencia</w:t>
      </w:r>
      <w:r w:rsidR="0032481C" w:rsidRPr="006A7916">
        <w:rPr>
          <w:rFonts w:ascii="Times New Roman" w:hAnsi="Times New Roman"/>
          <w:szCs w:val="24"/>
        </w:rPr>
        <w:t xml:space="preserve"> de las actividades de los proyectos</w:t>
      </w:r>
      <w:r w:rsidR="00572F2B" w:rsidRPr="006A7916">
        <w:rPr>
          <w:rFonts w:ascii="Times New Roman" w:hAnsi="Times New Roman"/>
          <w:szCs w:val="24"/>
        </w:rPr>
        <w:t>”.</w:t>
      </w:r>
    </w:p>
    <w:p w:rsidR="0032481C" w:rsidRPr="006A7916" w:rsidRDefault="006C3A86" w:rsidP="006A7916">
      <w:pPr>
        <w:pStyle w:val="Prrafodelista"/>
        <w:ind w:left="780"/>
        <w:jc w:val="both"/>
        <w:rPr>
          <w:rFonts w:ascii="Times New Roman" w:hAnsi="Times New Roman"/>
          <w:szCs w:val="24"/>
        </w:rPr>
      </w:pPr>
      <w:r w:rsidRPr="006A7916">
        <w:rPr>
          <w:rFonts w:ascii="Times New Roman" w:hAnsi="Times New Roman"/>
          <w:noProof/>
          <w:szCs w:val="24"/>
          <w:lang w:eastAsia="es-ES"/>
        </w:rPr>
        <w:pict>
          <v:shape id="Picture 1" o:spid="_x0000_i1025" type="#_x0000_t75" alt="Diagrama de control, seguimiento y evaluación" style="width:365.25pt;height:279pt;visibility:visible">
            <v:imagedata r:id="rId9" o:title=""/>
          </v:shape>
        </w:pict>
      </w:r>
    </w:p>
    <w:p w:rsidR="00983C58" w:rsidRPr="006A7916" w:rsidRDefault="00572F2B" w:rsidP="006A7916">
      <w:pPr>
        <w:pStyle w:val="Prrafodelista"/>
        <w:ind w:left="780"/>
        <w:jc w:val="both"/>
        <w:rPr>
          <w:rFonts w:ascii="Times New Roman" w:hAnsi="Times New Roman"/>
          <w:sz w:val="20"/>
          <w:szCs w:val="20"/>
        </w:rPr>
      </w:pPr>
      <w:r w:rsidRPr="006A7916">
        <w:rPr>
          <w:rFonts w:ascii="Times New Roman" w:hAnsi="Times New Roman"/>
          <w:sz w:val="20"/>
          <w:szCs w:val="20"/>
        </w:rPr>
        <w:t>FUENTE:https://sites.google.com/site/ivangarciasanchez90/objetivos/gestiontema10/1º</w:t>
      </w:r>
    </w:p>
    <w:p w:rsidR="00572F2B" w:rsidRPr="006A7916" w:rsidRDefault="00572F2B" w:rsidP="006A7916">
      <w:pPr>
        <w:pStyle w:val="Prrafodelista"/>
        <w:ind w:left="780"/>
        <w:jc w:val="both"/>
        <w:rPr>
          <w:rFonts w:ascii="Times New Roman" w:hAnsi="Times New Roman"/>
          <w:sz w:val="20"/>
          <w:szCs w:val="20"/>
        </w:rPr>
      </w:pPr>
    </w:p>
    <w:p w:rsidR="0032481C" w:rsidRPr="006A7916" w:rsidRDefault="00983C58" w:rsidP="00A01FEF">
      <w:pPr>
        <w:jc w:val="both"/>
        <w:rPr>
          <w:rFonts w:ascii="Times New Roman" w:hAnsi="Times New Roman"/>
          <w:szCs w:val="24"/>
        </w:rPr>
      </w:pPr>
      <w:r w:rsidRPr="006A7916">
        <w:rPr>
          <w:rFonts w:ascii="Times New Roman" w:hAnsi="Times New Roman"/>
          <w:szCs w:val="24"/>
        </w:rPr>
        <w:t>Planteamos seguidamente una propuesta de</w:t>
      </w:r>
      <w:r w:rsidR="0032481C" w:rsidRPr="006A7916">
        <w:rPr>
          <w:rFonts w:ascii="Times New Roman" w:hAnsi="Times New Roman"/>
          <w:szCs w:val="24"/>
        </w:rPr>
        <w:t xml:space="preserve"> metodología a seguir</w:t>
      </w:r>
      <w:r w:rsidR="00881153" w:rsidRPr="006A7916">
        <w:rPr>
          <w:rFonts w:ascii="Times New Roman" w:hAnsi="Times New Roman"/>
          <w:szCs w:val="24"/>
        </w:rPr>
        <w:t>, según García</w:t>
      </w:r>
      <w:r w:rsidR="00A01FEF">
        <w:rPr>
          <w:rFonts w:ascii="Times New Roman" w:hAnsi="Times New Roman"/>
          <w:szCs w:val="24"/>
        </w:rPr>
        <w:t xml:space="preserve"> (1993):</w:t>
      </w:r>
      <w:r w:rsidR="0032481C" w:rsidRPr="006A7916">
        <w:rPr>
          <w:rFonts w:ascii="Times New Roman" w:hAnsi="Times New Roman"/>
          <w:szCs w:val="24"/>
        </w:rPr>
        <w:t xml:space="preserve"> </w:t>
      </w:r>
      <w:r w:rsidR="00234002" w:rsidRPr="006A7916">
        <w:rPr>
          <w:rFonts w:ascii="Times New Roman" w:hAnsi="Times New Roman"/>
          <w:szCs w:val="24"/>
        </w:rPr>
        <w:t>“</w:t>
      </w:r>
      <w:r w:rsidR="0032481C" w:rsidRPr="006A7916">
        <w:rPr>
          <w:rFonts w:ascii="Times New Roman" w:hAnsi="Times New Roman"/>
          <w:szCs w:val="24"/>
        </w:rPr>
        <w:t>Semestralmente se remitirá a los diferentes servicios mu</w:t>
      </w:r>
      <w:r w:rsidR="00A01FEF">
        <w:rPr>
          <w:rFonts w:ascii="Times New Roman" w:hAnsi="Times New Roman"/>
          <w:szCs w:val="24"/>
        </w:rPr>
        <w:t xml:space="preserve">nicipales una ficha de recogida </w:t>
      </w:r>
      <w:r w:rsidR="0032481C" w:rsidRPr="006A7916">
        <w:rPr>
          <w:rFonts w:ascii="Times New Roman" w:hAnsi="Times New Roman"/>
          <w:szCs w:val="24"/>
        </w:rPr>
        <w:t>de datos por cada proyecto para, una vez rellenada por los responsables del Plan Integral en dichos servicios y remitida al Servicio de Coordinación de Proyectos, trabajar los datos de manera sistemática y elaborar un informe evaluativo de los mismos.</w:t>
      </w:r>
    </w:p>
    <w:p w:rsidR="0032481C" w:rsidRPr="006A7916" w:rsidRDefault="0032481C" w:rsidP="00A01FEF">
      <w:pPr>
        <w:jc w:val="both"/>
        <w:rPr>
          <w:rFonts w:ascii="Times New Roman" w:hAnsi="Times New Roman"/>
          <w:szCs w:val="24"/>
        </w:rPr>
      </w:pPr>
      <w:r w:rsidRPr="006A7916">
        <w:rPr>
          <w:rFonts w:ascii="Times New Roman" w:hAnsi="Times New Roman"/>
          <w:szCs w:val="24"/>
        </w:rPr>
        <w:t>Posteriormente se hará la devolución de los resultados obtenidos y las adaptaciones oportunas en los proyectos que se consideren con objeto de optimizar las intervenciones</w:t>
      </w:r>
      <w:r w:rsidR="00234002" w:rsidRPr="006A7916">
        <w:rPr>
          <w:rFonts w:ascii="Times New Roman" w:hAnsi="Times New Roman"/>
          <w:szCs w:val="24"/>
        </w:rPr>
        <w:t>”</w:t>
      </w:r>
      <w:r w:rsidRPr="006A7916">
        <w:rPr>
          <w:rFonts w:ascii="Times New Roman" w:hAnsi="Times New Roman"/>
          <w:szCs w:val="24"/>
        </w:rPr>
        <w:t>.</w:t>
      </w:r>
    </w:p>
    <w:p w:rsidR="0032481C" w:rsidRPr="006A7916" w:rsidRDefault="00D054F8" w:rsidP="00A01FEF">
      <w:pPr>
        <w:jc w:val="both"/>
        <w:rPr>
          <w:rFonts w:ascii="Times New Roman" w:hAnsi="Times New Roman"/>
          <w:szCs w:val="24"/>
        </w:rPr>
      </w:pPr>
      <w:r w:rsidRPr="006A7916">
        <w:rPr>
          <w:rFonts w:ascii="Times New Roman" w:hAnsi="Times New Roman"/>
          <w:szCs w:val="24"/>
        </w:rPr>
        <w:t>Según el Instituto A</w:t>
      </w:r>
      <w:r w:rsidR="007E2185" w:rsidRPr="006A7916">
        <w:rPr>
          <w:rFonts w:ascii="Times New Roman" w:hAnsi="Times New Roman"/>
          <w:szCs w:val="24"/>
        </w:rPr>
        <w:t xml:space="preserve">ndaluz de </w:t>
      </w:r>
      <w:r w:rsidRPr="006A7916">
        <w:rPr>
          <w:rFonts w:ascii="Times New Roman" w:hAnsi="Times New Roman"/>
          <w:szCs w:val="24"/>
        </w:rPr>
        <w:t>T</w:t>
      </w:r>
      <w:r w:rsidR="007E2185" w:rsidRPr="006A7916">
        <w:rPr>
          <w:rFonts w:ascii="Times New Roman" w:hAnsi="Times New Roman"/>
          <w:szCs w:val="24"/>
        </w:rPr>
        <w:t xml:space="preserve">ecnología: </w:t>
      </w:r>
      <w:r w:rsidR="0032481C" w:rsidRPr="006A7916">
        <w:rPr>
          <w:rFonts w:ascii="Times New Roman" w:hAnsi="Times New Roman"/>
          <w:szCs w:val="24"/>
        </w:rPr>
        <w:t>“Los indicadores son necesarios para poder mejorar. Lo que no se mide no se puede controlar, y lo que no se c</w:t>
      </w:r>
      <w:r w:rsidR="00B1515F" w:rsidRPr="006A7916">
        <w:rPr>
          <w:rFonts w:ascii="Times New Roman" w:hAnsi="Times New Roman"/>
          <w:szCs w:val="24"/>
        </w:rPr>
        <w:t>ontrola no se puede gestionar”.</w:t>
      </w:r>
    </w:p>
    <w:p w:rsidR="0032481C" w:rsidRPr="006A7916" w:rsidRDefault="0032481C" w:rsidP="00A01FEF">
      <w:pPr>
        <w:jc w:val="both"/>
        <w:rPr>
          <w:rFonts w:ascii="Times New Roman" w:hAnsi="Times New Roman"/>
          <w:szCs w:val="24"/>
        </w:rPr>
      </w:pPr>
      <w:r w:rsidRPr="006A7916">
        <w:rPr>
          <w:rFonts w:ascii="Times New Roman" w:hAnsi="Times New Roman"/>
          <w:szCs w:val="24"/>
        </w:rPr>
        <w:lastRenderedPageBreak/>
        <w:t>“La p</w:t>
      </w:r>
      <w:r w:rsidR="00B1515F" w:rsidRPr="006A7916">
        <w:rPr>
          <w:rFonts w:ascii="Times New Roman" w:hAnsi="Times New Roman"/>
          <w:szCs w:val="24"/>
        </w:rPr>
        <w:t>rimera prioridad es identificar</w:t>
      </w:r>
      <w:r w:rsidRPr="006A7916">
        <w:rPr>
          <w:rFonts w:ascii="Times New Roman" w:hAnsi="Times New Roman"/>
          <w:szCs w:val="24"/>
        </w:rPr>
        <w:t xml:space="preserve"> todos los indicadores y relacionarlos con los procesos de gestión. Cualquier discrepancia deberá ser resuelta, en el sentido de desarrollar y/o sistematizar nuevos indicadores, nuevos procesos y/o dar de baja lo innecesario. Luego estaremos obligados a identificar y/o implantar esos indicadores de gestión que son o serán los principales artífices del pilotaje de los procesos”.</w:t>
      </w:r>
      <w:r w:rsidRPr="006A7916">
        <w:rPr>
          <w:rStyle w:val="Refdenotaalpie"/>
          <w:rFonts w:ascii="Times New Roman" w:hAnsi="Times New Roman"/>
          <w:szCs w:val="24"/>
        </w:rPr>
        <w:footnoteReference w:id="9"/>
      </w:r>
    </w:p>
    <w:p w:rsidR="0032481C" w:rsidRPr="006A7916" w:rsidRDefault="0032481C" w:rsidP="006A7916">
      <w:pPr>
        <w:pStyle w:val="Ttulo3"/>
        <w:numPr>
          <w:ilvl w:val="0"/>
          <w:numId w:val="24"/>
        </w:numPr>
        <w:ind w:left="0" w:firstLine="0"/>
        <w:jc w:val="center"/>
        <w:rPr>
          <w:rFonts w:ascii="Times New Roman" w:hAnsi="Times New Roman"/>
        </w:rPr>
      </w:pPr>
      <w:r w:rsidRPr="006A7916">
        <w:rPr>
          <w:rFonts w:ascii="Times New Roman" w:hAnsi="Times New Roman"/>
        </w:rPr>
        <w:br w:type="page"/>
      </w:r>
      <w:r w:rsidRPr="006A7916">
        <w:rPr>
          <w:rFonts w:ascii="Times New Roman" w:hAnsi="Times New Roman"/>
        </w:rPr>
        <w:lastRenderedPageBreak/>
        <w:t>LOS INDICADORES DE GESTION EN LA PRÁCTICA</w:t>
      </w:r>
      <w:r w:rsidR="00EF0D8A" w:rsidRPr="006A7916">
        <w:rPr>
          <w:rFonts w:ascii="Times New Roman" w:hAnsi="Times New Roman"/>
        </w:rPr>
        <w:t>: EL CASO DE LA GESTIÓN HOSPITALARIA.</w:t>
      </w:r>
    </w:p>
    <w:p w:rsidR="0032481C" w:rsidRPr="006A7916" w:rsidRDefault="0032481C" w:rsidP="006A7916">
      <w:pPr>
        <w:jc w:val="both"/>
        <w:rPr>
          <w:rFonts w:ascii="Times New Roman" w:hAnsi="Times New Roman"/>
          <w:szCs w:val="24"/>
        </w:rPr>
      </w:pPr>
      <w:r w:rsidRPr="006A7916">
        <w:rPr>
          <w:rFonts w:ascii="Times New Roman" w:hAnsi="Times New Roman"/>
          <w:szCs w:val="24"/>
        </w:rPr>
        <w:t>Vamos a centrar nuestro trabajo en la gestión hospitalaria y en sus indicadores para mostrar su utilidad en la toma de decisiones gerenciales a partir del análisis que de ellos se haga</w:t>
      </w:r>
      <w:r w:rsidR="00B2196D" w:rsidRPr="006A7916">
        <w:rPr>
          <w:rFonts w:ascii="Times New Roman" w:hAnsi="Times New Roman"/>
          <w:szCs w:val="24"/>
        </w:rPr>
        <w:t>, para ello, nos vamos a apoyar en Vargas V. y Hernández E. (2007):</w:t>
      </w:r>
    </w:p>
    <w:p w:rsidR="0032481C" w:rsidRPr="006A7916" w:rsidRDefault="0032481C" w:rsidP="006A7916">
      <w:pPr>
        <w:jc w:val="both"/>
        <w:rPr>
          <w:rFonts w:ascii="Times New Roman" w:hAnsi="Times New Roman"/>
          <w:szCs w:val="24"/>
        </w:rPr>
      </w:pPr>
      <w:r w:rsidRPr="006A7916">
        <w:rPr>
          <w:rFonts w:ascii="Times New Roman" w:hAnsi="Times New Roman"/>
          <w:szCs w:val="24"/>
        </w:rPr>
        <w:t>Una gestión hospitalaria, no admite el hecho de suponer conjeturas o de que en la institución todo marcha b</w:t>
      </w:r>
      <w:r w:rsidR="00AE14CE" w:rsidRPr="006A7916">
        <w:rPr>
          <w:rFonts w:ascii="Times New Roman" w:hAnsi="Times New Roman"/>
          <w:szCs w:val="24"/>
        </w:rPr>
        <w:t>ien ya que lo más importante es</w:t>
      </w:r>
      <w:r w:rsidRPr="006A7916">
        <w:rPr>
          <w:rFonts w:ascii="Times New Roman" w:hAnsi="Times New Roman"/>
          <w:szCs w:val="24"/>
        </w:rPr>
        <w:t xml:space="preserve"> ser productivos, eficientes, eficaces y efectivos en paralelo a la</w:t>
      </w:r>
      <w:r w:rsidR="00AE14CE" w:rsidRPr="006A7916">
        <w:rPr>
          <w:rFonts w:ascii="Times New Roman" w:hAnsi="Times New Roman"/>
          <w:szCs w:val="24"/>
        </w:rPr>
        <w:t xml:space="preserve"> prestación de servicios y a su</w:t>
      </w:r>
      <w:r w:rsidRPr="006A7916">
        <w:rPr>
          <w:rFonts w:ascii="Times New Roman" w:hAnsi="Times New Roman"/>
          <w:szCs w:val="24"/>
        </w:rPr>
        <w:t xml:space="preserve"> calidad. </w:t>
      </w:r>
    </w:p>
    <w:p w:rsidR="0032481C" w:rsidRPr="006A7916" w:rsidRDefault="0032481C" w:rsidP="006A7916">
      <w:pPr>
        <w:jc w:val="both"/>
        <w:rPr>
          <w:rFonts w:ascii="Times New Roman" w:hAnsi="Times New Roman"/>
          <w:szCs w:val="24"/>
        </w:rPr>
      </w:pPr>
      <w:r w:rsidRPr="006A7916">
        <w:rPr>
          <w:rFonts w:ascii="Times New Roman" w:hAnsi="Times New Roman"/>
          <w:szCs w:val="24"/>
        </w:rPr>
        <w:t>Una gestión hospitalaria que se ajuste a esos criterios considerará la necesidad de definir sus propios indicadores de gestión.</w:t>
      </w:r>
      <w:r w:rsidRPr="006A7916">
        <w:rPr>
          <w:rStyle w:val="Refdenotaalpie"/>
          <w:rFonts w:ascii="Times New Roman" w:hAnsi="Times New Roman"/>
          <w:szCs w:val="24"/>
        </w:rPr>
        <w:footnoteReference w:id="10"/>
      </w:r>
    </w:p>
    <w:p w:rsidR="0032481C" w:rsidRPr="006A7916" w:rsidRDefault="0032481C" w:rsidP="006A7916">
      <w:pPr>
        <w:jc w:val="both"/>
        <w:rPr>
          <w:rFonts w:ascii="Times New Roman" w:hAnsi="Times New Roman"/>
          <w:szCs w:val="24"/>
        </w:rPr>
      </w:pPr>
      <w:r w:rsidRPr="006A7916">
        <w:rPr>
          <w:rFonts w:ascii="Times New Roman" w:hAnsi="Times New Roman"/>
          <w:szCs w:val="24"/>
        </w:rPr>
        <w:t>En primer lugar, se tendrá en consideración el acercamiento al objeto de estudio desde adentro, para lo cual, es imprescindible, la observación de los participantes ya</w:t>
      </w:r>
      <w:r w:rsidR="007C7C07" w:rsidRPr="006A7916">
        <w:rPr>
          <w:rFonts w:ascii="Times New Roman" w:hAnsi="Times New Roman"/>
          <w:szCs w:val="24"/>
        </w:rPr>
        <w:t xml:space="preserve"> que nos permite</w:t>
      </w:r>
      <w:r w:rsidRPr="006A7916">
        <w:rPr>
          <w:rFonts w:ascii="Times New Roman" w:hAnsi="Times New Roman"/>
          <w:szCs w:val="24"/>
        </w:rPr>
        <w:t xml:space="preserve"> una visión del quehacer hospitalario, así como la obtención de información pertinente, para su posterior análisis y para esto, es necesaria, una disertación sobre la necesidad del uso de los indicadores calculados, en función de toma de decisiones pertinentes a los objetivos sociales de las instituciones hospitalarias.</w:t>
      </w:r>
    </w:p>
    <w:p w:rsidR="0032481C" w:rsidRPr="006A7916" w:rsidRDefault="0032481C" w:rsidP="006A7916">
      <w:pPr>
        <w:jc w:val="both"/>
        <w:rPr>
          <w:rFonts w:ascii="Times New Roman" w:hAnsi="Times New Roman"/>
          <w:szCs w:val="24"/>
        </w:rPr>
      </w:pPr>
      <w:r w:rsidRPr="006A7916">
        <w:rPr>
          <w:rFonts w:ascii="Times New Roman" w:hAnsi="Times New Roman"/>
          <w:szCs w:val="24"/>
        </w:rPr>
        <w:t>Los indicadores son necesarios para conocer el desempeño de las instituciones hospitalarias a partir de la información obtenida después de su análisis.</w:t>
      </w:r>
    </w:p>
    <w:p w:rsidR="0032481C" w:rsidRDefault="0032481C" w:rsidP="006A7916">
      <w:pPr>
        <w:jc w:val="both"/>
        <w:rPr>
          <w:rFonts w:ascii="Times New Roman" w:hAnsi="Times New Roman"/>
          <w:szCs w:val="24"/>
        </w:rPr>
      </w:pPr>
      <w:r w:rsidRPr="006A7916">
        <w:rPr>
          <w:rFonts w:ascii="Times New Roman" w:hAnsi="Times New Roman"/>
          <w:szCs w:val="24"/>
        </w:rPr>
        <w:t>Aquí no se deben perder de vista las etapas para la elaboración de un sistema de indicadores ya que son imprescindibles. Tanto la etapa del análisis como el seguimiento de los resultados obtenidos nos dirán su fiabilidad y son el apoyo para el control de la gestión y la guía en la toma de decisiones.</w:t>
      </w:r>
      <w:r w:rsidRPr="006A7916">
        <w:rPr>
          <w:rStyle w:val="Refdenotaalpie"/>
          <w:rFonts w:ascii="Times New Roman" w:hAnsi="Times New Roman"/>
          <w:szCs w:val="24"/>
        </w:rPr>
        <w:footnoteReference w:id="11"/>
      </w:r>
    </w:p>
    <w:p w:rsidR="00B72618" w:rsidRPr="006A7916" w:rsidRDefault="00B72618" w:rsidP="006A7916">
      <w:pPr>
        <w:jc w:val="both"/>
        <w:rPr>
          <w:rFonts w:ascii="Times New Roman" w:hAnsi="Times New Roman"/>
          <w:szCs w:val="24"/>
        </w:rPr>
      </w:pPr>
    </w:p>
    <w:p w:rsidR="007E5EA4" w:rsidRPr="006A7916" w:rsidRDefault="007E5EA4" w:rsidP="006A7916">
      <w:pPr>
        <w:pStyle w:val="Ttulo3"/>
        <w:jc w:val="both"/>
        <w:rPr>
          <w:rFonts w:ascii="Times New Roman" w:hAnsi="Times New Roman"/>
        </w:rPr>
      </w:pPr>
      <w:r w:rsidRPr="006A7916">
        <w:rPr>
          <w:rFonts w:ascii="Times New Roman" w:hAnsi="Times New Roman"/>
        </w:rPr>
        <w:lastRenderedPageBreak/>
        <w:t>6.1 METODOLOGÍA DE LA PROPUESTA.</w:t>
      </w:r>
    </w:p>
    <w:p w:rsidR="0032481C" w:rsidRPr="006A7916" w:rsidRDefault="0032481C" w:rsidP="006A7916">
      <w:pPr>
        <w:jc w:val="both"/>
        <w:rPr>
          <w:rFonts w:ascii="Times New Roman" w:hAnsi="Times New Roman"/>
          <w:szCs w:val="24"/>
        </w:rPr>
      </w:pPr>
      <w:r w:rsidRPr="006A7916">
        <w:rPr>
          <w:rFonts w:ascii="Times New Roman" w:hAnsi="Times New Roman"/>
          <w:szCs w:val="24"/>
        </w:rPr>
        <w:t>Dicho apoyo y guía se hacen más efectivos cuando se toman en cuenta los siguientes elementos para establecerlos:</w:t>
      </w:r>
    </w:p>
    <w:p w:rsidR="0032481C" w:rsidRPr="006A7916" w:rsidRDefault="0032481C" w:rsidP="006A7916">
      <w:pPr>
        <w:pStyle w:val="Ttulo2"/>
        <w:rPr>
          <w:rFonts w:ascii="Times New Roman" w:hAnsi="Times New Roman"/>
          <w:sz w:val="24"/>
          <w:szCs w:val="24"/>
        </w:rPr>
      </w:pPr>
      <w:r w:rsidRPr="006A7916">
        <w:rPr>
          <w:rFonts w:ascii="Times New Roman" w:hAnsi="Times New Roman"/>
          <w:sz w:val="24"/>
          <w:szCs w:val="24"/>
        </w:rPr>
        <w:t>1.- El nombre o la denominación</w:t>
      </w:r>
    </w:p>
    <w:p w:rsidR="0032481C" w:rsidRPr="006A7916" w:rsidRDefault="00B2196D" w:rsidP="006A7916">
      <w:pPr>
        <w:jc w:val="both"/>
        <w:rPr>
          <w:rFonts w:ascii="Times New Roman" w:hAnsi="Times New Roman"/>
          <w:szCs w:val="24"/>
        </w:rPr>
      </w:pPr>
      <w:r w:rsidRPr="006A7916">
        <w:rPr>
          <w:rFonts w:ascii="Times New Roman" w:hAnsi="Times New Roman"/>
          <w:szCs w:val="24"/>
        </w:rPr>
        <w:t>“</w:t>
      </w:r>
      <w:r w:rsidR="0032481C" w:rsidRPr="006A7916">
        <w:rPr>
          <w:rFonts w:ascii="Times New Roman" w:hAnsi="Times New Roman"/>
          <w:szCs w:val="24"/>
        </w:rPr>
        <w:t>Es decir, la identificación clara y precisa del indicador es necesaria para lograr los fines de descubrir la característica o el hecho que se medirá. Por ejemplo el porcentaje de camas ocupadas</w:t>
      </w:r>
      <w:r w:rsidRPr="006A7916">
        <w:rPr>
          <w:rFonts w:ascii="Times New Roman" w:hAnsi="Times New Roman"/>
          <w:szCs w:val="24"/>
        </w:rPr>
        <w:t>”</w:t>
      </w:r>
      <w:r w:rsidR="0032481C" w:rsidRPr="006A7916">
        <w:rPr>
          <w:rFonts w:ascii="Times New Roman" w:hAnsi="Times New Roman"/>
          <w:szCs w:val="24"/>
        </w:rPr>
        <w:t>.</w:t>
      </w:r>
    </w:p>
    <w:p w:rsidR="0032481C" w:rsidRPr="006A7916" w:rsidRDefault="0032481C" w:rsidP="006A7916">
      <w:pPr>
        <w:pStyle w:val="Ttulo2"/>
        <w:rPr>
          <w:rFonts w:ascii="Times New Roman" w:hAnsi="Times New Roman"/>
          <w:sz w:val="24"/>
          <w:szCs w:val="24"/>
        </w:rPr>
      </w:pPr>
      <w:r w:rsidRPr="006A7916">
        <w:rPr>
          <w:rFonts w:ascii="Times New Roman" w:hAnsi="Times New Roman"/>
          <w:sz w:val="24"/>
          <w:szCs w:val="24"/>
        </w:rPr>
        <w:t xml:space="preserve">2.- La Naturaleza. </w:t>
      </w:r>
    </w:p>
    <w:p w:rsidR="0032481C" w:rsidRPr="006A7916" w:rsidRDefault="0032481C" w:rsidP="006A7916">
      <w:pPr>
        <w:jc w:val="both"/>
        <w:rPr>
          <w:rFonts w:ascii="Times New Roman" w:hAnsi="Times New Roman"/>
          <w:szCs w:val="24"/>
        </w:rPr>
      </w:pPr>
      <w:r w:rsidRPr="006A7916">
        <w:rPr>
          <w:rFonts w:ascii="Times New Roman" w:hAnsi="Times New Roman"/>
          <w:szCs w:val="24"/>
        </w:rPr>
        <w:t>Los indicadores de acuerdo a su naturaleza,</w:t>
      </w:r>
      <w:r w:rsidR="00B2196D" w:rsidRPr="006A7916">
        <w:rPr>
          <w:rFonts w:ascii="Times New Roman" w:hAnsi="Times New Roman"/>
          <w:szCs w:val="24"/>
        </w:rPr>
        <w:t xml:space="preserve"> como ya hemos visto en apartados anteriores,</w:t>
      </w:r>
      <w:r w:rsidRPr="006A7916">
        <w:rPr>
          <w:rFonts w:ascii="Times New Roman" w:hAnsi="Times New Roman"/>
          <w:szCs w:val="24"/>
        </w:rPr>
        <w:t xml:space="preserve"> se clasifican según los factores que se convierten en criterios de gestión tales como: eficiencia, eficacia, efectividad, productividad y para los cuale</w:t>
      </w:r>
      <w:r w:rsidR="00B2196D" w:rsidRPr="006A7916">
        <w:rPr>
          <w:rFonts w:ascii="Times New Roman" w:hAnsi="Times New Roman"/>
          <w:szCs w:val="24"/>
        </w:rPr>
        <w:t>s se calcularán los indicadores, tales como, los indicadores de altas o salidas hospitalarias.</w:t>
      </w:r>
    </w:p>
    <w:p w:rsidR="0032481C" w:rsidRPr="006A7916" w:rsidRDefault="0032481C" w:rsidP="006A7916">
      <w:pPr>
        <w:pStyle w:val="Ttulo2"/>
        <w:jc w:val="both"/>
        <w:rPr>
          <w:rFonts w:ascii="Times New Roman" w:hAnsi="Times New Roman"/>
          <w:sz w:val="24"/>
          <w:szCs w:val="24"/>
        </w:rPr>
      </w:pPr>
      <w:r w:rsidRPr="006A7916">
        <w:rPr>
          <w:rFonts w:ascii="Times New Roman" w:hAnsi="Times New Roman"/>
          <w:sz w:val="24"/>
          <w:szCs w:val="24"/>
        </w:rPr>
        <w:t>3.- El propósito</w:t>
      </w:r>
    </w:p>
    <w:p w:rsidR="0032481C" w:rsidRPr="006A7916" w:rsidRDefault="0032481C" w:rsidP="006A7916">
      <w:pPr>
        <w:jc w:val="both"/>
        <w:rPr>
          <w:rFonts w:ascii="Times New Roman" w:hAnsi="Times New Roman"/>
          <w:szCs w:val="24"/>
        </w:rPr>
      </w:pPr>
      <w:r w:rsidRPr="006A7916">
        <w:rPr>
          <w:rFonts w:ascii="Times New Roman" w:hAnsi="Times New Roman"/>
          <w:szCs w:val="24"/>
        </w:rPr>
        <w:t>Se refiere a lo que se quiere generar con el indicador seleccionado. El indicador, en este caso,</w:t>
      </w:r>
      <w:r w:rsidR="00B2196D" w:rsidRPr="006A7916">
        <w:rPr>
          <w:rFonts w:ascii="Times New Roman" w:hAnsi="Times New Roman"/>
          <w:szCs w:val="24"/>
        </w:rPr>
        <w:t xml:space="preserve"> expresa </w:t>
      </w:r>
      <w:r w:rsidRPr="006A7916">
        <w:rPr>
          <w:rFonts w:ascii="Times New Roman" w:hAnsi="Times New Roman"/>
          <w:szCs w:val="24"/>
        </w:rPr>
        <w:t xml:space="preserve">la mejora que se busca y el sentido de esa mejora. Este indicador permitirá obtener </w:t>
      </w:r>
      <w:r w:rsidR="00B2196D" w:rsidRPr="006A7916">
        <w:rPr>
          <w:rFonts w:ascii="Times New Roman" w:hAnsi="Times New Roman"/>
          <w:szCs w:val="24"/>
        </w:rPr>
        <w:t xml:space="preserve">con </w:t>
      </w:r>
      <w:r w:rsidRPr="006A7916">
        <w:rPr>
          <w:rFonts w:ascii="Times New Roman" w:hAnsi="Times New Roman"/>
          <w:szCs w:val="24"/>
        </w:rPr>
        <w:t xml:space="preserve">claridad </w:t>
      </w:r>
      <w:r w:rsidR="00B2196D" w:rsidRPr="006A7916">
        <w:rPr>
          <w:rFonts w:ascii="Times New Roman" w:hAnsi="Times New Roman"/>
          <w:szCs w:val="24"/>
        </w:rPr>
        <w:t xml:space="preserve">unos resultados </w:t>
      </w:r>
      <w:r w:rsidRPr="006A7916">
        <w:rPr>
          <w:rFonts w:ascii="Times New Roman" w:hAnsi="Times New Roman"/>
          <w:szCs w:val="24"/>
        </w:rPr>
        <w:t>sobre lo que s</w:t>
      </w:r>
      <w:r w:rsidR="00F951D6" w:rsidRPr="006A7916">
        <w:rPr>
          <w:rFonts w:ascii="Times New Roman" w:hAnsi="Times New Roman"/>
          <w:szCs w:val="24"/>
        </w:rPr>
        <w:t>ignifica mantener unos</w:t>
      </w:r>
      <w:r w:rsidRPr="006A7916">
        <w:rPr>
          <w:rFonts w:ascii="Times New Roman" w:hAnsi="Times New Roman"/>
          <w:szCs w:val="24"/>
        </w:rPr>
        <w:t xml:space="preserve"> niveles de excelencia y adecuarlo</w:t>
      </w:r>
      <w:r w:rsidR="00F951D6" w:rsidRPr="006A7916">
        <w:rPr>
          <w:rFonts w:ascii="Times New Roman" w:hAnsi="Times New Roman"/>
          <w:szCs w:val="24"/>
        </w:rPr>
        <w:t>s</w:t>
      </w:r>
      <w:r w:rsidRPr="006A7916">
        <w:rPr>
          <w:rFonts w:ascii="Times New Roman" w:hAnsi="Times New Roman"/>
          <w:szCs w:val="24"/>
        </w:rPr>
        <w:t xml:space="preserve"> permanentemente ante</w:t>
      </w:r>
      <w:r w:rsidR="00F951D6" w:rsidRPr="006A7916">
        <w:rPr>
          <w:rFonts w:ascii="Times New Roman" w:hAnsi="Times New Roman"/>
          <w:szCs w:val="24"/>
        </w:rPr>
        <w:t xml:space="preserve"> los diversos cambios, así como, el propósito que tienen actualmente los sanitarios de intentar que no se contagie el ébola.</w:t>
      </w:r>
    </w:p>
    <w:p w:rsidR="0032481C" w:rsidRPr="006A7916" w:rsidRDefault="0032481C" w:rsidP="006A7916">
      <w:pPr>
        <w:pStyle w:val="Ttulo2"/>
        <w:jc w:val="both"/>
        <w:rPr>
          <w:rFonts w:ascii="Times New Roman" w:hAnsi="Times New Roman"/>
          <w:sz w:val="24"/>
          <w:szCs w:val="24"/>
        </w:rPr>
      </w:pPr>
      <w:r w:rsidRPr="006A7916">
        <w:rPr>
          <w:rFonts w:ascii="Times New Roman" w:hAnsi="Times New Roman"/>
          <w:sz w:val="24"/>
          <w:szCs w:val="24"/>
        </w:rPr>
        <w:t>4.- Patrón de comparación</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En este caso, el indicador será comparado con un patrón de referencia definido previamente a fin de establecer si existe o no desviación. Si hay una desviación, el equipo del control de gestión tomará las decisiones correspondientes para resolver el problema causante de la misma. </w:t>
      </w:r>
    </w:p>
    <w:p w:rsidR="0032481C" w:rsidRPr="006A7916" w:rsidRDefault="00F951D6" w:rsidP="006A7916">
      <w:pPr>
        <w:jc w:val="both"/>
        <w:rPr>
          <w:rFonts w:ascii="Times New Roman" w:hAnsi="Times New Roman"/>
          <w:szCs w:val="24"/>
        </w:rPr>
      </w:pPr>
      <w:r w:rsidRPr="006A7916">
        <w:rPr>
          <w:rFonts w:ascii="Times New Roman" w:hAnsi="Times New Roman"/>
          <w:szCs w:val="24"/>
        </w:rPr>
        <w:t>Hay varios</w:t>
      </w:r>
      <w:r w:rsidR="0032481C" w:rsidRPr="006A7916">
        <w:rPr>
          <w:rFonts w:ascii="Times New Roman" w:hAnsi="Times New Roman"/>
          <w:szCs w:val="24"/>
        </w:rPr>
        <w:t xml:space="preserve"> niveles para comparar el indicador como: el nivel histórico, el técnico, el teórico, el nivel de requerimiento de los usuarios,</w:t>
      </w:r>
      <w:r w:rsidRPr="006A7916">
        <w:rPr>
          <w:rFonts w:ascii="Times New Roman" w:hAnsi="Times New Roman"/>
          <w:szCs w:val="24"/>
        </w:rPr>
        <w:t xml:space="preserve"> el</w:t>
      </w:r>
      <w:r w:rsidR="0032481C" w:rsidRPr="006A7916">
        <w:rPr>
          <w:rFonts w:ascii="Times New Roman" w:hAnsi="Times New Roman"/>
          <w:szCs w:val="24"/>
        </w:rPr>
        <w:t xml:space="preserve"> nivel de competencia y el nivel de planeación.</w:t>
      </w:r>
    </w:p>
    <w:p w:rsidR="00F951D6" w:rsidRPr="006A7916" w:rsidRDefault="00F951D6" w:rsidP="006A7916">
      <w:pPr>
        <w:jc w:val="both"/>
        <w:rPr>
          <w:rFonts w:ascii="Times New Roman" w:hAnsi="Times New Roman"/>
          <w:szCs w:val="24"/>
        </w:rPr>
      </w:pPr>
      <w:r w:rsidRPr="006A7916">
        <w:rPr>
          <w:rFonts w:ascii="Times New Roman" w:hAnsi="Times New Roman"/>
          <w:szCs w:val="24"/>
        </w:rPr>
        <w:t xml:space="preserve">Aquí podemos volver a poner como ejemplo el ébola, ya que lo podemos comparar en todos los niveles anteriormente mencionados. Y en el caso de posibles desviaciones, </w:t>
      </w:r>
      <w:r w:rsidRPr="006A7916">
        <w:rPr>
          <w:rFonts w:ascii="Times New Roman" w:hAnsi="Times New Roman"/>
          <w:szCs w:val="24"/>
        </w:rPr>
        <w:lastRenderedPageBreak/>
        <w:t>como el caso de la enfermera y su perro, el equipo de control ha tomado las medidas necesarias, como aislar a ella y sacrificar al perro.</w:t>
      </w:r>
    </w:p>
    <w:p w:rsidR="0032481C" w:rsidRPr="006A7916" w:rsidRDefault="0032481C" w:rsidP="006A7916">
      <w:pPr>
        <w:pStyle w:val="Ttulo2"/>
        <w:jc w:val="both"/>
        <w:rPr>
          <w:rFonts w:ascii="Times New Roman" w:hAnsi="Times New Roman"/>
          <w:sz w:val="24"/>
          <w:szCs w:val="24"/>
        </w:rPr>
      </w:pPr>
      <w:r w:rsidRPr="006A7916">
        <w:rPr>
          <w:rFonts w:ascii="Times New Roman" w:hAnsi="Times New Roman"/>
          <w:sz w:val="24"/>
          <w:szCs w:val="24"/>
        </w:rPr>
        <w:t xml:space="preserve">5.- La fórmula para el cálculo </w:t>
      </w:r>
    </w:p>
    <w:p w:rsidR="00F951D6" w:rsidRPr="006A7916" w:rsidRDefault="00F951D6" w:rsidP="006A7916">
      <w:pPr>
        <w:jc w:val="both"/>
        <w:rPr>
          <w:rFonts w:ascii="Times New Roman" w:hAnsi="Times New Roman"/>
          <w:szCs w:val="24"/>
        </w:rPr>
      </w:pPr>
      <w:r w:rsidRPr="006A7916">
        <w:rPr>
          <w:rFonts w:ascii="Times New Roman" w:hAnsi="Times New Roman"/>
          <w:szCs w:val="24"/>
        </w:rPr>
        <w:t>“</w:t>
      </w:r>
      <w:r w:rsidR="0032481C" w:rsidRPr="006A7916">
        <w:rPr>
          <w:rFonts w:ascii="Times New Roman" w:hAnsi="Times New Roman"/>
          <w:szCs w:val="24"/>
        </w:rPr>
        <w:t>Si se trata de indicadores cuantitativos, hay que precisar la fórmula para realizar el cálculo de su valor, o sea, hay que identificar en ella los factores que se relacionan, expresando las unidades en las que se expresa el valor del indicador</w:t>
      </w:r>
      <w:r w:rsidRPr="006A7916">
        <w:rPr>
          <w:rFonts w:ascii="Times New Roman" w:hAnsi="Times New Roman"/>
          <w:szCs w:val="24"/>
        </w:rPr>
        <w:t>”</w:t>
      </w:r>
    </w:p>
    <w:p w:rsidR="0032481C" w:rsidRPr="006A7916" w:rsidRDefault="006C46CA" w:rsidP="006A7916">
      <w:pPr>
        <w:jc w:val="both"/>
        <w:rPr>
          <w:rFonts w:ascii="Times New Roman" w:hAnsi="Times New Roman"/>
          <w:szCs w:val="24"/>
        </w:rPr>
      </w:pPr>
      <w:r w:rsidRPr="006A7916">
        <w:rPr>
          <w:rFonts w:ascii="Times New Roman" w:hAnsi="Times New Roman"/>
          <w:szCs w:val="24"/>
        </w:rPr>
        <w:t>Para poder hacer el cálculo, hay que tener en cuenta, todo aquello que ha sido utiliza</w:t>
      </w:r>
      <w:r w:rsidR="0053160F" w:rsidRPr="006A7916">
        <w:rPr>
          <w:rFonts w:ascii="Times New Roman" w:hAnsi="Times New Roman"/>
          <w:szCs w:val="24"/>
        </w:rPr>
        <w:t>do para obtener los resultados previstos, como por ejemplo, todos los materiales que han sido necesarios para el aislamiento de una planta en el hospital Carlos III de Madrid</w:t>
      </w:r>
      <w:r w:rsidR="0032481C" w:rsidRPr="006A7916">
        <w:rPr>
          <w:rFonts w:ascii="Times New Roman" w:hAnsi="Times New Roman"/>
          <w:szCs w:val="24"/>
        </w:rPr>
        <w:t>.</w:t>
      </w:r>
    </w:p>
    <w:p w:rsidR="0032481C" w:rsidRPr="006A7916" w:rsidRDefault="0032481C" w:rsidP="006A7916">
      <w:pPr>
        <w:pStyle w:val="Ttulo2"/>
        <w:rPr>
          <w:rFonts w:ascii="Times New Roman" w:hAnsi="Times New Roman"/>
          <w:sz w:val="24"/>
          <w:szCs w:val="24"/>
        </w:rPr>
      </w:pPr>
      <w:r w:rsidRPr="006A7916">
        <w:rPr>
          <w:rFonts w:ascii="Times New Roman" w:hAnsi="Times New Roman"/>
          <w:sz w:val="24"/>
          <w:szCs w:val="24"/>
        </w:rPr>
        <w:t xml:space="preserve">6.- La vigencia. </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Cuando los indicadores son variables, éstos </w:t>
      </w:r>
      <w:r w:rsidR="0053160F" w:rsidRPr="006A7916">
        <w:rPr>
          <w:rFonts w:ascii="Times New Roman" w:hAnsi="Times New Roman"/>
          <w:szCs w:val="24"/>
        </w:rPr>
        <w:t>“</w:t>
      </w:r>
      <w:r w:rsidRPr="006A7916">
        <w:rPr>
          <w:rFonts w:ascii="Times New Roman" w:hAnsi="Times New Roman"/>
          <w:szCs w:val="24"/>
        </w:rPr>
        <w:t>deben ser revisados periódicamente para que la información suministrada sea pertinente y oportuna, es decir, se deben actualizar considerando los cambios del entorno y las necesidades reales de información de la institución para no agotar esfuerzo</w:t>
      </w:r>
      <w:r w:rsidR="0053160F" w:rsidRPr="006A7916">
        <w:rPr>
          <w:rFonts w:ascii="Times New Roman" w:hAnsi="Times New Roman"/>
          <w:szCs w:val="24"/>
        </w:rPr>
        <w:t>s y recursos en los cálculos de</w:t>
      </w:r>
      <w:r w:rsidRPr="006A7916">
        <w:rPr>
          <w:rFonts w:ascii="Times New Roman" w:hAnsi="Times New Roman"/>
          <w:szCs w:val="24"/>
        </w:rPr>
        <w:t xml:space="preserve"> los indicadores que no generan valor agregado a la institución</w:t>
      </w:r>
      <w:r w:rsidR="0053160F" w:rsidRPr="006A7916">
        <w:rPr>
          <w:rFonts w:ascii="Times New Roman" w:hAnsi="Times New Roman"/>
          <w:szCs w:val="24"/>
        </w:rPr>
        <w:t>”</w:t>
      </w:r>
      <w:r w:rsidRPr="006A7916">
        <w:rPr>
          <w:rFonts w:ascii="Times New Roman" w:hAnsi="Times New Roman"/>
          <w:szCs w:val="24"/>
        </w:rPr>
        <w:t>.</w:t>
      </w:r>
    </w:p>
    <w:p w:rsidR="0032481C" w:rsidRPr="006A7916" w:rsidRDefault="0032481C" w:rsidP="006A7916">
      <w:pPr>
        <w:pStyle w:val="Ttulo2"/>
        <w:jc w:val="both"/>
        <w:rPr>
          <w:rFonts w:ascii="Times New Roman" w:hAnsi="Times New Roman"/>
          <w:sz w:val="24"/>
          <w:szCs w:val="24"/>
        </w:rPr>
      </w:pPr>
      <w:r w:rsidRPr="006A7916">
        <w:rPr>
          <w:rFonts w:ascii="Times New Roman" w:hAnsi="Times New Roman"/>
          <w:sz w:val="24"/>
          <w:szCs w:val="24"/>
        </w:rPr>
        <w:t xml:space="preserve">7.- El valor agregado </w:t>
      </w:r>
    </w:p>
    <w:p w:rsidR="0032481C" w:rsidRPr="006A7916" w:rsidRDefault="0032481C" w:rsidP="006A7916">
      <w:pPr>
        <w:jc w:val="both"/>
        <w:rPr>
          <w:rFonts w:ascii="Times New Roman" w:hAnsi="Times New Roman"/>
          <w:szCs w:val="24"/>
        </w:rPr>
      </w:pPr>
      <w:r w:rsidRPr="006A7916">
        <w:rPr>
          <w:rFonts w:ascii="Times New Roman" w:hAnsi="Times New Roman"/>
          <w:szCs w:val="24"/>
        </w:rPr>
        <w:t>Aquí, se valora la utilidad que para la institución tiene la generación de la información suministrada por el indicador y se relaciona con la oportunidad para la toma de decisiones a partir de la información que éste proporciona.</w:t>
      </w:r>
    </w:p>
    <w:p w:rsidR="0053160F" w:rsidRPr="006A7916" w:rsidRDefault="0053160F" w:rsidP="006A7916">
      <w:pPr>
        <w:jc w:val="both"/>
        <w:rPr>
          <w:rFonts w:ascii="Times New Roman" w:hAnsi="Times New Roman"/>
          <w:szCs w:val="24"/>
        </w:rPr>
      </w:pPr>
      <w:r w:rsidRPr="006A7916">
        <w:rPr>
          <w:rFonts w:ascii="Times New Roman" w:hAnsi="Times New Roman"/>
          <w:szCs w:val="24"/>
        </w:rPr>
        <w:t>En este caso, podemos poner a la enfermera afectada por el ébola, ya que a partir de ella se han generado los indicadores de información; a partir de la reacción de ella se están tomando las decisiones oportunas.</w:t>
      </w:r>
    </w:p>
    <w:p w:rsidR="0032481C" w:rsidRPr="006A7916" w:rsidRDefault="00D84832" w:rsidP="006A7916">
      <w:pPr>
        <w:pStyle w:val="Ttulo2"/>
        <w:jc w:val="both"/>
        <w:rPr>
          <w:rFonts w:ascii="Times New Roman" w:hAnsi="Times New Roman"/>
          <w:sz w:val="24"/>
          <w:szCs w:val="24"/>
        </w:rPr>
      </w:pPr>
      <w:r w:rsidRPr="006A7916">
        <w:rPr>
          <w:rFonts w:ascii="Times New Roman" w:hAnsi="Times New Roman"/>
          <w:sz w:val="24"/>
          <w:szCs w:val="24"/>
        </w:rPr>
        <w:t>8.- El</w:t>
      </w:r>
      <w:r w:rsidR="0032481C" w:rsidRPr="006A7916">
        <w:rPr>
          <w:rFonts w:ascii="Times New Roman" w:hAnsi="Times New Roman"/>
          <w:sz w:val="24"/>
          <w:szCs w:val="24"/>
        </w:rPr>
        <w:t xml:space="preserve"> nivel de generación</w:t>
      </w:r>
      <w:r w:rsidRPr="006A7916">
        <w:rPr>
          <w:rFonts w:ascii="Times New Roman" w:hAnsi="Times New Roman"/>
          <w:sz w:val="24"/>
          <w:szCs w:val="24"/>
        </w:rPr>
        <w:t>.</w:t>
      </w:r>
    </w:p>
    <w:p w:rsidR="00D84832" w:rsidRPr="006A7916" w:rsidRDefault="0032481C" w:rsidP="006A7916">
      <w:pPr>
        <w:jc w:val="both"/>
        <w:rPr>
          <w:rFonts w:ascii="Times New Roman" w:hAnsi="Times New Roman"/>
          <w:szCs w:val="24"/>
        </w:rPr>
      </w:pPr>
      <w:r w:rsidRPr="006A7916">
        <w:rPr>
          <w:rFonts w:ascii="Times New Roman" w:hAnsi="Times New Roman"/>
          <w:szCs w:val="24"/>
        </w:rPr>
        <w:t xml:space="preserve">Que se refiere a los niveles de la organización, tanto el estratégico, el táctico u operativo y donde se recoge la información y se consolida el indicador </w:t>
      </w:r>
      <w:r w:rsidRPr="006A7916">
        <w:rPr>
          <w:rStyle w:val="Refdenotaalpie"/>
          <w:rFonts w:ascii="Times New Roman" w:hAnsi="Times New Roman"/>
          <w:szCs w:val="24"/>
        </w:rPr>
        <w:footnoteReference w:id="12"/>
      </w:r>
      <w:r w:rsidRPr="006A7916">
        <w:rPr>
          <w:rFonts w:ascii="Times New Roman" w:hAnsi="Times New Roman"/>
          <w:szCs w:val="24"/>
        </w:rPr>
        <w:t xml:space="preserve"> . Es importante referirse a la persona responsable de la recogida del dato y de la persona responsable del cálculo del indicador.</w:t>
      </w:r>
    </w:p>
    <w:p w:rsidR="0032481C" w:rsidRPr="006A7916" w:rsidRDefault="0032481C" w:rsidP="006A7916">
      <w:pPr>
        <w:pStyle w:val="Ttulo2"/>
        <w:rPr>
          <w:rFonts w:ascii="Times New Roman" w:hAnsi="Times New Roman"/>
          <w:sz w:val="24"/>
          <w:szCs w:val="24"/>
        </w:rPr>
      </w:pPr>
      <w:r w:rsidRPr="006A7916">
        <w:rPr>
          <w:rFonts w:ascii="Times New Roman" w:hAnsi="Times New Roman"/>
          <w:sz w:val="24"/>
          <w:szCs w:val="24"/>
        </w:rPr>
        <w:lastRenderedPageBreak/>
        <w:t>9.- El nivel de utilización</w:t>
      </w:r>
      <w:r w:rsidR="00D84832" w:rsidRPr="006A7916">
        <w:rPr>
          <w:rFonts w:ascii="Times New Roman" w:hAnsi="Times New Roman"/>
          <w:sz w:val="24"/>
          <w:szCs w:val="24"/>
        </w:rPr>
        <w:t>.</w:t>
      </w:r>
    </w:p>
    <w:p w:rsidR="0032481C" w:rsidRPr="006A7916" w:rsidRDefault="00D84832" w:rsidP="006A7916">
      <w:pPr>
        <w:jc w:val="both"/>
        <w:rPr>
          <w:rFonts w:ascii="Times New Roman" w:hAnsi="Times New Roman"/>
          <w:szCs w:val="24"/>
        </w:rPr>
      </w:pPr>
      <w:r w:rsidRPr="006A7916">
        <w:rPr>
          <w:rFonts w:ascii="Times New Roman" w:hAnsi="Times New Roman"/>
          <w:szCs w:val="24"/>
        </w:rPr>
        <w:t>O nivel de organización</w:t>
      </w:r>
      <w:r w:rsidR="0032481C" w:rsidRPr="006A7916">
        <w:rPr>
          <w:rFonts w:ascii="Times New Roman" w:hAnsi="Times New Roman"/>
          <w:szCs w:val="24"/>
        </w:rPr>
        <w:t xml:space="preserve"> donde se utiliza el indicador para la toma de decisiones gerenciales. </w:t>
      </w:r>
    </w:p>
    <w:p w:rsidR="0032481C" w:rsidRPr="006A7916" w:rsidRDefault="00D84832" w:rsidP="006A7916">
      <w:pPr>
        <w:jc w:val="both"/>
        <w:rPr>
          <w:rFonts w:ascii="Times New Roman" w:hAnsi="Times New Roman"/>
          <w:szCs w:val="24"/>
        </w:rPr>
      </w:pPr>
      <w:r w:rsidRPr="006A7916">
        <w:rPr>
          <w:rFonts w:ascii="Times New Roman" w:hAnsi="Times New Roman"/>
          <w:szCs w:val="24"/>
        </w:rPr>
        <w:t>Este se refiere</w:t>
      </w:r>
      <w:r w:rsidR="0032481C" w:rsidRPr="006A7916">
        <w:rPr>
          <w:rFonts w:ascii="Times New Roman" w:hAnsi="Times New Roman"/>
          <w:szCs w:val="24"/>
        </w:rPr>
        <w:t xml:space="preserve"> a las personas para quienes se genera el indicador e indica los responsables de la toma de decisiones en función de la información transmitida por el indicador y su posible desviación respecto a los niveles de referencia escogidos.</w:t>
      </w:r>
    </w:p>
    <w:p w:rsidR="0032481C" w:rsidRPr="006A7916" w:rsidRDefault="007C7C07" w:rsidP="006A7916">
      <w:pPr>
        <w:pStyle w:val="Ttulo2"/>
        <w:jc w:val="both"/>
        <w:rPr>
          <w:rFonts w:ascii="Times New Roman" w:hAnsi="Times New Roman"/>
          <w:sz w:val="24"/>
          <w:szCs w:val="24"/>
        </w:rPr>
      </w:pPr>
      <w:r w:rsidRPr="006A7916">
        <w:rPr>
          <w:rFonts w:ascii="Times New Roman" w:hAnsi="Times New Roman"/>
          <w:sz w:val="24"/>
          <w:szCs w:val="24"/>
        </w:rPr>
        <w:t>10. La</w:t>
      </w:r>
      <w:r w:rsidR="0032481C" w:rsidRPr="006A7916">
        <w:rPr>
          <w:rFonts w:ascii="Times New Roman" w:hAnsi="Times New Roman"/>
          <w:sz w:val="24"/>
          <w:szCs w:val="24"/>
        </w:rPr>
        <w:t xml:space="preserve"> periodicidad</w:t>
      </w:r>
      <w:r w:rsidR="00D84832" w:rsidRPr="006A7916">
        <w:rPr>
          <w:rFonts w:ascii="Times New Roman" w:hAnsi="Times New Roman"/>
          <w:sz w:val="24"/>
          <w:szCs w:val="24"/>
        </w:rPr>
        <w:t>.</w:t>
      </w:r>
    </w:p>
    <w:p w:rsidR="0032481C" w:rsidRPr="006A7916" w:rsidRDefault="0032481C" w:rsidP="006A7916">
      <w:pPr>
        <w:jc w:val="both"/>
        <w:rPr>
          <w:rFonts w:ascii="Times New Roman" w:hAnsi="Times New Roman"/>
          <w:szCs w:val="24"/>
        </w:rPr>
      </w:pPr>
      <w:r w:rsidRPr="006A7916">
        <w:rPr>
          <w:rFonts w:ascii="Times New Roman" w:hAnsi="Times New Roman"/>
          <w:szCs w:val="24"/>
        </w:rPr>
        <w:t>En este caso, al establecer un indicador, se debe especificar el periodo de tiempo en el que se generará, se debe señalar cada cuánto tiempo y el nivel responsable debe realizar la medición para el cálculo del indicador.</w:t>
      </w:r>
    </w:p>
    <w:p w:rsidR="00D84832" w:rsidRPr="006A7916" w:rsidRDefault="00D84832" w:rsidP="006A7916">
      <w:pPr>
        <w:jc w:val="both"/>
        <w:rPr>
          <w:rFonts w:ascii="Times New Roman" w:hAnsi="Times New Roman"/>
          <w:szCs w:val="24"/>
        </w:rPr>
      </w:pPr>
      <w:r w:rsidRPr="006A7916">
        <w:rPr>
          <w:rFonts w:ascii="Times New Roman" w:hAnsi="Times New Roman"/>
          <w:szCs w:val="24"/>
        </w:rPr>
        <w:t xml:space="preserve">Este indicador, en el caso de ébola que estamos poniendo de ejemplo, debe de prever el periodo de tiempo de incubación del virus, </w:t>
      </w:r>
      <w:r w:rsidR="00191BCE" w:rsidRPr="006A7916">
        <w:rPr>
          <w:rFonts w:ascii="Times New Roman" w:hAnsi="Times New Roman"/>
          <w:szCs w:val="24"/>
        </w:rPr>
        <w:t xml:space="preserve">cada cuanto tiempo se debe de observar a los </w:t>
      </w:r>
      <w:r w:rsidR="003E5E60" w:rsidRPr="006A7916">
        <w:rPr>
          <w:rFonts w:ascii="Times New Roman" w:hAnsi="Times New Roman"/>
          <w:szCs w:val="24"/>
        </w:rPr>
        <w:t>posibles afectados, etc.</w:t>
      </w:r>
    </w:p>
    <w:p w:rsidR="0032481C" w:rsidRPr="006A7916" w:rsidRDefault="003E5E60" w:rsidP="006A7916">
      <w:pPr>
        <w:jc w:val="both"/>
        <w:rPr>
          <w:rFonts w:ascii="Times New Roman" w:hAnsi="Times New Roman"/>
          <w:szCs w:val="24"/>
        </w:rPr>
      </w:pPr>
      <w:r w:rsidRPr="006A7916">
        <w:rPr>
          <w:rFonts w:ascii="Times New Roman" w:hAnsi="Times New Roman"/>
          <w:b/>
          <w:szCs w:val="24"/>
        </w:rPr>
        <w:t>“</w:t>
      </w:r>
      <w:r w:rsidR="0032481C" w:rsidRPr="006A7916">
        <w:rPr>
          <w:rFonts w:ascii="Times New Roman" w:hAnsi="Times New Roman"/>
          <w:szCs w:val="24"/>
        </w:rPr>
        <w:t>Para la definición de la periodicidad en la generación de cada indicador, hay que tomar en cuenta otros aspectos que son:</w:t>
      </w:r>
    </w:p>
    <w:p w:rsidR="0032481C" w:rsidRPr="006A7916" w:rsidRDefault="0032481C" w:rsidP="006A7916">
      <w:pPr>
        <w:pStyle w:val="Prrafodelista"/>
        <w:numPr>
          <w:ilvl w:val="0"/>
          <w:numId w:val="13"/>
        </w:numPr>
        <w:jc w:val="both"/>
        <w:rPr>
          <w:rFonts w:ascii="Times New Roman" w:hAnsi="Times New Roman"/>
          <w:szCs w:val="24"/>
        </w:rPr>
      </w:pPr>
      <w:r w:rsidRPr="006A7916">
        <w:rPr>
          <w:rFonts w:ascii="Times New Roman" w:hAnsi="Times New Roman"/>
          <w:szCs w:val="24"/>
        </w:rPr>
        <w:t>El impacto de la medición para lograr factores críticos de éxito, como los indicadores de calidad de la atención, por ejemplo: el índice de mortalidad e infección intrahospitalaria deberían reportarse mensualmente.</w:t>
      </w:r>
    </w:p>
    <w:p w:rsidR="003E5E60" w:rsidRPr="006A7916" w:rsidRDefault="0032481C" w:rsidP="006A7916">
      <w:pPr>
        <w:pStyle w:val="Prrafodelista"/>
        <w:numPr>
          <w:ilvl w:val="0"/>
          <w:numId w:val="13"/>
        </w:numPr>
        <w:jc w:val="both"/>
        <w:rPr>
          <w:rFonts w:ascii="Times New Roman" w:hAnsi="Times New Roman"/>
          <w:szCs w:val="24"/>
        </w:rPr>
      </w:pPr>
      <w:r w:rsidRPr="006A7916">
        <w:rPr>
          <w:rFonts w:ascii="Times New Roman" w:hAnsi="Times New Roman"/>
          <w:szCs w:val="24"/>
        </w:rPr>
        <w:t>Los indicadores como la ocupación de las camas hospitalarias que tienen relación con la gerencia del día a día deberán reportarse diariamente</w:t>
      </w:r>
      <w:r w:rsidR="003E5E60" w:rsidRPr="006A7916">
        <w:rPr>
          <w:rFonts w:ascii="Times New Roman" w:hAnsi="Times New Roman"/>
          <w:szCs w:val="24"/>
        </w:rPr>
        <w:t>”</w:t>
      </w:r>
      <w:r w:rsidRPr="006A7916">
        <w:rPr>
          <w:rFonts w:ascii="Times New Roman" w:hAnsi="Times New Roman"/>
          <w:szCs w:val="24"/>
        </w:rPr>
        <w:t xml:space="preserve"> </w:t>
      </w:r>
    </w:p>
    <w:p w:rsidR="0032481C" w:rsidRPr="006A7916" w:rsidRDefault="003E5E60" w:rsidP="006A7916">
      <w:pPr>
        <w:pStyle w:val="Ttulo3"/>
        <w:numPr>
          <w:ilvl w:val="1"/>
          <w:numId w:val="37"/>
        </w:numPr>
        <w:ind w:left="0" w:firstLine="0"/>
        <w:rPr>
          <w:rFonts w:ascii="Times New Roman" w:hAnsi="Times New Roman"/>
        </w:rPr>
      </w:pPr>
      <w:r w:rsidRPr="006A7916">
        <w:rPr>
          <w:rFonts w:ascii="Times New Roman" w:hAnsi="Times New Roman"/>
        </w:rPr>
        <w:br w:type="page"/>
      </w:r>
      <w:r w:rsidR="0032481C" w:rsidRPr="006A7916">
        <w:rPr>
          <w:rFonts w:ascii="Times New Roman" w:hAnsi="Times New Roman"/>
        </w:rPr>
        <w:lastRenderedPageBreak/>
        <w:t>INDICADORES DE CAPACIDAD, PRODUCTIVIDAD Y EFICIENCIA HOSPITALARIA</w:t>
      </w:r>
      <w:r w:rsidR="00E43DF8" w:rsidRPr="006A7916">
        <w:rPr>
          <w:rFonts w:ascii="Times New Roman" w:hAnsi="Times New Roman"/>
        </w:rPr>
        <w:t>.</w:t>
      </w:r>
    </w:p>
    <w:p w:rsidR="0032481C" w:rsidRPr="006A7916" w:rsidRDefault="006F7663" w:rsidP="006A7916">
      <w:pPr>
        <w:jc w:val="both"/>
        <w:rPr>
          <w:rFonts w:ascii="Times New Roman" w:hAnsi="Times New Roman"/>
          <w:szCs w:val="24"/>
        </w:rPr>
      </w:pPr>
      <w:r w:rsidRPr="006A7916">
        <w:rPr>
          <w:rFonts w:ascii="Times New Roman" w:hAnsi="Times New Roman"/>
          <w:szCs w:val="24"/>
        </w:rPr>
        <w:t>Siguiendo con Vargas V. y Hernández E. (2007), e</w:t>
      </w:r>
      <w:r w:rsidR="0032481C" w:rsidRPr="006A7916">
        <w:rPr>
          <w:rFonts w:ascii="Times New Roman" w:hAnsi="Times New Roman"/>
          <w:szCs w:val="24"/>
        </w:rPr>
        <w:t>n los hospitales existe un recurso que es: “la cama”. Aqu</w:t>
      </w:r>
      <w:r w:rsidR="005B7E13" w:rsidRPr="006A7916">
        <w:rPr>
          <w:rFonts w:ascii="Times New Roman" w:hAnsi="Times New Roman"/>
          <w:szCs w:val="24"/>
        </w:rPr>
        <w:t>í,</w:t>
      </w:r>
      <w:r w:rsidR="0032481C" w:rsidRPr="006A7916">
        <w:rPr>
          <w:rFonts w:ascii="Times New Roman" w:hAnsi="Times New Roman"/>
          <w:szCs w:val="24"/>
        </w:rPr>
        <w:t xml:space="preserve"> éstos, </w:t>
      </w:r>
      <w:r w:rsidRPr="006A7916">
        <w:rPr>
          <w:rFonts w:ascii="Times New Roman" w:hAnsi="Times New Roman"/>
          <w:szCs w:val="24"/>
        </w:rPr>
        <w:t>“</w:t>
      </w:r>
      <w:r w:rsidR="0032481C" w:rsidRPr="006A7916">
        <w:rPr>
          <w:rFonts w:ascii="Times New Roman" w:hAnsi="Times New Roman"/>
          <w:szCs w:val="24"/>
        </w:rPr>
        <w:t>calculan varios indicadores relacionados con la productividad y la eficiencia hospitalaria, utilizando: el porcentaje de ocupación, promedio de estancia, índice de rotación e intervalo de sustitución</w:t>
      </w:r>
      <w:r w:rsidRPr="006A7916">
        <w:rPr>
          <w:rFonts w:ascii="Times New Roman" w:hAnsi="Times New Roman"/>
          <w:szCs w:val="24"/>
        </w:rPr>
        <w:t>”</w:t>
      </w:r>
      <w:r w:rsidR="0032481C" w:rsidRPr="006A7916">
        <w:rPr>
          <w:rFonts w:ascii="Times New Roman" w:hAnsi="Times New Roman"/>
          <w:szCs w:val="24"/>
        </w:rPr>
        <w:t>.</w:t>
      </w:r>
    </w:p>
    <w:p w:rsidR="00890223" w:rsidRPr="006A7916" w:rsidRDefault="00890223" w:rsidP="006A7916">
      <w:pPr>
        <w:jc w:val="both"/>
        <w:rPr>
          <w:rFonts w:ascii="Times New Roman" w:hAnsi="Times New Roman"/>
          <w:szCs w:val="24"/>
        </w:rPr>
      </w:pPr>
      <w:r w:rsidRPr="006A7916">
        <w:rPr>
          <w:rFonts w:ascii="Times New Roman" w:hAnsi="Times New Roman"/>
          <w:szCs w:val="24"/>
        </w:rPr>
        <w:t>Por lo que creemos que es importante señalar que dichas camas deben de utilizarse de forma provechosa, para que puedan ser atendidas el mayor número de personas posibles.</w:t>
      </w:r>
    </w:p>
    <w:p w:rsidR="006F7663" w:rsidRPr="006A7916" w:rsidRDefault="006F7663" w:rsidP="006A7916">
      <w:pPr>
        <w:jc w:val="both"/>
        <w:rPr>
          <w:rFonts w:ascii="Times New Roman" w:hAnsi="Times New Roman"/>
          <w:szCs w:val="24"/>
        </w:rPr>
      </w:pPr>
      <w:r w:rsidRPr="006A7916">
        <w:rPr>
          <w:rFonts w:ascii="Times New Roman" w:hAnsi="Times New Roman"/>
          <w:szCs w:val="24"/>
        </w:rPr>
        <w:t>Los hospitales calculan sus porcentajes de ocupación en función de la totalidad de camas que tienen para los pacientes, dicha institución recibe por parte del Estado una asignación presupuestaria para la prestación de estos servicios;</w:t>
      </w:r>
      <w:r w:rsidR="00890223" w:rsidRPr="006A7916">
        <w:rPr>
          <w:rFonts w:ascii="Times New Roman" w:hAnsi="Times New Roman"/>
          <w:szCs w:val="24"/>
        </w:rPr>
        <w:t xml:space="preserve"> </w:t>
      </w:r>
      <w:r w:rsidRPr="006A7916">
        <w:rPr>
          <w:rFonts w:ascii="Times New Roman" w:hAnsi="Times New Roman"/>
          <w:szCs w:val="24"/>
        </w:rPr>
        <w:t>y revisando estos porcentajes nos indica que existe cierto grado de inactividad.</w:t>
      </w:r>
    </w:p>
    <w:p w:rsidR="0032481C" w:rsidRPr="006A7916" w:rsidRDefault="006F7663" w:rsidP="006A7916">
      <w:pPr>
        <w:jc w:val="both"/>
        <w:rPr>
          <w:rFonts w:ascii="Times New Roman" w:hAnsi="Times New Roman"/>
          <w:szCs w:val="24"/>
        </w:rPr>
      </w:pPr>
      <w:r w:rsidRPr="006A7916">
        <w:rPr>
          <w:rFonts w:ascii="Times New Roman" w:hAnsi="Times New Roman"/>
          <w:szCs w:val="24"/>
        </w:rPr>
        <w:t>“</w:t>
      </w:r>
      <w:r w:rsidR="0032481C" w:rsidRPr="006A7916">
        <w:rPr>
          <w:rFonts w:ascii="Times New Roman" w:hAnsi="Times New Roman"/>
          <w:szCs w:val="24"/>
        </w:rPr>
        <w:t>El porcentaje de ocupación representa la relación existente entre los días-cama que ofrece el hospital y la utilización en días que hace el paciente de la cama que ocupa</w:t>
      </w:r>
      <w:r w:rsidRPr="006A7916">
        <w:rPr>
          <w:rFonts w:ascii="Times New Roman" w:hAnsi="Times New Roman"/>
          <w:szCs w:val="24"/>
        </w:rPr>
        <w:t>”</w:t>
      </w:r>
      <w:r w:rsidR="0032481C" w:rsidRPr="006A7916">
        <w:rPr>
          <w:rFonts w:ascii="Times New Roman" w:hAnsi="Times New Roman"/>
          <w:szCs w:val="24"/>
          <w:vertAlign w:val="superscript"/>
        </w:rPr>
        <w:footnoteReference w:id="13"/>
      </w:r>
      <w:r w:rsidR="0032481C" w:rsidRPr="006A7916">
        <w:rPr>
          <w:rFonts w:ascii="Times New Roman" w:hAnsi="Times New Roman"/>
          <w:szCs w:val="24"/>
          <w:vertAlign w:val="superscript"/>
        </w:rPr>
        <w:t>.</w:t>
      </w:r>
    </w:p>
    <w:p w:rsidR="0032481C" w:rsidRPr="006A7916" w:rsidRDefault="006F7663" w:rsidP="006A7916">
      <w:pPr>
        <w:jc w:val="both"/>
        <w:rPr>
          <w:rFonts w:ascii="Times New Roman" w:hAnsi="Times New Roman"/>
          <w:szCs w:val="24"/>
        </w:rPr>
      </w:pPr>
      <w:r w:rsidRPr="006A7916">
        <w:rPr>
          <w:rFonts w:ascii="Times New Roman" w:hAnsi="Times New Roman"/>
          <w:szCs w:val="24"/>
        </w:rPr>
        <w:t>“</w:t>
      </w:r>
      <w:r w:rsidR="0032481C" w:rsidRPr="006A7916">
        <w:rPr>
          <w:rFonts w:ascii="Times New Roman" w:hAnsi="Times New Roman"/>
          <w:szCs w:val="24"/>
        </w:rPr>
        <w:t>El porcentaje de ocupación nos indica el grado de utilización del recurso cama disponible en el periodo sujeto a estudio, y resulta ser un excelente indicador cuando se obtienen cifras alrededor del 85%. Sin embargo, a nivel nacional, se ha aumentado la norma, hasta un 95%, ya que la demanda real de hospitalizac</w:t>
      </w:r>
      <w:r w:rsidR="009B03A3" w:rsidRPr="006A7916">
        <w:rPr>
          <w:rFonts w:ascii="Times New Roman" w:hAnsi="Times New Roman"/>
          <w:szCs w:val="24"/>
        </w:rPr>
        <w:t>ión en algunos servicios así lo</w:t>
      </w:r>
      <w:r w:rsidR="0032481C" w:rsidRPr="006A7916">
        <w:rPr>
          <w:rFonts w:ascii="Times New Roman" w:hAnsi="Times New Roman"/>
          <w:szCs w:val="24"/>
        </w:rPr>
        <w:t xml:space="preserve"> exige, y porque el mismo está influido por el tamaño y tipo de hospital y de su ámbito geográfico de influencia</w:t>
      </w:r>
      <w:r w:rsidRPr="006A7916">
        <w:rPr>
          <w:rFonts w:ascii="Times New Roman" w:hAnsi="Times New Roman"/>
          <w:szCs w:val="24"/>
        </w:rPr>
        <w:t>”</w:t>
      </w:r>
      <w:r w:rsidR="0032481C" w:rsidRPr="006A7916">
        <w:rPr>
          <w:rFonts w:ascii="Times New Roman" w:hAnsi="Times New Roman"/>
          <w:szCs w:val="24"/>
          <w:vertAlign w:val="superscript"/>
        </w:rPr>
        <w:t>.</w:t>
      </w:r>
      <w:r w:rsidR="0032481C" w:rsidRPr="006A7916">
        <w:rPr>
          <w:rFonts w:ascii="Times New Roman" w:hAnsi="Times New Roman"/>
          <w:szCs w:val="24"/>
          <w:vertAlign w:val="superscript"/>
        </w:rPr>
        <w:footnoteReference w:id="14"/>
      </w:r>
    </w:p>
    <w:p w:rsidR="0032481C" w:rsidRPr="006A7916" w:rsidRDefault="00BC1BD9" w:rsidP="006A7916">
      <w:pPr>
        <w:jc w:val="both"/>
        <w:rPr>
          <w:rFonts w:ascii="Times New Roman" w:hAnsi="Times New Roman"/>
          <w:szCs w:val="24"/>
        </w:rPr>
      </w:pPr>
      <w:r w:rsidRPr="006A7916">
        <w:rPr>
          <w:rFonts w:ascii="Times New Roman" w:hAnsi="Times New Roman"/>
          <w:szCs w:val="24"/>
        </w:rPr>
        <w:t>Por lo que l</w:t>
      </w:r>
      <w:r w:rsidR="0032481C" w:rsidRPr="006A7916">
        <w:rPr>
          <w:rFonts w:ascii="Times New Roman" w:hAnsi="Times New Roman"/>
          <w:szCs w:val="24"/>
        </w:rPr>
        <w:t>a información suministrada por los indicadores de capacidad, productividad y ef</w:t>
      </w:r>
      <w:r w:rsidR="009B03A3" w:rsidRPr="006A7916">
        <w:rPr>
          <w:rFonts w:ascii="Times New Roman" w:hAnsi="Times New Roman"/>
          <w:szCs w:val="24"/>
        </w:rPr>
        <w:t>iciencia hospitalaria</w:t>
      </w:r>
      <w:r w:rsidRPr="006A7916">
        <w:rPr>
          <w:rFonts w:ascii="Times New Roman" w:hAnsi="Times New Roman"/>
          <w:szCs w:val="24"/>
        </w:rPr>
        <w:t>, facilitan la toma de decisiones, aumentando la productividad y disminuyendo los costes;</w:t>
      </w:r>
      <w:r w:rsidR="009B03A3" w:rsidRPr="006A7916">
        <w:rPr>
          <w:rFonts w:ascii="Times New Roman" w:hAnsi="Times New Roman"/>
          <w:szCs w:val="24"/>
        </w:rPr>
        <w:t xml:space="preserve"> supone</w:t>
      </w:r>
      <w:r w:rsidRPr="006A7916">
        <w:rPr>
          <w:rFonts w:ascii="Times New Roman" w:hAnsi="Times New Roman"/>
          <w:szCs w:val="24"/>
        </w:rPr>
        <w:t>n en</w:t>
      </w:r>
      <w:r w:rsidR="009B03A3" w:rsidRPr="006A7916">
        <w:rPr>
          <w:rFonts w:ascii="Times New Roman" w:hAnsi="Times New Roman"/>
          <w:szCs w:val="24"/>
        </w:rPr>
        <w:t xml:space="preserve"> el</w:t>
      </w:r>
      <w:r w:rsidRPr="006A7916">
        <w:rPr>
          <w:rFonts w:ascii="Times New Roman" w:hAnsi="Times New Roman"/>
          <w:szCs w:val="24"/>
        </w:rPr>
        <w:t xml:space="preserve"> análisis cierta</w:t>
      </w:r>
      <w:r w:rsidR="009B03A3" w:rsidRPr="006A7916">
        <w:rPr>
          <w:rFonts w:ascii="Times New Roman" w:hAnsi="Times New Roman"/>
          <w:szCs w:val="24"/>
        </w:rPr>
        <w:t xml:space="preserve"> rapidez en la</w:t>
      </w:r>
      <w:r w:rsidRPr="006A7916">
        <w:rPr>
          <w:rFonts w:ascii="Times New Roman" w:hAnsi="Times New Roman"/>
          <w:szCs w:val="24"/>
        </w:rPr>
        <w:t xml:space="preserve"> práctica y en la respuesta.</w:t>
      </w:r>
    </w:p>
    <w:p w:rsidR="0032481C" w:rsidRPr="006A7916" w:rsidRDefault="002E66CD" w:rsidP="006A7916">
      <w:pPr>
        <w:jc w:val="both"/>
        <w:rPr>
          <w:rFonts w:ascii="Times New Roman" w:hAnsi="Times New Roman"/>
          <w:szCs w:val="24"/>
        </w:rPr>
      </w:pPr>
      <w:r w:rsidRPr="006A7916">
        <w:rPr>
          <w:rFonts w:ascii="Times New Roman" w:hAnsi="Times New Roman"/>
          <w:szCs w:val="24"/>
        </w:rPr>
        <w:lastRenderedPageBreak/>
        <w:t>“</w:t>
      </w:r>
      <w:r w:rsidR="0032481C" w:rsidRPr="006A7916">
        <w:rPr>
          <w:rFonts w:ascii="Times New Roman" w:hAnsi="Times New Roman"/>
          <w:szCs w:val="24"/>
        </w:rPr>
        <w:t>El valor agregado de la información para la gestión proviene más del uso que se haga de ella que no propiamente de su proceso de elaboración, siendo imprescindible en este último la rigurosidad en la toma del dato</w:t>
      </w:r>
      <w:r w:rsidRPr="006A7916">
        <w:rPr>
          <w:rFonts w:ascii="Times New Roman" w:hAnsi="Times New Roman"/>
          <w:szCs w:val="24"/>
        </w:rPr>
        <w:t>”</w:t>
      </w:r>
      <w:r w:rsidR="0032481C" w:rsidRPr="006A7916">
        <w:rPr>
          <w:rFonts w:ascii="Times New Roman" w:hAnsi="Times New Roman"/>
          <w:szCs w:val="24"/>
        </w:rPr>
        <w:t>.</w:t>
      </w:r>
      <w:r w:rsidR="0032481C" w:rsidRPr="006A7916">
        <w:rPr>
          <w:rFonts w:ascii="Times New Roman" w:hAnsi="Times New Roman"/>
          <w:szCs w:val="24"/>
          <w:vertAlign w:val="superscript"/>
        </w:rPr>
        <w:footnoteReference w:id="15"/>
      </w:r>
    </w:p>
    <w:p w:rsidR="0032481C" w:rsidRPr="006A7916" w:rsidRDefault="0032481C" w:rsidP="006A7916">
      <w:pPr>
        <w:jc w:val="both"/>
        <w:rPr>
          <w:rFonts w:ascii="Times New Roman" w:hAnsi="Times New Roman"/>
          <w:szCs w:val="24"/>
        </w:rPr>
      </w:pPr>
      <w:r w:rsidRPr="006A7916">
        <w:rPr>
          <w:rFonts w:ascii="Times New Roman" w:hAnsi="Times New Roman"/>
          <w:szCs w:val="24"/>
        </w:rPr>
        <w:t>Por otra parte, el indicado</w:t>
      </w:r>
      <w:r w:rsidR="009B03A3" w:rsidRPr="006A7916">
        <w:rPr>
          <w:rFonts w:ascii="Times New Roman" w:hAnsi="Times New Roman"/>
          <w:szCs w:val="24"/>
        </w:rPr>
        <w:t>r de</w:t>
      </w:r>
      <w:r w:rsidRPr="006A7916">
        <w:rPr>
          <w:rFonts w:ascii="Times New Roman" w:hAnsi="Times New Roman"/>
          <w:szCs w:val="24"/>
        </w:rPr>
        <w:t xml:space="preserve"> intervalo de sustitución calculado, nos señala </w:t>
      </w:r>
      <w:r w:rsidR="00396B08" w:rsidRPr="006A7916">
        <w:rPr>
          <w:rFonts w:ascii="Times New Roman" w:hAnsi="Times New Roman"/>
          <w:szCs w:val="24"/>
        </w:rPr>
        <w:t>que</w:t>
      </w:r>
      <w:r w:rsidRPr="006A7916">
        <w:rPr>
          <w:rFonts w:ascii="Times New Roman" w:hAnsi="Times New Roman"/>
          <w:szCs w:val="24"/>
        </w:rPr>
        <w:t xml:space="preserve"> entre la salida de un paciente y la admisión de otro </w:t>
      </w:r>
      <w:r w:rsidR="009B03A3" w:rsidRPr="006A7916">
        <w:rPr>
          <w:rFonts w:ascii="Times New Roman" w:hAnsi="Times New Roman"/>
          <w:szCs w:val="24"/>
        </w:rPr>
        <w:t>para ocupar esa misma cama</w:t>
      </w:r>
      <w:r w:rsidR="00A8582B" w:rsidRPr="006A7916">
        <w:rPr>
          <w:rFonts w:ascii="Times New Roman" w:hAnsi="Times New Roman"/>
          <w:szCs w:val="24"/>
        </w:rPr>
        <w:t>,</w:t>
      </w:r>
      <w:r w:rsidR="009B03A3" w:rsidRPr="006A7916">
        <w:rPr>
          <w:rFonts w:ascii="Times New Roman" w:hAnsi="Times New Roman"/>
          <w:szCs w:val="24"/>
        </w:rPr>
        <w:t xml:space="preserve"> se </w:t>
      </w:r>
      <w:r w:rsidRPr="006A7916">
        <w:rPr>
          <w:rFonts w:ascii="Times New Roman" w:hAnsi="Times New Roman"/>
          <w:szCs w:val="24"/>
        </w:rPr>
        <w:t xml:space="preserve">considera que </w:t>
      </w:r>
      <w:r w:rsidR="00A8582B" w:rsidRPr="006A7916">
        <w:rPr>
          <w:rFonts w:ascii="Times New Roman" w:hAnsi="Times New Roman"/>
          <w:szCs w:val="24"/>
        </w:rPr>
        <w:t>no son eficientes, ya que pasan largos periodos poco provechosos, por la lenta gestión.</w:t>
      </w:r>
      <w:r w:rsidRPr="006A7916">
        <w:rPr>
          <w:rFonts w:ascii="Times New Roman" w:hAnsi="Times New Roman"/>
          <w:szCs w:val="24"/>
        </w:rPr>
        <w:t xml:space="preserve"> </w:t>
      </w:r>
    </w:p>
    <w:p w:rsidR="0032481C" w:rsidRPr="006A7916" w:rsidRDefault="0032481C" w:rsidP="006A7916">
      <w:pPr>
        <w:jc w:val="both"/>
        <w:rPr>
          <w:rFonts w:ascii="Times New Roman" w:hAnsi="Times New Roman"/>
          <w:szCs w:val="24"/>
        </w:rPr>
      </w:pPr>
      <w:r w:rsidRPr="006A7916">
        <w:rPr>
          <w:rFonts w:ascii="Times New Roman" w:hAnsi="Times New Roman"/>
          <w:szCs w:val="24"/>
        </w:rPr>
        <w:t>En relación al índice de rotación, el patrón de comparación debe ser establecido por cada institución hospitalaria, considerando la complejidad de las patologías que atiende y sus especialidades.</w:t>
      </w:r>
    </w:p>
    <w:p w:rsidR="0032481C" w:rsidRPr="006A7916" w:rsidRDefault="007A45FA" w:rsidP="006A7916">
      <w:pPr>
        <w:jc w:val="both"/>
        <w:rPr>
          <w:rFonts w:ascii="Times New Roman" w:hAnsi="Times New Roman"/>
          <w:szCs w:val="24"/>
        </w:rPr>
      </w:pPr>
      <w:r w:rsidRPr="006A7916">
        <w:rPr>
          <w:rFonts w:ascii="Times New Roman" w:hAnsi="Times New Roman"/>
          <w:szCs w:val="24"/>
        </w:rPr>
        <w:t>Por lo que García (1993), recomienda utilizar e</w:t>
      </w:r>
      <w:r w:rsidR="0032481C" w:rsidRPr="006A7916">
        <w:rPr>
          <w:rFonts w:ascii="Times New Roman" w:hAnsi="Times New Roman"/>
          <w:szCs w:val="24"/>
        </w:rPr>
        <w:t xml:space="preserve">l cálculo </w:t>
      </w:r>
      <w:r w:rsidRPr="006A7916">
        <w:rPr>
          <w:rFonts w:ascii="Times New Roman" w:hAnsi="Times New Roman"/>
          <w:szCs w:val="24"/>
        </w:rPr>
        <w:t>de este indicador</w:t>
      </w:r>
      <w:r w:rsidR="0032481C" w:rsidRPr="006A7916">
        <w:rPr>
          <w:rFonts w:ascii="Times New Roman" w:hAnsi="Times New Roman"/>
          <w:szCs w:val="24"/>
        </w:rPr>
        <w:t xml:space="preserve"> para evaluar la utilización que se le da a la cama</w:t>
      </w:r>
      <w:r w:rsidRPr="006A7916">
        <w:rPr>
          <w:rFonts w:ascii="Times New Roman" w:hAnsi="Times New Roman"/>
          <w:szCs w:val="24"/>
        </w:rPr>
        <w:t>, si se exceden los días de hospitalización innecesarios; así como para poder llevar a cabo de forma más eficiente la gestión del personal. Ya que generan numerosos costes por el hospedaje y por la atención sanitaria.</w:t>
      </w:r>
    </w:p>
    <w:p w:rsidR="0032481C" w:rsidRPr="006A7916" w:rsidRDefault="0032481C" w:rsidP="006A7916">
      <w:pPr>
        <w:jc w:val="both"/>
        <w:rPr>
          <w:rFonts w:ascii="Times New Roman" w:hAnsi="Times New Roman"/>
          <w:szCs w:val="24"/>
        </w:rPr>
      </w:pPr>
      <w:r w:rsidRPr="006A7916">
        <w:rPr>
          <w:rFonts w:ascii="Times New Roman" w:hAnsi="Times New Roman"/>
          <w:szCs w:val="24"/>
        </w:rPr>
        <w:t xml:space="preserve">Por todo esto, </w:t>
      </w:r>
      <w:r w:rsidR="007A45FA" w:rsidRPr="006A7916">
        <w:rPr>
          <w:rFonts w:ascii="Times New Roman" w:hAnsi="Times New Roman"/>
          <w:szCs w:val="24"/>
        </w:rPr>
        <w:t>“</w:t>
      </w:r>
      <w:r w:rsidRPr="006A7916">
        <w:rPr>
          <w:rFonts w:ascii="Times New Roman" w:hAnsi="Times New Roman"/>
          <w:szCs w:val="24"/>
        </w:rPr>
        <w:t>el</w:t>
      </w:r>
      <w:r w:rsidR="009B03A3" w:rsidRPr="006A7916">
        <w:rPr>
          <w:rFonts w:ascii="Times New Roman" w:hAnsi="Times New Roman"/>
          <w:szCs w:val="24"/>
        </w:rPr>
        <w:t xml:space="preserve"> promedio </w:t>
      </w:r>
      <w:r w:rsidRPr="006A7916">
        <w:rPr>
          <w:rFonts w:ascii="Times New Roman" w:hAnsi="Times New Roman"/>
          <w:szCs w:val="24"/>
        </w:rPr>
        <w:t>estancia media depende del tipo de pacientes que se traten en la unidad o servicio hospitalario</w:t>
      </w:r>
      <w:r w:rsidR="007A45FA" w:rsidRPr="006A7916">
        <w:rPr>
          <w:rFonts w:ascii="Times New Roman" w:hAnsi="Times New Roman"/>
          <w:szCs w:val="24"/>
        </w:rPr>
        <w:t>,</w:t>
      </w:r>
      <w:r w:rsidRPr="006A7916">
        <w:rPr>
          <w:rFonts w:ascii="Times New Roman" w:hAnsi="Times New Roman"/>
          <w:szCs w:val="24"/>
        </w:rPr>
        <w:t xml:space="preserve"> es decir</w:t>
      </w:r>
      <w:r w:rsidR="007A45FA" w:rsidRPr="006A7916">
        <w:rPr>
          <w:rFonts w:ascii="Times New Roman" w:hAnsi="Times New Roman"/>
          <w:szCs w:val="24"/>
        </w:rPr>
        <w:t>,</w:t>
      </w:r>
      <w:r w:rsidRPr="006A7916">
        <w:rPr>
          <w:rFonts w:ascii="Times New Roman" w:hAnsi="Times New Roman"/>
          <w:szCs w:val="24"/>
        </w:rPr>
        <w:t xml:space="preserve"> del tipo de complejidad manejada en el servicio o tratamiento que necesite el paciente</w:t>
      </w:r>
      <w:r w:rsidR="007A45FA" w:rsidRPr="006A7916">
        <w:rPr>
          <w:rFonts w:ascii="Times New Roman" w:hAnsi="Times New Roman"/>
          <w:szCs w:val="24"/>
        </w:rPr>
        <w:t>”</w:t>
      </w:r>
      <w:r w:rsidRPr="006A7916">
        <w:rPr>
          <w:rFonts w:ascii="Times New Roman" w:hAnsi="Times New Roman"/>
          <w:szCs w:val="24"/>
        </w:rPr>
        <w:t>, esto significa que</w:t>
      </w:r>
      <w:r w:rsidR="007A45FA" w:rsidRPr="006A7916">
        <w:rPr>
          <w:rFonts w:ascii="Times New Roman" w:hAnsi="Times New Roman"/>
          <w:szCs w:val="24"/>
        </w:rPr>
        <w:t>, al comparar varias instituciones hospitalarias estas variaran</w:t>
      </w:r>
      <w:r w:rsidR="006A74F7" w:rsidRPr="006A7916">
        <w:rPr>
          <w:rFonts w:ascii="Times New Roman" w:hAnsi="Times New Roman"/>
          <w:szCs w:val="24"/>
        </w:rPr>
        <w:t>, ya que dependen de las patologías atendidas.</w:t>
      </w:r>
    </w:p>
    <w:p w:rsidR="0032481C" w:rsidRPr="006A7916" w:rsidRDefault="0032481C" w:rsidP="006A7916">
      <w:pPr>
        <w:jc w:val="both"/>
        <w:rPr>
          <w:rFonts w:ascii="Times New Roman" w:hAnsi="Times New Roman"/>
          <w:szCs w:val="24"/>
        </w:rPr>
      </w:pPr>
      <w:r w:rsidRPr="006A7916">
        <w:rPr>
          <w:rFonts w:ascii="Times New Roman" w:hAnsi="Times New Roman"/>
          <w:szCs w:val="24"/>
        </w:rPr>
        <w:t>La alternativa sería el indicador por tipo de pacientes atendidos en cada institución, mediante algún sistema de clasificación de pacientes, como los grupos de diagnósticos relacionados.</w:t>
      </w:r>
    </w:p>
    <w:p w:rsidR="005748E3" w:rsidRPr="006A7916" w:rsidRDefault="006F3A8B" w:rsidP="006A7916">
      <w:pPr>
        <w:jc w:val="both"/>
        <w:rPr>
          <w:rFonts w:ascii="Times New Roman" w:hAnsi="Times New Roman"/>
          <w:szCs w:val="24"/>
        </w:rPr>
      </w:pPr>
      <w:r w:rsidRPr="006A7916">
        <w:rPr>
          <w:rFonts w:ascii="Times New Roman" w:hAnsi="Times New Roman"/>
          <w:szCs w:val="24"/>
        </w:rPr>
        <w:t>Según IASIST, los indicadores utilizados en los hospitales españoles son</w:t>
      </w:r>
      <w:r w:rsidR="005748E3" w:rsidRPr="006A7916">
        <w:rPr>
          <w:rFonts w:ascii="Times New Roman" w:hAnsi="Times New Roman"/>
          <w:szCs w:val="24"/>
        </w:rPr>
        <w:t>:</w:t>
      </w:r>
    </w:p>
    <w:p w:rsidR="005748E3" w:rsidRPr="006A7916" w:rsidRDefault="00ED376F" w:rsidP="006A7916">
      <w:pPr>
        <w:jc w:val="both"/>
        <w:rPr>
          <w:rFonts w:ascii="Times New Roman" w:hAnsi="Times New Roman"/>
          <w:szCs w:val="24"/>
        </w:rPr>
      </w:pPr>
      <w:r w:rsidRPr="006A7916">
        <w:rPr>
          <w:rFonts w:ascii="Times New Roman" w:hAnsi="Times New Roman"/>
          <w:szCs w:val="24"/>
        </w:rPr>
        <w:t>Indicadores de calidad existencial:</w:t>
      </w:r>
    </w:p>
    <w:p w:rsidR="005748E3" w:rsidRPr="006A7916" w:rsidRDefault="005748E3" w:rsidP="006A7916">
      <w:pPr>
        <w:ind w:firstLine="708"/>
        <w:jc w:val="both"/>
        <w:rPr>
          <w:rFonts w:ascii="Times New Roman" w:hAnsi="Times New Roman"/>
          <w:szCs w:val="24"/>
        </w:rPr>
      </w:pPr>
      <w:r w:rsidRPr="006A7916">
        <w:rPr>
          <w:rFonts w:ascii="Times New Roman" w:hAnsi="Times New Roman"/>
          <w:szCs w:val="24"/>
        </w:rPr>
        <w:t>•</w:t>
      </w:r>
      <w:r w:rsidR="006F3A8B" w:rsidRPr="006A7916">
        <w:rPr>
          <w:rFonts w:ascii="Times New Roman" w:hAnsi="Times New Roman"/>
          <w:szCs w:val="24"/>
        </w:rPr>
        <w:t>“</w:t>
      </w:r>
      <w:r w:rsidRPr="006A7916">
        <w:rPr>
          <w:rFonts w:ascii="Times New Roman" w:hAnsi="Times New Roman"/>
          <w:szCs w:val="24"/>
        </w:rPr>
        <w:t>Índice de mortalidad ajustado por riesgo, este indicador nos muestra cuándo se producen muertes en pacientes no esperadas en función de las características de los mismos.</w:t>
      </w:r>
    </w:p>
    <w:p w:rsidR="005748E3" w:rsidRPr="006A7916" w:rsidRDefault="005748E3" w:rsidP="006A7916">
      <w:pPr>
        <w:ind w:firstLine="708"/>
        <w:jc w:val="both"/>
        <w:rPr>
          <w:rFonts w:ascii="Times New Roman" w:hAnsi="Times New Roman"/>
          <w:szCs w:val="24"/>
        </w:rPr>
      </w:pPr>
      <w:r w:rsidRPr="006A7916">
        <w:rPr>
          <w:rFonts w:ascii="Times New Roman" w:hAnsi="Times New Roman"/>
          <w:szCs w:val="24"/>
        </w:rPr>
        <w:lastRenderedPageBreak/>
        <w:t>•Índice de complicaciones ajustado por riesgo, este nos muestra cuándo existen complicaciones no esperadas en función a las características de los pacientes.</w:t>
      </w:r>
    </w:p>
    <w:p w:rsidR="00ED376F" w:rsidRPr="006A7916" w:rsidRDefault="005748E3" w:rsidP="006A7916">
      <w:pPr>
        <w:ind w:firstLine="708"/>
        <w:jc w:val="both"/>
        <w:rPr>
          <w:rFonts w:ascii="Times New Roman" w:hAnsi="Times New Roman"/>
          <w:szCs w:val="24"/>
        </w:rPr>
      </w:pPr>
      <w:r w:rsidRPr="006A7916">
        <w:rPr>
          <w:rFonts w:ascii="Times New Roman" w:hAnsi="Times New Roman"/>
          <w:szCs w:val="24"/>
        </w:rPr>
        <w:t>•Índice de readmisiones ajustado por riesgo, es deseable el menor número de readmisiones no programadas que estén relacionadas con el proceso asistencial desarrollado en el episodio hospitalario original, desde el punto de vista de calidad asistencial.</w:t>
      </w:r>
    </w:p>
    <w:p w:rsidR="00ED376F" w:rsidRPr="006A7916" w:rsidRDefault="00ED376F" w:rsidP="006A7916">
      <w:pPr>
        <w:jc w:val="both"/>
        <w:rPr>
          <w:rFonts w:ascii="Times New Roman" w:hAnsi="Times New Roman"/>
          <w:szCs w:val="24"/>
        </w:rPr>
      </w:pPr>
      <w:r w:rsidRPr="006A7916">
        <w:rPr>
          <w:rFonts w:ascii="Times New Roman" w:hAnsi="Times New Roman"/>
          <w:szCs w:val="24"/>
        </w:rPr>
        <w:t>Indicadores de adecuación:</w:t>
      </w:r>
    </w:p>
    <w:p w:rsidR="005748E3" w:rsidRPr="006A7916" w:rsidRDefault="005748E3" w:rsidP="00B72618">
      <w:pPr>
        <w:ind w:firstLine="709"/>
        <w:jc w:val="both"/>
        <w:rPr>
          <w:rFonts w:ascii="Times New Roman" w:hAnsi="Times New Roman"/>
          <w:szCs w:val="24"/>
        </w:rPr>
      </w:pPr>
      <w:r w:rsidRPr="006A7916">
        <w:rPr>
          <w:rFonts w:ascii="Times New Roman" w:hAnsi="Times New Roman"/>
          <w:szCs w:val="24"/>
        </w:rPr>
        <w:t>•Índice de cirugía sin ingreso ajustado, para medir la orientación efectiva de la actividad del hospital hacia servicios ambulatorios, en relación a su mayor coste-efectividad.</w:t>
      </w:r>
    </w:p>
    <w:p w:rsidR="00ED376F" w:rsidRPr="006A7916" w:rsidRDefault="00ED376F" w:rsidP="006A7916">
      <w:pPr>
        <w:jc w:val="both"/>
        <w:rPr>
          <w:rFonts w:ascii="Times New Roman" w:hAnsi="Times New Roman"/>
          <w:szCs w:val="24"/>
        </w:rPr>
      </w:pPr>
      <w:r w:rsidRPr="006A7916">
        <w:rPr>
          <w:rFonts w:ascii="Times New Roman" w:hAnsi="Times New Roman"/>
          <w:szCs w:val="24"/>
        </w:rPr>
        <w:t>Indicadores de eficiencia hospitalaria:</w:t>
      </w:r>
    </w:p>
    <w:p w:rsidR="005748E3" w:rsidRPr="006A7916" w:rsidRDefault="005748E3" w:rsidP="00B72618">
      <w:pPr>
        <w:ind w:firstLine="709"/>
        <w:jc w:val="both"/>
        <w:rPr>
          <w:rFonts w:ascii="Times New Roman" w:hAnsi="Times New Roman"/>
          <w:szCs w:val="24"/>
        </w:rPr>
      </w:pPr>
      <w:r w:rsidRPr="006A7916">
        <w:rPr>
          <w:rFonts w:ascii="Times New Roman" w:hAnsi="Times New Roman"/>
          <w:szCs w:val="24"/>
        </w:rPr>
        <w:t>•Índice de estancias ajustado por riesgo</w:t>
      </w:r>
      <w:r w:rsidR="00F0196B" w:rsidRPr="006A7916">
        <w:rPr>
          <w:rFonts w:ascii="Times New Roman" w:hAnsi="Times New Roman"/>
          <w:szCs w:val="24"/>
        </w:rPr>
        <w:t>, una menor estancia de este tipo indica un consumo más eficiente de los recursos hospitalarios, así como un menor riesgo para el paciente.</w:t>
      </w:r>
    </w:p>
    <w:p w:rsidR="00ED376F" w:rsidRPr="006A7916" w:rsidRDefault="00ED376F" w:rsidP="006A7916">
      <w:pPr>
        <w:jc w:val="both"/>
        <w:rPr>
          <w:rFonts w:ascii="Times New Roman" w:hAnsi="Times New Roman"/>
          <w:szCs w:val="24"/>
        </w:rPr>
      </w:pPr>
      <w:r w:rsidRPr="006A7916">
        <w:rPr>
          <w:rFonts w:ascii="Times New Roman" w:hAnsi="Times New Roman"/>
          <w:szCs w:val="24"/>
        </w:rPr>
        <w:t>Indicadores de eficiencia económica:</w:t>
      </w:r>
    </w:p>
    <w:p w:rsidR="005748E3" w:rsidRPr="006A7916" w:rsidRDefault="005748E3" w:rsidP="00B72618">
      <w:pPr>
        <w:ind w:firstLine="709"/>
        <w:jc w:val="both"/>
        <w:rPr>
          <w:rFonts w:ascii="Times New Roman" w:hAnsi="Times New Roman"/>
          <w:szCs w:val="24"/>
        </w:rPr>
      </w:pPr>
      <w:r w:rsidRPr="006A7916">
        <w:rPr>
          <w:rFonts w:ascii="Times New Roman" w:hAnsi="Times New Roman"/>
          <w:szCs w:val="24"/>
        </w:rPr>
        <w:t>•Coste de producción ajustado por línea de producto (€)</w:t>
      </w:r>
      <w:r w:rsidR="00F0196B" w:rsidRPr="006A7916">
        <w:rPr>
          <w:rFonts w:ascii="Times New Roman" w:hAnsi="Times New Roman"/>
          <w:szCs w:val="24"/>
        </w:rPr>
        <w:t>, pone en relación la producción realizada por un hospital y los gastos en que éste incurre para realizarla.</w:t>
      </w:r>
    </w:p>
    <w:p w:rsidR="005748E3" w:rsidRPr="006A7916" w:rsidRDefault="005748E3" w:rsidP="00B72618">
      <w:pPr>
        <w:ind w:firstLine="709"/>
        <w:jc w:val="both"/>
        <w:rPr>
          <w:rFonts w:ascii="Times New Roman" w:hAnsi="Times New Roman"/>
          <w:szCs w:val="24"/>
        </w:rPr>
      </w:pPr>
      <w:r w:rsidRPr="006A7916">
        <w:rPr>
          <w:rFonts w:ascii="Times New Roman" w:hAnsi="Times New Roman"/>
          <w:szCs w:val="24"/>
        </w:rPr>
        <w:t>•Productividad (UPH/Personal sanitario)</w:t>
      </w:r>
      <w:r w:rsidR="00F0196B" w:rsidRPr="006A7916">
        <w:rPr>
          <w:rFonts w:ascii="Times New Roman" w:hAnsi="Times New Roman"/>
          <w:szCs w:val="24"/>
        </w:rPr>
        <w:t>, relaciona la producción total realizada por un hospital y el número de trabajadores sanitarios que emplea para realizarla.</w:t>
      </w:r>
    </w:p>
    <w:p w:rsidR="005748E3" w:rsidRPr="006A7916" w:rsidRDefault="005748E3" w:rsidP="00B72618">
      <w:pPr>
        <w:ind w:firstLine="709"/>
        <w:jc w:val="both"/>
        <w:rPr>
          <w:rFonts w:ascii="Times New Roman" w:hAnsi="Times New Roman"/>
          <w:szCs w:val="24"/>
        </w:rPr>
      </w:pPr>
      <w:r w:rsidRPr="006A7916">
        <w:rPr>
          <w:rFonts w:ascii="Times New Roman" w:hAnsi="Times New Roman"/>
          <w:szCs w:val="24"/>
        </w:rPr>
        <w:t>•Coste aprovisionamientos por UPH ajustada (€)</w:t>
      </w:r>
      <w:r w:rsidR="00F0196B" w:rsidRPr="006A7916">
        <w:rPr>
          <w:rFonts w:ascii="Times New Roman" w:hAnsi="Times New Roman"/>
          <w:szCs w:val="24"/>
        </w:rPr>
        <w:t>, pone en relación la producción realizada por un hospital y los gastos en que éste incurre para realizarla”.</w:t>
      </w:r>
    </w:p>
    <w:p w:rsidR="0032481C" w:rsidRPr="006A7916" w:rsidRDefault="0032481C" w:rsidP="006A7916">
      <w:pPr>
        <w:pStyle w:val="Ttulo3"/>
        <w:numPr>
          <w:ilvl w:val="0"/>
          <w:numId w:val="24"/>
        </w:numPr>
        <w:ind w:left="0" w:firstLine="0"/>
        <w:jc w:val="center"/>
        <w:rPr>
          <w:rFonts w:ascii="Times New Roman" w:hAnsi="Times New Roman"/>
        </w:rPr>
      </w:pPr>
      <w:r w:rsidRPr="006A7916">
        <w:rPr>
          <w:rFonts w:ascii="Times New Roman" w:hAnsi="Times New Roman"/>
        </w:rPr>
        <w:br w:type="page"/>
      </w:r>
      <w:r w:rsidRPr="006A7916">
        <w:rPr>
          <w:rFonts w:ascii="Times New Roman" w:hAnsi="Times New Roman"/>
        </w:rPr>
        <w:lastRenderedPageBreak/>
        <w:t>CONCLUSIONES</w:t>
      </w:r>
    </w:p>
    <w:p w:rsidR="005F42C5" w:rsidRPr="006A7916" w:rsidRDefault="00FE4A74" w:rsidP="00DC35A0">
      <w:pPr>
        <w:ind w:firstLine="709"/>
        <w:jc w:val="both"/>
        <w:rPr>
          <w:rFonts w:ascii="Times New Roman" w:hAnsi="Times New Roman"/>
          <w:szCs w:val="24"/>
        </w:rPr>
      </w:pPr>
      <w:r w:rsidRPr="006A7916">
        <w:rPr>
          <w:rFonts w:ascii="Times New Roman" w:hAnsi="Times New Roman"/>
          <w:szCs w:val="24"/>
        </w:rPr>
        <w:t>-</w:t>
      </w:r>
      <w:r w:rsidR="006A43F4" w:rsidRPr="006A7916">
        <w:rPr>
          <w:rFonts w:ascii="Times New Roman" w:hAnsi="Times New Roman"/>
          <w:szCs w:val="24"/>
        </w:rPr>
        <w:t>Primera. E</w:t>
      </w:r>
      <w:r w:rsidR="0032718F" w:rsidRPr="006A7916">
        <w:rPr>
          <w:rFonts w:ascii="Times New Roman" w:hAnsi="Times New Roman"/>
          <w:szCs w:val="24"/>
        </w:rPr>
        <w:t>n cuanto</w:t>
      </w:r>
      <w:r w:rsidR="005F42C5" w:rsidRPr="006A7916">
        <w:rPr>
          <w:rFonts w:ascii="Times New Roman" w:hAnsi="Times New Roman"/>
          <w:szCs w:val="24"/>
        </w:rPr>
        <w:t xml:space="preserve"> </w:t>
      </w:r>
      <w:r w:rsidR="0032718F" w:rsidRPr="006A7916">
        <w:rPr>
          <w:rFonts w:ascii="Times New Roman" w:hAnsi="Times New Roman"/>
          <w:szCs w:val="24"/>
        </w:rPr>
        <w:t>a</w:t>
      </w:r>
      <w:r w:rsidRPr="006A7916">
        <w:rPr>
          <w:rFonts w:ascii="Times New Roman" w:hAnsi="Times New Roman"/>
          <w:szCs w:val="24"/>
        </w:rPr>
        <w:t>l desarrollo</w:t>
      </w:r>
      <w:r w:rsidR="005F42C5" w:rsidRPr="006A7916">
        <w:rPr>
          <w:rFonts w:ascii="Times New Roman" w:hAnsi="Times New Roman"/>
          <w:szCs w:val="24"/>
        </w:rPr>
        <w:t xml:space="preserve"> de los indicadores, </w:t>
      </w:r>
      <w:r w:rsidR="000927E7" w:rsidRPr="006A7916">
        <w:rPr>
          <w:rFonts w:ascii="Times New Roman" w:hAnsi="Times New Roman"/>
          <w:szCs w:val="24"/>
        </w:rPr>
        <w:t>hemos podido concluir que, a pesar de la cantidad autores que hablan sobre este tema, todos llegan prácticamente a la misma definición, y es que un indicador de gestión, es esencial, para la medida de la eficacia, la eficiencia, la economía y la efectividad, no solo en las Administraciones Públicas, sino también en las empresas privadas.</w:t>
      </w:r>
    </w:p>
    <w:p w:rsidR="005F42C5" w:rsidRPr="006A7916" w:rsidRDefault="00D12C66" w:rsidP="00DC35A0">
      <w:pPr>
        <w:jc w:val="both"/>
        <w:rPr>
          <w:rFonts w:ascii="Times New Roman" w:hAnsi="Times New Roman"/>
          <w:szCs w:val="24"/>
        </w:rPr>
      </w:pPr>
      <w:r w:rsidRPr="006A7916">
        <w:rPr>
          <w:rFonts w:ascii="Times New Roman" w:hAnsi="Times New Roman"/>
          <w:szCs w:val="24"/>
        </w:rPr>
        <w:t xml:space="preserve">Por otro lado, </w:t>
      </w:r>
      <w:r w:rsidR="00FE4A74" w:rsidRPr="006A7916">
        <w:rPr>
          <w:rFonts w:ascii="Times New Roman" w:hAnsi="Times New Roman"/>
          <w:szCs w:val="24"/>
        </w:rPr>
        <w:t>pode</w:t>
      </w:r>
      <w:r w:rsidR="006A43F4" w:rsidRPr="006A7916">
        <w:rPr>
          <w:rFonts w:ascii="Times New Roman" w:hAnsi="Times New Roman"/>
          <w:szCs w:val="24"/>
        </w:rPr>
        <w:t>m</w:t>
      </w:r>
      <w:r w:rsidR="00FE4A74" w:rsidRPr="006A7916">
        <w:rPr>
          <w:rFonts w:ascii="Times New Roman" w:hAnsi="Times New Roman"/>
          <w:szCs w:val="24"/>
        </w:rPr>
        <w:t xml:space="preserve">os decir, que </w:t>
      </w:r>
      <w:r w:rsidR="000927E7" w:rsidRPr="006A7916">
        <w:rPr>
          <w:rFonts w:ascii="Times New Roman" w:hAnsi="Times New Roman"/>
          <w:szCs w:val="24"/>
        </w:rPr>
        <w:t>las características son requisitos necesarios para llevar a cabo los indicadores de gestión, aunque sean numerosas</w:t>
      </w:r>
      <w:r w:rsidR="006A43F4" w:rsidRPr="006A7916">
        <w:rPr>
          <w:rFonts w:ascii="Times New Roman" w:hAnsi="Times New Roman"/>
          <w:szCs w:val="24"/>
        </w:rPr>
        <w:t>,</w:t>
      </w:r>
      <w:r w:rsidR="000927E7" w:rsidRPr="006A7916">
        <w:rPr>
          <w:rFonts w:ascii="Times New Roman" w:hAnsi="Times New Roman"/>
          <w:szCs w:val="24"/>
        </w:rPr>
        <w:t xml:space="preserve"> todas ellas son de gran importancia, ya que al final son como una cadena que con una que falte no se podrían obtener las otras</w:t>
      </w:r>
      <w:r w:rsidR="00914C1F" w:rsidRPr="006A7916">
        <w:rPr>
          <w:rFonts w:ascii="Times New Roman" w:hAnsi="Times New Roman"/>
          <w:szCs w:val="24"/>
        </w:rPr>
        <w:t>. Aquí volvemos a destacar la eficacia, la eficiencia, la economía, la efectividad y, algunas más como son, el entorno</w:t>
      </w:r>
      <w:r w:rsidR="00E04272" w:rsidRPr="006A7916">
        <w:rPr>
          <w:rFonts w:ascii="Times New Roman" w:hAnsi="Times New Roman"/>
          <w:szCs w:val="24"/>
        </w:rPr>
        <w:t xml:space="preserve"> y la objetividad, ya que varios autores coinciden en que son las características base.</w:t>
      </w:r>
    </w:p>
    <w:p w:rsidR="00E04272" w:rsidRPr="006A7916" w:rsidRDefault="009E2AFD" w:rsidP="00DC35A0">
      <w:pPr>
        <w:jc w:val="both"/>
        <w:rPr>
          <w:rFonts w:ascii="Times New Roman" w:hAnsi="Times New Roman"/>
          <w:szCs w:val="24"/>
        </w:rPr>
      </w:pPr>
      <w:r w:rsidRPr="006A7916">
        <w:rPr>
          <w:rFonts w:ascii="Times New Roman" w:hAnsi="Times New Roman"/>
          <w:szCs w:val="24"/>
        </w:rPr>
        <w:t xml:space="preserve">Hay diversas formas de clasificar los tipos de indicadores, los cuales no son pocos, cada autor los clasifica de una forma diferente y unos clasifican más y otros menos, pero desde mi punto de vista AECA es el que los explica de una forma más sencilla y escueta que permite </w:t>
      </w:r>
      <w:r w:rsidR="00BF4335" w:rsidRPr="006A7916">
        <w:rPr>
          <w:rFonts w:ascii="Times New Roman" w:hAnsi="Times New Roman"/>
          <w:szCs w:val="24"/>
        </w:rPr>
        <w:t>s</w:t>
      </w:r>
      <w:r w:rsidRPr="006A7916">
        <w:rPr>
          <w:rFonts w:ascii="Times New Roman" w:hAnsi="Times New Roman"/>
          <w:szCs w:val="24"/>
        </w:rPr>
        <w:t>u fácil entendimiento.</w:t>
      </w:r>
    </w:p>
    <w:p w:rsidR="00BF4335" w:rsidRPr="006A7916" w:rsidRDefault="00BF4335" w:rsidP="00DC35A0">
      <w:pPr>
        <w:jc w:val="both"/>
        <w:rPr>
          <w:rFonts w:ascii="Times New Roman" w:hAnsi="Times New Roman"/>
          <w:szCs w:val="24"/>
        </w:rPr>
      </w:pPr>
      <w:r w:rsidRPr="006A7916">
        <w:rPr>
          <w:rFonts w:ascii="Times New Roman" w:hAnsi="Times New Roman"/>
          <w:szCs w:val="24"/>
        </w:rPr>
        <w:t>En definitiva, los indicadores de gestión lo que pretenden, a la hora de clasificarse, es intentar abarcar todo aquello que se pueda medir, independientemente del ámbito al que vaya dirigido.</w:t>
      </w:r>
    </w:p>
    <w:p w:rsidR="00914C1F" w:rsidRPr="006A7916" w:rsidRDefault="006A43F4" w:rsidP="00DC35A0">
      <w:pPr>
        <w:ind w:firstLine="709"/>
        <w:jc w:val="both"/>
        <w:rPr>
          <w:rFonts w:ascii="Times New Roman" w:hAnsi="Times New Roman"/>
          <w:szCs w:val="24"/>
        </w:rPr>
      </w:pPr>
      <w:r w:rsidRPr="006A7916">
        <w:rPr>
          <w:rFonts w:ascii="Times New Roman" w:hAnsi="Times New Roman"/>
          <w:szCs w:val="24"/>
        </w:rPr>
        <w:t>-Segunda. En relación con</w:t>
      </w:r>
      <w:r w:rsidR="00C853DF" w:rsidRPr="006A7916">
        <w:rPr>
          <w:rFonts w:ascii="Times New Roman" w:hAnsi="Times New Roman"/>
          <w:szCs w:val="24"/>
        </w:rPr>
        <w:t xml:space="preserve"> los posibles destinatar</w:t>
      </w:r>
      <w:r w:rsidR="00A24DB9" w:rsidRPr="006A7916">
        <w:rPr>
          <w:rFonts w:ascii="Times New Roman" w:hAnsi="Times New Roman"/>
          <w:szCs w:val="24"/>
        </w:rPr>
        <w:t>ios de estos indicadores.</w:t>
      </w:r>
      <w:r w:rsidR="00FE4A74" w:rsidRPr="006A7916">
        <w:rPr>
          <w:rFonts w:ascii="Times New Roman" w:hAnsi="Times New Roman"/>
          <w:szCs w:val="24"/>
        </w:rPr>
        <w:t xml:space="preserve"> </w:t>
      </w:r>
      <w:r w:rsidRPr="006A7916">
        <w:rPr>
          <w:rFonts w:ascii="Times New Roman" w:hAnsi="Times New Roman"/>
          <w:szCs w:val="24"/>
        </w:rPr>
        <w:t>Podemos señalar, que no sólo son las administraciones p</w:t>
      </w:r>
      <w:r w:rsidR="00C853DF" w:rsidRPr="006A7916">
        <w:rPr>
          <w:rFonts w:ascii="Times New Roman" w:hAnsi="Times New Roman"/>
          <w:szCs w:val="24"/>
        </w:rPr>
        <w:t>úblicas</w:t>
      </w:r>
      <w:r w:rsidR="00A24DB9" w:rsidRPr="006A7916">
        <w:rPr>
          <w:rFonts w:ascii="Times New Roman" w:hAnsi="Times New Roman"/>
          <w:szCs w:val="24"/>
        </w:rPr>
        <w:t xml:space="preserve"> las destinatarias de est</w:t>
      </w:r>
      <w:r w:rsidRPr="006A7916">
        <w:rPr>
          <w:rFonts w:ascii="Times New Roman" w:hAnsi="Times New Roman"/>
          <w:szCs w:val="24"/>
        </w:rPr>
        <w:t>a</w:t>
      </w:r>
      <w:r w:rsidR="00A24DB9" w:rsidRPr="006A7916">
        <w:rPr>
          <w:rFonts w:ascii="Times New Roman" w:hAnsi="Times New Roman"/>
          <w:szCs w:val="24"/>
        </w:rPr>
        <w:t xml:space="preserve">s </w:t>
      </w:r>
      <w:r w:rsidRPr="006A7916">
        <w:rPr>
          <w:rFonts w:ascii="Times New Roman" w:hAnsi="Times New Roman"/>
          <w:szCs w:val="24"/>
        </w:rPr>
        <w:t>herramientas</w:t>
      </w:r>
      <w:r w:rsidR="00C853DF" w:rsidRPr="006A7916">
        <w:rPr>
          <w:rFonts w:ascii="Times New Roman" w:hAnsi="Times New Roman"/>
          <w:szCs w:val="24"/>
        </w:rPr>
        <w:t>, sino que también se benefician las empresas</w:t>
      </w:r>
      <w:r w:rsidR="00A24DB9" w:rsidRPr="006A7916">
        <w:rPr>
          <w:rFonts w:ascii="Times New Roman" w:hAnsi="Times New Roman"/>
          <w:szCs w:val="24"/>
        </w:rPr>
        <w:t>, ya que les permite hacer una mejor gestión de sus recursos;</w:t>
      </w:r>
      <w:r w:rsidR="00C853DF" w:rsidRPr="006A7916">
        <w:rPr>
          <w:rFonts w:ascii="Times New Roman" w:hAnsi="Times New Roman"/>
          <w:szCs w:val="24"/>
        </w:rPr>
        <w:t xml:space="preserve"> y sobre todo los ciudadanos</w:t>
      </w:r>
      <w:r w:rsidR="00A24DB9" w:rsidRPr="006A7916">
        <w:rPr>
          <w:rFonts w:ascii="Times New Roman" w:hAnsi="Times New Roman"/>
          <w:szCs w:val="24"/>
        </w:rPr>
        <w:t xml:space="preserve"> se ven beneficiados con este nuevo sistema, ya que pueden estar al corriente de las maniobras que la Administración hace con su dinero.</w:t>
      </w:r>
    </w:p>
    <w:p w:rsidR="000927E7" w:rsidRPr="006A7916" w:rsidRDefault="00FE4A74" w:rsidP="00DC35A0">
      <w:pPr>
        <w:jc w:val="both"/>
        <w:rPr>
          <w:rFonts w:ascii="Times New Roman" w:hAnsi="Times New Roman"/>
          <w:szCs w:val="24"/>
        </w:rPr>
      </w:pPr>
      <w:r w:rsidRPr="006A7916">
        <w:rPr>
          <w:rFonts w:ascii="Times New Roman" w:hAnsi="Times New Roman"/>
          <w:szCs w:val="24"/>
        </w:rPr>
        <w:t>Por lo que</w:t>
      </w:r>
      <w:r w:rsidR="00122EFC" w:rsidRPr="006A7916">
        <w:rPr>
          <w:rFonts w:ascii="Times New Roman" w:hAnsi="Times New Roman"/>
          <w:szCs w:val="24"/>
        </w:rPr>
        <w:t xml:space="preserve"> podemos llegar a la conclusión de que lo más importante a la hora de construir indicadores es que, desde un principio los objetivos tienen que estar bien marcados, ser únicos y, por supuesto, aceptados por todos los miembros de la organización.</w:t>
      </w:r>
    </w:p>
    <w:p w:rsidR="006A43F4" w:rsidRPr="00DC35A0" w:rsidRDefault="006A43F4" w:rsidP="00DC35A0">
      <w:pPr>
        <w:ind w:firstLine="709"/>
        <w:jc w:val="both"/>
        <w:rPr>
          <w:rFonts w:ascii="Times New Roman" w:hAnsi="Times New Roman"/>
          <w:szCs w:val="24"/>
        </w:rPr>
      </w:pPr>
      <w:r w:rsidRPr="00DC35A0">
        <w:rPr>
          <w:rFonts w:ascii="Times New Roman" w:hAnsi="Times New Roman"/>
          <w:szCs w:val="24"/>
        </w:rPr>
        <w:lastRenderedPageBreak/>
        <w:t xml:space="preserve">-Tercera. En el proceso de implantación de indicadores en una entidad pública, es prácticamente imposible abarcar la totalidad de tipos y clases, por lo que cada entidad deberá adaptar los indicadores de gestión, en función de la dimensión de la misma, sus necesidades de información y los requerimientos exigidos por los ciudadanos. No obstante, para entes que se encuadren en sectores o áreas similares, puede ser oportuno ensayar modelos de indicadores con vocación de normalizarse, al menos en los ámbitos más comunes, y ser útiles a un conjunto mayor. </w:t>
      </w:r>
    </w:p>
    <w:p w:rsidR="006A43F4" w:rsidRPr="00DC35A0" w:rsidRDefault="00DC35A0" w:rsidP="00DC35A0">
      <w:pPr>
        <w:ind w:firstLine="709"/>
        <w:jc w:val="both"/>
        <w:rPr>
          <w:rFonts w:ascii="Times New Roman" w:hAnsi="Times New Roman"/>
          <w:szCs w:val="24"/>
        </w:rPr>
      </w:pPr>
      <w:r>
        <w:rPr>
          <w:rFonts w:ascii="Times New Roman" w:hAnsi="Times New Roman"/>
          <w:szCs w:val="24"/>
        </w:rPr>
        <w:t>-</w:t>
      </w:r>
      <w:r w:rsidR="006A43F4" w:rsidRPr="00DC35A0">
        <w:rPr>
          <w:rFonts w:ascii="Times New Roman" w:hAnsi="Times New Roman"/>
          <w:szCs w:val="24"/>
        </w:rPr>
        <w:t>Cuarta. Es una necesidad imperiosa en los momentos actuales contar con un adecuado sistema de control de gestión en cualquier organización lucrativa. Pero, igualmente es de suma importancia un sistema tal en el ámbito de las administraciones públicas, toda vez que el uso inadecuado o ineficiente de los recursos disponibles va a limitar o incluso impedir la satisfacción de las necesidades últimas que demandan los ciudadanos.</w:t>
      </w:r>
    </w:p>
    <w:p w:rsidR="0032481C" w:rsidRPr="006A7916" w:rsidRDefault="00387D6F" w:rsidP="006A7916">
      <w:pPr>
        <w:pStyle w:val="Ttulo3"/>
        <w:numPr>
          <w:ilvl w:val="0"/>
          <w:numId w:val="24"/>
        </w:numPr>
        <w:ind w:left="0" w:firstLine="0"/>
        <w:jc w:val="center"/>
        <w:rPr>
          <w:rFonts w:ascii="Times New Roman" w:hAnsi="Times New Roman"/>
        </w:rPr>
      </w:pPr>
      <w:r w:rsidRPr="006A7916">
        <w:rPr>
          <w:rFonts w:ascii="Times New Roman" w:hAnsi="Times New Roman"/>
        </w:rPr>
        <w:br w:type="page"/>
      </w:r>
      <w:r w:rsidRPr="006A7916">
        <w:rPr>
          <w:rFonts w:ascii="Times New Roman" w:hAnsi="Times New Roman"/>
        </w:rPr>
        <w:lastRenderedPageBreak/>
        <w:t>BIBLIOGRAFÍA</w:t>
      </w:r>
    </w:p>
    <w:p w:rsidR="00E21157" w:rsidRPr="006A7916" w:rsidRDefault="00E21157" w:rsidP="006A7916">
      <w:pPr>
        <w:rPr>
          <w:rFonts w:ascii="Times New Roman" w:hAnsi="Times New Roman"/>
        </w:rPr>
      </w:pPr>
    </w:p>
    <w:p w:rsidR="00410C63" w:rsidRPr="006A7916" w:rsidRDefault="00E21157" w:rsidP="006A7916">
      <w:pPr>
        <w:jc w:val="both"/>
        <w:rPr>
          <w:rFonts w:ascii="Times New Roman" w:hAnsi="Times New Roman"/>
        </w:rPr>
      </w:pPr>
      <w:r w:rsidRPr="006A7916">
        <w:rPr>
          <w:rFonts w:ascii="Times New Roman" w:hAnsi="Times New Roman"/>
        </w:rPr>
        <w:tab/>
        <w:t>Atehortúa, F. (2005) “Gestión y auditoría de la calidad para organizaciones públicas”. Colombia. Universidad de Antioquia.</w:t>
      </w:r>
      <w:r w:rsidR="00410C63" w:rsidRPr="006A7916">
        <w:rPr>
          <w:rFonts w:ascii="Times New Roman" w:hAnsi="Times New Roman"/>
        </w:rPr>
        <w:t xml:space="preserve"> </w:t>
      </w:r>
    </w:p>
    <w:p w:rsidR="00410C63" w:rsidRPr="006A7916" w:rsidRDefault="00410C63" w:rsidP="006A7916">
      <w:pPr>
        <w:jc w:val="both"/>
        <w:rPr>
          <w:rFonts w:ascii="Times New Roman" w:hAnsi="Times New Roman"/>
        </w:rPr>
      </w:pPr>
      <w:r w:rsidRPr="006A7916">
        <w:rPr>
          <w:rFonts w:ascii="Times New Roman" w:hAnsi="Times New Roman"/>
        </w:rPr>
        <w:tab/>
        <w:t>Beltrán, J. (2004), “Indicadores de gestión: herramientas para lograr la competitividad”. Bogotá. 3R Editores. P.147.</w:t>
      </w:r>
    </w:p>
    <w:p w:rsidR="00ED376F" w:rsidRPr="006A7916" w:rsidRDefault="00ED376F" w:rsidP="006A7916">
      <w:pPr>
        <w:jc w:val="both"/>
        <w:rPr>
          <w:rFonts w:ascii="Times New Roman" w:hAnsi="Times New Roman"/>
        </w:rPr>
      </w:pPr>
      <w:r w:rsidRPr="006A7916">
        <w:rPr>
          <w:rFonts w:ascii="Times New Roman" w:hAnsi="Times New Roman"/>
        </w:rPr>
        <w:tab/>
        <w:t>Borrador de documento, “Indicadores de gestión de las entidades públicas”, Madrid. III Encuentro CIMA-AECA.</w:t>
      </w:r>
    </w:p>
    <w:p w:rsidR="00ED376F" w:rsidRPr="006A7916" w:rsidRDefault="00ED376F" w:rsidP="006A7916">
      <w:pPr>
        <w:jc w:val="both"/>
        <w:rPr>
          <w:rFonts w:ascii="Times New Roman" w:hAnsi="Times New Roman"/>
        </w:rPr>
      </w:pPr>
      <w:r w:rsidRPr="006A7916">
        <w:rPr>
          <w:rFonts w:ascii="Times New Roman" w:hAnsi="Times New Roman"/>
        </w:rPr>
        <w:tab/>
        <w:t>Cansino, J.M. (2001), “Evaluación del sector público español”. Cádiz Universidad Servicio de publicaciones Sevilla; Universidad.</w:t>
      </w:r>
    </w:p>
    <w:p w:rsidR="00E21157" w:rsidRPr="006A7916" w:rsidRDefault="00ED376F" w:rsidP="006A7916">
      <w:pPr>
        <w:jc w:val="both"/>
        <w:rPr>
          <w:rFonts w:ascii="Times New Roman" w:hAnsi="Times New Roman"/>
        </w:rPr>
      </w:pPr>
      <w:r w:rsidRPr="006A7916">
        <w:rPr>
          <w:rFonts w:ascii="Times New Roman" w:hAnsi="Times New Roman"/>
        </w:rPr>
        <w:tab/>
        <w:t>Corra, A. y Urieta, C. (2001) “Nuevas herramientas de gestión pública: el cuadro de mando integral”. Madrid. AECA.</w:t>
      </w:r>
      <w:r w:rsidR="00E21157" w:rsidRPr="006A7916">
        <w:rPr>
          <w:rFonts w:ascii="Times New Roman" w:hAnsi="Times New Roman"/>
        </w:rPr>
        <w:t xml:space="preserve"> </w:t>
      </w:r>
    </w:p>
    <w:p w:rsidR="00E21157" w:rsidRPr="006A7916" w:rsidRDefault="00E21157" w:rsidP="006A7916">
      <w:pPr>
        <w:jc w:val="both"/>
        <w:rPr>
          <w:rFonts w:ascii="Times New Roman" w:hAnsi="Times New Roman"/>
        </w:rPr>
      </w:pPr>
      <w:r w:rsidRPr="006A7916">
        <w:rPr>
          <w:rFonts w:ascii="Times New Roman" w:hAnsi="Times New Roman"/>
        </w:rPr>
        <w:tab/>
        <w:t>Cosialls, D. (2000), “Gestión clínica y gerencial de hospitales”. Madrid. EDIDE. P.197</w:t>
      </w:r>
    </w:p>
    <w:p w:rsidR="00410C63" w:rsidRPr="006A7916" w:rsidRDefault="00A42BD3" w:rsidP="006A7916">
      <w:pPr>
        <w:jc w:val="both"/>
        <w:rPr>
          <w:rFonts w:ascii="Times New Roman" w:hAnsi="Times New Roman"/>
        </w:rPr>
      </w:pPr>
      <w:r w:rsidRPr="006A7916">
        <w:rPr>
          <w:rFonts w:ascii="Times New Roman" w:hAnsi="Times New Roman"/>
        </w:rPr>
        <w:tab/>
        <w:t>Documento nº 16 (2000). “Indicadores de gestión para las entidades públicas”. Madrid. AECA.</w:t>
      </w:r>
      <w:r w:rsidR="00ED376F" w:rsidRPr="006A7916">
        <w:rPr>
          <w:rFonts w:ascii="Times New Roman" w:hAnsi="Times New Roman"/>
        </w:rPr>
        <w:t xml:space="preserve"> </w:t>
      </w:r>
    </w:p>
    <w:p w:rsidR="00410C63" w:rsidRPr="006A7916" w:rsidRDefault="00410C63" w:rsidP="006A7916">
      <w:pPr>
        <w:jc w:val="both"/>
        <w:rPr>
          <w:rFonts w:ascii="Times New Roman" w:hAnsi="Times New Roman"/>
        </w:rPr>
      </w:pPr>
      <w:r w:rsidRPr="006A7916">
        <w:rPr>
          <w:rFonts w:ascii="Times New Roman" w:hAnsi="Times New Roman"/>
        </w:rPr>
        <w:tab/>
        <w:t>“Els indicadors psicosocials” (1991). Publicaciones de la Ecole Universitaria de Treball Social. Barcelona EUGE.</w:t>
      </w:r>
    </w:p>
    <w:p w:rsidR="00410C63" w:rsidRPr="006A7916" w:rsidRDefault="00ED376F" w:rsidP="006A7916">
      <w:pPr>
        <w:jc w:val="both"/>
        <w:rPr>
          <w:rFonts w:ascii="Times New Roman" w:hAnsi="Times New Roman"/>
        </w:rPr>
      </w:pPr>
      <w:r w:rsidRPr="006A7916">
        <w:rPr>
          <w:rFonts w:ascii="Times New Roman" w:hAnsi="Times New Roman"/>
        </w:rPr>
        <w:tab/>
        <w:t>Estupiñan, R. y  Estupiñan, O. (2006). “Análisis financiero y de gestión”. Ecoe. 2ª Edición.</w:t>
      </w:r>
      <w:r w:rsidR="00410C63" w:rsidRPr="006A7916">
        <w:rPr>
          <w:rFonts w:ascii="Times New Roman" w:hAnsi="Times New Roman"/>
        </w:rPr>
        <w:t xml:space="preserve"> </w:t>
      </w:r>
    </w:p>
    <w:p w:rsidR="00410C63" w:rsidRPr="006A7916" w:rsidRDefault="00410C63" w:rsidP="006A7916">
      <w:pPr>
        <w:jc w:val="both"/>
        <w:rPr>
          <w:rFonts w:ascii="Times New Roman" w:hAnsi="Times New Roman"/>
        </w:rPr>
      </w:pPr>
      <w:r w:rsidRPr="006A7916">
        <w:rPr>
          <w:rFonts w:ascii="Times New Roman" w:hAnsi="Times New Roman"/>
        </w:rPr>
        <w:tab/>
        <w:t>García, J. (1993) “Indicadores de gestión para establecimientos de atención médica”. Caracas. DISINLIMED. P.447</w:t>
      </w:r>
    </w:p>
    <w:p w:rsidR="00ED376F" w:rsidRPr="006A7916" w:rsidRDefault="00ED376F" w:rsidP="006A7916">
      <w:pPr>
        <w:jc w:val="both"/>
        <w:rPr>
          <w:rFonts w:ascii="Times New Roman" w:hAnsi="Times New Roman"/>
        </w:rPr>
      </w:pPr>
      <w:r w:rsidRPr="006A7916">
        <w:rPr>
          <w:rFonts w:ascii="Times New Roman" w:hAnsi="Times New Roman"/>
        </w:rPr>
        <w:tab/>
        <w:t>González, F. (2004), “Auditoría del mantenimiento e indicadores de gestión”. FC EDITORIAL.</w:t>
      </w:r>
    </w:p>
    <w:p w:rsidR="00A42BD3" w:rsidRPr="006A7916" w:rsidRDefault="00A42BD3" w:rsidP="006A7916">
      <w:pPr>
        <w:jc w:val="both"/>
        <w:rPr>
          <w:rFonts w:ascii="Times New Roman" w:hAnsi="Times New Roman"/>
        </w:rPr>
      </w:pPr>
      <w:r w:rsidRPr="006A7916">
        <w:rPr>
          <w:rFonts w:ascii="Times New Roman" w:hAnsi="Times New Roman"/>
        </w:rPr>
        <w:tab/>
        <w:t>Jiménez, J.R. (1987) “Objetivos y metodología de un sistema de indicadores”. Incluido en seminarios Tribunal de Cuentas 1985. Madrid.</w:t>
      </w:r>
      <w:r w:rsidR="00321A20">
        <w:rPr>
          <w:rFonts w:ascii="Times New Roman" w:hAnsi="Times New Roman"/>
        </w:rPr>
        <w:t xml:space="preserve"> Pp.196.</w:t>
      </w:r>
    </w:p>
    <w:p w:rsidR="00ED376F" w:rsidRPr="006A7916" w:rsidRDefault="00A42BD3" w:rsidP="006A7916">
      <w:pPr>
        <w:jc w:val="both"/>
        <w:rPr>
          <w:rFonts w:ascii="Times New Roman" w:hAnsi="Times New Roman"/>
        </w:rPr>
      </w:pPr>
      <w:r w:rsidRPr="006A7916">
        <w:rPr>
          <w:rFonts w:ascii="Times New Roman" w:hAnsi="Times New Roman"/>
        </w:rPr>
        <w:lastRenderedPageBreak/>
        <w:tab/>
        <w:t xml:space="preserve">Kells, H.R. (1991). </w:t>
      </w:r>
      <w:r w:rsidRPr="006A7916">
        <w:rPr>
          <w:rFonts w:ascii="Times New Roman" w:hAnsi="Times New Roman"/>
          <w:lang w:val="en-US"/>
        </w:rPr>
        <w:t xml:space="preserve">“The inadequacy of performance Indicators for Higher Education: the need for a more comprehensive and development construct. </w:t>
      </w:r>
      <w:r w:rsidRPr="006A7916">
        <w:rPr>
          <w:rFonts w:ascii="Times New Roman" w:hAnsi="Times New Roman"/>
        </w:rPr>
        <w:t>Higher Education Management.</w:t>
      </w:r>
      <w:r w:rsidR="007D1ED4">
        <w:rPr>
          <w:rFonts w:ascii="Times New Roman" w:hAnsi="Times New Roman"/>
        </w:rPr>
        <w:t xml:space="preserve"> Pp.423.</w:t>
      </w:r>
      <w:r w:rsidR="00ED376F" w:rsidRPr="006A7916">
        <w:rPr>
          <w:rFonts w:ascii="Times New Roman" w:hAnsi="Times New Roman"/>
        </w:rPr>
        <w:t xml:space="preserve"> </w:t>
      </w:r>
    </w:p>
    <w:p w:rsidR="0001085B" w:rsidRPr="006A7916" w:rsidRDefault="0001085B" w:rsidP="006A7916">
      <w:pPr>
        <w:jc w:val="both"/>
        <w:rPr>
          <w:rFonts w:ascii="Times New Roman" w:hAnsi="Times New Roman"/>
        </w:rPr>
      </w:pPr>
      <w:r w:rsidRPr="006A7916">
        <w:rPr>
          <w:rFonts w:ascii="Times New Roman" w:hAnsi="Times New Roman"/>
        </w:rPr>
        <w:tab/>
        <w:t>Laufer, R. y Burlaud, A. (1989) “Dirección pública: gestión y legitimidad. Ministerio para las Administraciones Públicas”. Madrid.</w:t>
      </w:r>
      <w:r w:rsidR="00321A20">
        <w:rPr>
          <w:rFonts w:ascii="Times New Roman" w:hAnsi="Times New Roman"/>
        </w:rPr>
        <w:t xml:space="preserve"> Pp.446.</w:t>
      </w:r>
    </w:p>
    <w:p w:rsidR="00A42BD3" w:rsidRPr="006A7916" w:rsidRDefault="00E21157" w:rsidP="006A7916">
      <w:pPr>
        <w:jc w:val="both"/>
        <w:rPr>
          <w:rFonts w:ascii="Times New Roman" w:hAnsi="Times New Roman"/>
        </w:rPr>
      </w:pPr>
      <w:r w:rsidRPr="006A7916">
        <w:rPr>
          <w:rFonts w:ascii="Times New Roman" w:hAnsi="Times New Roman"/>
        </w:rPr>
        <w:tab/>
      </w:r>
      <w:r w:rsidR="00ED376F" w:rsidRPr="006A7916">
        <w:rPr>
          <w:rFonts w:ascii="Times New Roman" w:hAnsi="Times New Roman"/>
        </w:rPr>
        <w:t>Miranda, J. J. (2005) “Gestión de proyectos: evaluación financiera, económica, social, ambiental”. Bogotá. MM editores.</w:t>
      </w:r>
    </w:p>
    <w:p w:rsidR="00A42BD3" w:rsidRPr="006A7916" w:rsidRDefault="00EC3A19" w:rsidP="006A7916">
      <w:pPr>
        <w:jc w:val="both"/>
        <w:rPr>
          <w:rFonts w:ascii="Times New Roman" w:hAnsi="Times New Roman"/>
        </w:rPr>
      </w:pPr>
      <w:r w:rsidRPr="006A7916">
        <w:rPr>
          <w:rFonts w:ascii="Times New Roman" w:hAnsi="Times New Roman"/>
        </w:rPr>
        <w:tab/>
        <w:t>Navarro, A. (1996). “El control económico en la administración municipal”.</w:t>
      </w:r>
    </w:p>
    <w:p w:rsidR="00E21157" w:rsidRPr="006A7916" w:rsidRDefault="00EC3A19" w:rsidP="006A7916">
      <w:pPr>
        <w:jc w:val="both"/>
        <w:rPr>
          <w:rFonts w:ascii="Times New Roman" w:hAnsi="Times New Roman"/>
        </w:rPr>
      </w:pPr>
      <w:r w:rsidRPr="006A7916">
        <w:rPr>
          <w:rFonts w:ascii="Times New Roman" w:hAnsi="Times New Roman"/>
        </w:rPr>
        <w:tab/>
        <w:t>Ortigueira, M. (1987) “Administraciones públicas. Teoría básica de las auditorias de gestión”. Granada. Publicaciones del Cur.</w:t>
      </w:r>
      <w:r w:rsidR="00E21157" w:rsidRPr="006A7916">
        <w:rPr>
          <w:rFonts w:ascii="Times New Roman" w:hAnsi="Times New Roman"/>
        </w:rPr>
        <w:t xml:space="preserve"> </w:t>
      </w:r>
      <w:r w:rsidR="007D1ED4">
        <w:rPr>
          <w:rFonts w:ascii="Times New Roman" w:hAnsi="Times New Roman"/>
        </w:rPr>
        <w:t>Pp.113.</w:t>
      </w:r>
    </w:p>
    <w:p w:rsidR="00E21157" w:rsidRPr="006A7916" w:rsidRDefault="00E21157" w:rsidP="006A7916">
      <w:pPr>
        <w:jc w:val="both"/>
        <w:rPr>
          <w:rFonts w:ascii="Times New Roman" w:hAnsi="Times New Roman"/>
        </w:rPr>
      </w:pPr>
      <w:r w:rsidRPr="006A7916">
        <w:rPr>
          <w:rFonts w:ascii="Times New Roman" w:hAnsi="Times New Roman"/>
        </w:rPr>
        <w:tab/>
        <w:t>Salgueiro, A. (2001) “Indicadores de gestión y cuadro de mando”. Madrid. Díaz de Santos.</w:t>
      </w:r>
    </w:p>
    <w:p w:rsidR="000723CE" w:rsidRPr="006A7916" w:rsidRDefault="00ED376F" w:rsidP="006A7916">
      <w:pPr>
        <w:jc w:val="both"/>
        <w:rPr>
          <w:rFonts w:ascii="Times New Roman" w:hAnsi="Times New Roman"/>
        </w:rPr>
      </w:pPr>
      <w:r w:rsidRPr="006A7916">
        <w:rPr>
          <w:rFonts w:ascii="Times New Roman" w:hAnsi="Times New Roman"/>
        </w:rPr>
        <w:tab/>
        <w:t>Torres, L. (2002). “La auditoria operativa: instrumento para la mejora de la gestión pública”. Madrid. AECA.</w:t>
      </w:r>
    </w:p>
    <w:p w:rsidR="00C10D30" w:rsidRPr="006A7916" w:rsidRDefault="00C10D30" w:rsidP="006A7916">
      <w:pPr>
        <w:jc w:val="both"/>
        <w:rPr>
          <w:rFonts w:ascii="Times New Roman" w:hAnsi="Times New Roman"/>
        </w:rPr>
      </w:pPr>
      <w:r w:rsidRPr="006A7916">
        <w:rPr>
          <w:rFonts w:ascii="Times New Roman" w:hAnsi="Times New Roman"/>
        </w:rPr>
        <w:tab/>
        <w:t>Vargas M. y Aldana de Vega A. (2006), “Calidad y Servicio”. Bogotá. ECOE Ediciones. P.110.</w:t>
      </w:r>
    </w:p>
    <w:p w:rsidR="000723CE" w:rsidRPr="006A7916" w:rsidRDefault="000723CE" w:rsidP="006A7916">
      <w:pPr>
        <w:jc w:val="both"/>
        <w:rPr>
          <w:rFonts w:ascii="Times New Roman" w:hAnsi="Times New Roman"/>
        </w:rPr>
      </w:pPr>
      <w:r w:rsidRPr="006A7916">
        <w:rPr>
          <w:rFonts w:ascii="Times New Roman" w:hAnsi="Times New Roman"/>
        </w:rPr>
        <w:tab/>
        <w:t>VIII Congreso internacional del CLAD sobre la “Reforma del Estado y de la Administración Pública” (2003) Panamá.</w:t>
      </w:r>
    </w:p>
    <w:p w:rsidR="000723CE" w:rsidRPr="006A7916" w:rsidRDefault="005C55BE" w:rsidP="006A7916">
      <w:pPr>
        <w:jc w:val="both"/>
        <w:rPr>
          <w:rFonts w:ascii="Times New Roman" w:hAnsi="Times New Roman"/>
        </w:rPr>
      </w:pPr>
      <w:r w:rsidRPr="006A7916">
        <w:rPr>
          <w:rFonts w:ascii="Times New Roman" w:hAnsi="Times New Roman"/>
        </w:rPr>
        <w:t>FUENTES DE INTERNET:</w:t>
      </w:r>
    </w:p>
    <w:p w:rsidR="005C55BE" w:rsidRPr="006A7916" w:rsidRDefault="005C55BE" w:rsidP="006A7916">
      <w:pPr>
        <w:jc w:val="both"/>
        <w:rPr>
          <w:rFonts w:ascii="Times New Roman" w:hAnsi="Times New Roman"/>
        </w:rPr>
      </w:pPr>
      <w:r w:rsidRPr="006A7916">
        <w:rPr>
          <w:rFonts w:ascii="Times New Roman" w:hAnsi="Times New Roman"/>
        </w:rPr>
        <w:tab/>
      </w:r>
      <w:hyperlink r:id="rId10" w:history="1">
        <w:r w:rsidR="00CA5F5C" w:rsidRPr="006A7916">
          <w:rPr>
            <w:rStyle w:val="Hipervnculo"/>
            <w:rFonts w:ascii="Times New Roman" w:hAnsi="Times New Roman"/>
          </w:rPr>
          <w:t>www.juridicas.unam.mx/publica/librev/rev/rap/cont/110/art/art25/.pdf</w:t>
        </w:r>
      </w:hyperlink>
    </w:p>
    <w:p w:rsidR="00CA5F5C" w:rsidRPr="006A7916" w:rsidRDefault="00CA5F5C" w:rsidP="006A7916">
      <w:pPr>
        <w:jc w:val="both"/>
        <w:rPr>
          <w:rFonts w:ascii="Times New Roman" w:hAnsi="Times New Roman"/>
        </w:rPr>
      </w:pPr>
      <w:r w:rsidRPr="006A7916">
        <w:rPr>
          <w:rFonts w:ascii="Times New Roman" w:hAnsi="Times New Roman"/>
        </w:rPr>
        <w:tab/>
      </w:r>
      <w:hyperlink r:id="rId11" w:history="1">
        <w:r w:rsidRPr="006A7916">
          <w:rPr>
            <w:rStyle w:val="Hipervnculo"/>
            <w:rFonts w:ascii="Times New Roman" w:hAnsi="Times New Roman"/>
          </w:rPr>
          <w:t>http://www.monografias.com/trabajo55/indicadores-gestió/indicadores-gestión2.shtml</w:t>
        </w:r>
      </w:hyperlink>
    </w:p>
    <w:p w:rsidR="00CA5F5C" w:rsidRDefault="00CA5F5C" w:rsidP="006A7916">
      <w:pPr>
        <w:jc w:val="both"/>
        <w:rPr>
          <w:rFonts w:ascii="Times New Roman" w:hAnsi="Times New Roman"/>
        </w:rPr>
      </w:pPr>
      <w:r w:rsidRPr="006A7916">
        <w:rPr>
          <w:rFonts w:ascii="Times New Roman" w:hAnsi="Times New Roman"/>
        </w:rPr>
        <w:tab/>
      </w:r>
      <w:hyperlink r:id="rId12" w:history="1">
        <w:r w:rsidRPr="006A7916">
          <w:rPr>
            <w:rStyle w:val="Hipervnculo"/>
            <w:rFonts w:ascii="Times New Roman" w:hAnsi="Times New Roman"/>
          </w:rPr>
          <w:t>http://www.excelencia-empresarial.com/gestión_indicadores.htm</w:t>
        </w:r>
      </w:hyperlink>
    </w:p>
    <w:p w:rsidR="00FE6656" w:rsidRDefault="00FE6656" w:rsidP="00FE6656">
      <w:pPr>
        <w:ind w:firstLine="708"/>
        <w:jc w:val="both"/>
        <w:rPr>
          <w:rFonts w:ascii="Times New Roman" w:hAnsi="Times New Roman"/>
        </w:rPr>
      </w:pPr>
      <w:hyperlink r:id="rId13" w:history="1">
        <w:r w:rsidRPr="00D733A8">
          <w:rPr>
            <w:rStyle w:val="Hipervnculo"/>
            <w:rFonts w:ascii="Times New Roman" w:hAnsi="Times New Roman"/>
          </w:rPr>
          <w:t>http://www.observatorio-iberoamericano.org/RICG/N%C2%BA_4/Jos%C3%A9%20Manuel%20Prado%20y%20Isabel%20Garc%C3%ADa.pdf</w:t>
        </w:r>
      </w:hyperlink>
    </w:p>
    <w:p w:rsidR="00CA5F5C" w:rsidRPr="006A7916" w:rsidRDefault="00CA5F5C" w:rsidP="006A7916">
      <w:pPr>
        <w:jc w:val="both"/>
        <w:rPr>
          <w:rFonts w:ascii="Times New Roman" w:hAnsi="Times New Roman"/>
        </w:rPr>
      </w:pPr>
      <w:r w:rsidRPr="006A7916">
        <w:rPr>
          <w:rFonts w:ascii="Times New Roman" w:hAnsi="Times New Roman"/>
        </w:rPr>
        <w:lastRenderedPageBreak/>
        <w:tab/>
      </w:r>
      <w:hyperlink r:id="rId14" w:history="1">
        <w:r w:rsidRPr="006A7916">
          <w:rPr>
            <w:rStyle w:val="Hipervnculo"/>
            <w:rFonts w:ascii="Times New Roman" w:hAnsi="Times New Roman"/>
          </w:rPr>
          <w:t>www.2.uca.es/escuela/emp_je/investigación/congreso/mdc007.pdf</w:t>
        </w:r>
      </w:hyperlink>
    </w:p>
    <w:p w:rsidR="00CA5F5C" w:rsidRPr="006A7916" w:rsidRDefault="00CA5F5C" w:rsidP="006A7916">
      <w:pPr>
        <w:jc w:val="both"/>
        <w:rPr>
          <w:rFonts w:ascii="Times New Roman" w:hAnsi="Times New Roman"/>
        </w:rPr>
      </w:pPr>
      <w:r w:rsidRPr="006A7916">
        <w:rPr>
          <w:rFonts w:ascii="Times New Roman" w:hAnsi="Times New Roman"/>
        </w:rPr>
        <w:tab/>
      </w:r>
      <w:hyperlink r:id="rId15" w:history="1">
        <w:r w:rsidRPr="006A7916">
          <w:rPr>
            <w:rStyle w:val="Hipervnculo"/>
            <w:rFonts w:ascii="Times New Roman" w:hAnsi="Times New Roman"/>
          </w:rPr>
          <w:t>https://sites.google.com/sites/ivangarciasanchez90/objetivos/gestiontema10/1o</w:t>
        </w:r>
      </w:hyperlink>
    </w:p>
    <w:p w:rsidR="00CA5F5C" w:rsidRPr="006A7916" w:rsidRDefault="00CA5F5C" w:rsidP="006A7916">
      <w:pPr>
        <w:jc w:val="both"/>
        <w:rPr>
          <w:rFonts w:ascii="Times New Roman" w:hAnsi="Times New Roman"/>
        </w:rPr>
      </w:pPr>
      <w:r w:rsidRPr="006A7916">
        <w:rPr>
          <w:rFonts w:ascii="Times New Roman" w:hAnsi="Times New Roman"/>
        </w:rPr>
        <w:tab/>
      </w:r>
      <w:hyperlink r:id="rId16" w:history="1">
        <w:r w:rsidRPr="006A7916">
          <w:rPr>
            <w:rStyle w:val="Hipervnculo"/>
            <w:rFonts w:ascii="Times New Roman" w:hAnsi="Times New Roman"/>
          </w:rPr>
          <w:t>www.iasist.com.es/files/Modelos_de_gestión.pdf</w:t>
        </w:r>
      </w:hyperlink>
    </w:p>
    <w:p w:rsidR="008A4AF3" w:rsidRPr="006A7916" w:rsidRDefault="008A4AF3" w:rsidP="006A7916">
      <w:pPr>
        <w:jc w:val="both"/>
        <w:rPr>
          <w:rFonts w:ascii="Times New Roman" w:hAnsi="Times New Roman"/>
        </w:rPr>
      </w:pPr>
      <w:r w:rsidRPr="006A7916">
        <w:rPr>
          <w:rFonts w:ascii="Times New Roman" w:hAnsi="Times New Roman"/>
        </w:rPr>
        <w:tab/>
      </w:r>
      <w:hyperlink r:id="rId17" w:history="1">
        <w:r w:rsidRPr="006A7916">
          <w:rPr>
            <w:rStyle w:val="Hipervnculo"/>
            <w:rFonts w:ascii="Times New Roman" w:hAnsi="Times New Roman"/>
          </w:rPr>
          <w:t>http://www.ugr.es/~rhuma/sitioarchivos/noticias/Indicadores.pdf</w:t>
        </w:r>
      </w:hyperlink>
    </w:p>
    <w:p w:rsidR="004B295D" w:rsidRDefault="004B295D" w:rsidP="006A7916">
      <w:pPr>
        <w:jc w:val="both"/>
        <w:rPr>
          <w:rFonts w:ascii="Times New Roman" w:hAnsi="Times New Roman"/>
        </w:rPr>
      </w:pPr>
      <w:r w:rsidRPr="006A7916">
        <w:rPr>
          <w:rFonts w:ascii="Times New Roman" w:hAnsi="Times New Roman"/>
        </w:rPr>
        <w:tab/>
      </w:r>
      <w:hyperlink r:id="rId18" w:history="1">
        <w:r w:rsidRPr="006A7916">
          <w:rPr>
            <w:rStyle w:val="Hipervnculo"/>
            <w:rFonts w:ascii="Times New Roman" w:hAnsi="Times New Roman"/>
          </w:rPr>
          <w:t>http://www.redeuroparc.org/sistema_calidad_turistica/ManualGuiaIndicadoresdeCalidad.pdf</w:t>
        </w:r>
      </w:hyperlink>
    </w:p>
    <w:p w:rsidR="007D1ED4" w:rsidRDefault="007D1ED4" w:rsidP="006A7916">
      <w:pPr>
        <w:jc w:val="both"/>
        <w:rPr>
          <w:rFonts w:ascii="Times New Roman" w:hAnsi="Times New Roman"/>
        </w:rPr>
      </w:pPr>
      <w:r>
        <w:rPr>
          <w:rFonts w:ascii="Times New Roman" w:hAnsi="Times New Roman"/>
        </w:rPr>
        <w:tab/>
      </w:r>
      <w:hyperlink r:id="rId19" w:history="1">
        <w:r w:rsidRPr="00D733A8">
          <w:rPr>
            <w:rStyle w:val="Hipervnculo"/>
            <w:rFonts w:ascii="Times New Roman" w:hAnsi="Times New Roman"/>
          </w:rPr>
          <w:t>http://ruja.ujaen.es/bitstream/10953/528/6/9788484397984.pdf</w:t>
        </w:r>
      </w:hyperlink>
    </w:p>
    <w:p w:rsidR="007242A2" w:rsidRDefault="007242A2" w:rsidP="006A7916">
      <w:pPr>
        <w:jc w:val="both"/>
        <w:rPr>
          <w:rFonts w:ascii="Times New Roman" w:hAnsi="Times New Roman"/>
        </w:rPr>
      </w:pPr>
      <w:r w:rsidRPr="006A7916">
        <w:rPr>
          <w:rFonts w:ascii="Times New Roman" w:hAnsi="Times New Roman"/>
        </w:rPr>
        <w:tab/>
      </w:r>
      <w:hyperlink r:id="rId20" w:history="1">
        <w:r w:rsidRPr="006A7916">
          <w:rPr>
            <w:rStyle w:val="Hipervnculo"/>
            <w:rFonts w:ascii="Times New Roman" w:hAnsi="Times New Roman"/>
          </w:rPr>
          <w:t>http://www.oficinavirtual.pap.meh.es/sitios/oficinavirtual/es-ES/ContabilidadPublicaLocal/Documents/IndicadoresGestion.pdf</w:t>
        </w:r>
      </w:hyperlink>
    </w:p>
    <w:p w:rsidR="007D1ED4" w:rsidRDefault="007D1ED4" w:rsidP="006A7916">
      <w:pPr>
        <w:jc w:val="both"/>
        <w:rPr>
          <w:rFonts w:ascii="Times New Roman" w:hAnsi="Times New Roman"/>
          <w:lang w:val="en-US"/>
        </w:rPr>
      </w:pPr>
      <w:r>
        <w:rPr>
          <w:rFonts w:ascii="Times New Roman" w:hAnsi="Times New Roman"/>
        </w:rPr>
        <w:tab/>
      </w:r>
      <w:hyperlink r:id="rId21" w:history="1">
        <w:r w:rsidRPr="00D733A8">
          <w:rPr>
            <w:rStyle w:val="Hipervnculo"/>
            <w:rFonts w:ascii="Times New Roman" w:hAnsi="Times New Roman"/>
            <w:lang w:val="en-US"/>
          </w:rPr>
          <w:t>file:///C:/Users/asd/Downloads/211_00.pdf</w:t>
        </w:r>
      </w:hyperlink>
    </w:p>
    <w:p w:rsidR="00C828B4" w:rsidRPr="006A7916" w:rsidRDefault="00C828B4" w:rsidP="006A7916">
      <w:pPr>
        <w:jc w:val="both"/>
        <w:rPr>
          <w:rFonts w:ascii="Times New Roman" w:hAnsi="Times New Roman"/>
        </w:rPr>
      </w:pPr>
      <w:r w:rsidRPr="007D1ED4">
        <w:rPr>
          <w:rFonts w:ascii="Times New Roman" w:hAnsi="Times New Roman"/>
          <w:lang w:val="en-US"/>
        </w:rPr>
        <w:tab/>
      </w:r>
      <w:r w:rsidR="002D18E4" w:rsidRPr="006A7916">
        <w:rPr>
          <w:rFonts w:ascii="Times New Roman" w:hAnsi="Times New Roman"/>
        </w:rPr>
        <w:t>http://eprints.rclis.org/7008/1/1_10.pdf</w:t>
      </w:r>
    </w:p>
    <w:sectPr w:rsidR="00C828B4" w:rsidRPr="006A7916" w:rsidSect="001F5BA8">
      <w:footerReference w:type="default" r:id="rId22"/>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5C1D" w:rsidRDefault="00785C1D" w:rsidP="005150C1">
      <w:pPr>
        <w:spacing w:after="0" w:line="240" w:lineRule="auto"/>
      </w:pPr>
      <w:r>
        <w:separator/>
      </w:r>
    </w:p>
  </w:endnote>
  <w:endnote w:type="continuationSeparator" w:id="1">
    <w:p w:rsidR="00785C1D" w:rsidRDefault="00785C1D" w:rsidP="005150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5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916" w:rsidRDefault="006A7916">
    <w:pPr>
      <w:pStyle w:val="Piedepgina"/>
      <w:jc w:val="right"/>
    </w:pPr>
    <w:fldSimple w:instr=" PAGE   \* MERGEFORMAT ">
      <w:r w:rsidR="00794245">
        <w:rPr>
          <w:noProof/>
        </w:rPr>
        <w:t>2</w:t>
      </w:r>
    </w:fldSimple>
  </w:p>
  <w:p w:rsidR="006A7916" w:rsidRDefault="006A791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5C1D" w:rsidRDefault="00785C1D" w:rsidP="005150C1">
      <w:pPr>
        <w:spacing w:after="0" w:line="240" w:lineRule="auto"/>
      </w:pPr>
      <w:r>
        <w:separator/>
      </w:r>
    </w:p>
  </w:footnote>
  <w:footnote w:type="continuationSeparator" w:id="1">
    <w:p w:rsidR="00785C1D" w:rsidRDefault="00785C1D" w:rsidP="005150C1">
      <w:pPr>
        <w:spacing w:after="0" w:line="240" w:lineRule="auto"/>
      </w:pPr>
      <w:r>
        <w:continuationSeparator/>
      </w:r>
    </w:p>
  </w:footnote>
  <w:footnote w:id="2">
    <w:p w:rsidR="006A7916" w:rsidRPr="007969CF" w:rsidRDefault="006A7916" w:rsidP="007969CF">
      <w:pPr>
        <w:pStyle w:val="Textonotapie"/>
        <w:jc w:val="both"/>
        <w:rPr>
          <w:rFonts w:ascii="Times New Roman" w:hAnsi="Times New Roman"/>
        </w:rPr>
      </w:pPr>
      <w:r>
        <w:rPr>
          <w:rStyle w:val="Refdenotaalpie"/>
        </w:rPr>
        <w:footnoteRef/>
      </w:r>
      <w:r>
        <w:t xml:space="preserve"> </w:t>
      </w:r>
      <w:r w:rsidRPr="0085788E">
        <w:rPr>
          <w:rFonts w:ascii="Times New Roman" w:hAnsi="Times New Roman"/>
        </w:rPr>
        <w:t>VV.</w:t>
      </w:r>
      <w:r>
        <w:rPr>
          <w:rFonts w:ascii="Times New Roman" w:hAnsi="Times New Roman"/>
        </w:rPr>
        <w:t xml:space="preserve"> Documento nº 16</w:t>
      </w:r>
      <w:r w:rsidRPr="0085788E">
        <w:rPr>
          <w:rFonts w:ascii="Times New Roman" w:hAnsi="Times New Roman"/>
        </w:rPr>
        <w:t xml:space="preserve"> </w:t>
      </w:r>
      <w:r>
        <w:rPr>
          <w:rFonts w:ascii="Times New Roman" w:hAnsi="Times New Roman"/>
        </w:rPr>
        <w:t>“</w:t>
      </w:r>
      <w:r w:rsidRPr="0085788E">
        <w:rPr>
          <w:rFonts w:ascii="Times New Roman" w:hAnsi="Times New Roman"/>
        </w:rPr>
        <w:t>Indicadores de gestión para las entidades públicas</w:t>
      </w:r>
      <w:r>
        <w:rPr>
          <w:rFonts w:ascii="Times New Roman" w:hAnsi="Times New Roman"/>
        </w:rPr>
        <w:t>” (2000)</w:t>
      </w:r>
      <w:r w:rsidRPr="0085788E">
        <w:rPr>
          <w:rFonts w:ascii="Times New Roman" w:hAnsi="Times New Roman"/>
        </w:rPr>
        <w:t>.</w:t>
      </w:r>
      <w:r>
        <w:rPr>
          <w:rFonts w:ascii="Times New Roman" w:hAnsi="Times New Roman"/>
        </w:rPr>
        <w:t xml:space="preserve"> Madrid.</w:t>
      </w:r>
      <w:r w:rsidRPr="0085788E">
        <w:rPr>
          <w:rFonts w:ascii="Times New Roman" w:hAnsi="Times New Roman"/>
        </w:rPr>
        <w:t xml:space="preserve"> </w:t>
      </w:r>
      <w:r w:rsidRPr="007969CF">
        <w:rPr>
          <w:rFonts w:ascii="Times New Roman" w:hAnsi="Times New Roman"/>
          <w:i/>
        </w:rPr>
        <w:t>AECA</w:t>
      </w:r>
      <w:r w:rsidRPr="0085788E">
        <w:rPr>
          <w:rFonts w:ascii="Times New Roman" w:hAnsi="Times New Roman"/>
        </w:rPr>
        <w:t>.</w:t>
      </w:r>
      <w:r>
        <w:rPr>
          <w:rFonts w:ascii="Times New Roman" w:hAnsi="Times New Roman"/>
        </w:rPr>
        <w:t xml:space="preserve"> Pp.30-50.</w:t>
      </w:r>
    </w:p>
  </w:footnote>
  <w:footnote w:id="3">
    <w:p w:rsidR="006A7916" w:rsidRPr="009166CA" w:rsidRDefault="006A7916" w:rsidP="00CD11A2">
      <w:pPr>
        <w:pStyle w:val="Textonotapie"/>
        <w:rPr>
          <w:rFonts w:ascii="Times New Roman" w:hAnsi="Times New Roman"/>
        </w:rPr>
      </w:pPr>
      <w:r w:rsidRPr="009166CA">
        <w:rPr>
          <w:rStyle w:val="Refdenotaalpie"/>
          <w:rFonts w:ascii="Times New Roman" w:hAnsi="Times New Roman"/>
        </w:rPr>
        <w:footnoteRef/>
      </w:r>
      <w:r w:rsidRPr="009166CA">
        <w:rPr>
          <w:rFonts w:ascii="Times New Roman" w:hAnsi="Times New Roman"/>
        </w:rPr>
        <w:t>.Torres</w:t>
      </w:r>
      <w:r>
        <w:rPr>
          <w:rFonts w:ascii="Times New Roman" w:hAnsi="Times New Roman"/>
        </w:rPr>
        <w:t>, L. (2002).</w:t>
      </w:r>
      <w:r>
        <w:rPr>
          <w:rFonts w:ascii="Times New Roman" w:hAnsi="Times New Roman"/>
          <w:i/>
        </w:rPr>
        <w:t>Monografías “</w:t>
      </w:r>
      <w:r w:rsidRPr="009166CA">
        <w:rPr>
          <w:rFonts w:ascii="Times New Roman" w:hAnsi="Times New Roman"/>
        </w:rPr>
        <w:t>La auditoria operativa: un instrumento para la mejora de la gestión pública”</w:t>
      </w:r>
      <w:r>
        <w:rPr>
          <w:rFonts w:ascii="Times New Roman" w:hAnsi="Times New Roman"/>
        </w:rPr>
        <w:t xml:space="preserve">. Madrid. AECA </w:t>
      </w:r>
    </w:p>
  </w:footnote>
  <w:footnote w:id="4">
    <w:p w:rsidR="006A7916" w:rsidRPr="00264170" w:rsidRDefault="006A7916" w:rsidP="00264170">
      <w:pPr>
        <w:pStyle w:val="Textonotapie"/>
        <w:jc w:val="both"/>
        <w:rPr>
          <w:rFonts w:ascii="Times New Roman" w:hAnsi="Times New Roman"/>
        </w:rPr>
      </w:pPr>
      <w:r w:rsidRPr="00264170">
        <w:rPr>
          <w:rStyle w:val="Refdenotaalpie"/>
          <w:rFonts w:ascii="Times New Roman" w:hAnsi="Times New Roman"/>
        </w:rPr>
        <w:footnoteRef/>
      </w:r>
      <w:r>
        <w:rPr>
          <w:rFonts w:ascii="Times New Roman" w:hAnsi="Times New Roman"/>
        </w:rPr>
        <w:t>Documento nº 16. “</w:t>
      </w:r>
      <w:r w:rsidRPr="00264170">
        <w:rPr>
          <w:rFonts w:ascii="Times New Roman" w:hAnsi="Times New Roman"/>
        </w:rPr>
        <w:t>Indicadores de gestión para las entidades públicas</w:t>
      </w:r>
      <w:r>
        <w:rPr>
          <w:rFonts w:ascii="Times New Roman" w:hAnsi="Times New Roman"/>
        </w:rPr>
        <w:t>” (2000)</w:t>
      </w:r>
      <w:r w:rsidRPr="00264170">
        <w:rPr>
          <w:rFonts w:ascii="Times New Roman" w:hAnsi="Times New Roman"/>
        </w:rPr>
        <w:t>.</w:t>
      </w:r>
      <w:r>
        <w:rPr>
          <w:rFonts w:ascii="Times New Roman" w:hAnsi="Times New Roman"/>
        </w:rPr>
        <w:t xml:space="preserve"> Madrid. AECA.</w:t>
      </w:r>
    </w:p>
  </w:footnote>
  <w:footnote w:id="5">
    <w:p w:rsidR="006A7916" w:rsidRPr="00264170" w:rsidRDefault="006A7916" w:rsidP="00264170">
      <w:pPr>
        <w:pStyle w:val="Textonotapie"/>
        <w:jc w:val="both"/>
        <w:rPr>
          <w:rFonts w:ascii="Times New Roman" w:hAnsi="Times New Roman"/>
        </w:rPr>
      </w:pPr>
      <w:r w:rsidRPr="00264170">
        <w:rPr>
          <w:rStyle w:val="Refdenotaalpie"/>
          <w:rFonts w:ascii="Times New Roman" w:hAnsi="Times New Roman"/>
        </w:rPr>
        <w:footnoteRef/>
      </w:r>
      <w:r>
        <w:rPr>
          <w:rFonts w:ascii="Times New Roman" w:hAnsi="Times New Roman"/>
        </w:rPr>
        <w:t>“</w:t>
      </w:r>
      <w:r w:rsidRPr="00264170">
        <w:rPr>
          <w:rFonts w:ascii="Times New Roman" w:hAnsi="Times New Roman"/>
        </w:rPr>
        <w:t>Els</w:t>
      </w:r>
      <w:r>
        <w:rPr>
          <w:rFonts w:ascii="Times New Roman" w:hAnsi="Times New Roman"/>
        </w:rPr>
        <w:t xml:space="preserve"> </w:t>
      </w:r>
      <w:r w:rsidRPr="00264170">
        <w:rPr>
          <w:rFonts w:ascii="Times New Roman" w:hAnsi="Times New Roman"/>
        </w:rPr>
        <w:t>indicadors</w:t>
      </w:r>
      <w:r>
        <w:rPr>
          <w:rFonts w:ascii="Times New Roman" w:hAnsi="Times New Roman"/>
        </w:rPr>
        <w:t xml:space="preserve"> </w:t>
      </w:r>
      <w:r w:rsidRPr="00264170">
        <w:rPr>
          <w:rFonts w:ascii="Times New Roman" w:hAnsi="Times New Roman"/>
        </w:rPr>
        <w:t>psicosocials</w:t>
      </w:r>
      <w:r>
        <w:rPr>
          <w:rFonts w:ascii="Times New Roman" w:hAnsi="Times New Roman"/>
        </w:rPr>
        <w:t>” (1991)</w:t>
      </w:r>
      <w:r w:rsidRPr="00264170">
        <w:rPr>
          <w:rFonts w:ascii="Times New Roman" w:hAnsi="Times New Roman"/>
        </w:rPr>
        <w:t>. Publicaciones de la Ecola Universitaria de Treball Social</w:t>
      </w:r>
      <w:r>
        <w:rPr>
          <w:rFonts w:ascii="Times New Roman" w:hAnsi="Times New Roman"/>
        </w:rPr>
        <w:t>. Barcelona.</w:t>
      </w:r>
      <w:r w:rsidRPr="006C22F3">
        <w:rPr>
          <w:rFonts w:ascii="Times New Roman" w:hAnsi="Times New Roman"/>
        </w:rPr>
        <w:t xml:space="preserve"> </w:t>
      </w:r>
      <w:r w:rsidRPr="00264170">
        <w:rPr>
          <w:rFonts w:ascii="Times New Roman" w:hAnsi="Times New Roman"/>
        </w:rPr>
        <w:t>Colección EUGE.</w:t>
      </w:r>
    </w:p>
  </w:footnote>
  <w:footnote w:id="6">
    <w:p w:rsidR="006A7916" w:rsidRPr="00687A49" w:rsidRDefault="006A7916" w:rsidP="00687A49">
      <w:pPr>
        <w:pStyle w:val="Textonotapie"/>
        <w:jc w:val="both"/>
        <w:rPr>
          <w:rFonts w:ascii="Times New Roman" w:hAnsi="Times New Roman"/>
        </w:rPr>
      </w:pPr>
      <w:r w:rsidRPr="00687A49">
        <w:rPr>
          <w:rStyle w:val="Refdenotaalpie"/>
          <w:rFonts w:ascii="Times New Roman" w:hAnsi="Times New Roman"/>
        </w:rPr>
        <w:footnoteRef/>
      </w:r>
      <w:r>
        <w:rPr>
          <w:rFonts w:ascii="Times New Roman" w:hAnsi="Times New Roman"/>
        </w:rPr>
        <w:t>Josep Mar</w:t>
      </w:r>
      <w:r w:rsidRPr="00687A49">
        <w:rPr>
          <w:rFonts w:ascii="Times New Roman" w:hAnsi="Times New Roman"/>
        </w:rPr>
        <w:t>ía</w:t>
      </w:r>
      <w:r>
        <w:rPr>
          <w:rFonts w:ascii="Times New Roman" w:hAnsi="Times New Roman"/>
        </w:rPr>
        <w:t xml:space="preserve"> </w:t>
      </w:r>
      <w:r w:rsidRPr="00687A49">
        <w:rPr>
          <w:rFonts w:ascii="Times New Roman" w:hAnsi="Times New Roman"/>
        </w:rPr>
        <w:t>Gunart i Sola miembro del Comité Ejecutivo de la Asociación Catalana de Municipios. Es Conseller de la Agencia Catalana de Certificación.</w:t>
      </w:r>
    </w:p>
  </w:footnote>
  <w:footnote w:id="7">
    <w:p w:rsidR="006A7916" w:rsidRDefault="006A7916" w:rsidP="005C58E2">
      <w:pPr>
        <w:pStyle w:val="Textonotapie"/>
        <w:jc w:val="both"/>
      </w:pPr>
      <w:r>
        <w:rPr>
          <w:rStyle w:val="Refdenotaalpie"/>
        </w:rPr>
        <w:footnoteRef/>
      </w:r>
      <w:r>
        <w:t xml:space="preserve"> </w:t>
      </w:r>
      <w:r w:rsidRPr="005C58E2">
        <w:rPr>
          <w:rFonts w:ascii="Times New Roman" w:hAnsi="Times New Roman"/>
        </w:rPr>
        <w:t>Fuente en Internet, http://www.monografias.com/trabajos55/indicadores-gestion/indicadores-gestion2.shtml</w:t>
      </w:r>
    </w:p>
  </w:footnote>
  <w:footnote w:id="8">
    <w:p w:rsidR="006A7916" w:rsidRPr="001263BF" w:rsidRDefault="006A7916" w:rsidP="001263BF">
      <w:pPr>
        <w:pStyle w:val="Textonotapie"/>
        <w:jc w:val="both"/>
        <w:rPr>
          <w:rFonts w:ascii="Times New Roman" w:hAnsi="Times New Roman"/>
        </w:rPr>
      </w:pPr>
      <w:r w:rsidRPr="001263BF">
        <w:rPr>
          <w:rStyle w:val="Refdenotaalpie"/>
          <w:rFonts w:ascii="Times New Roman" w:hAnsi="Times New Roman"/>
        </w:rPr>
        <w:footnoteRef/>
      </w:r>
      <w:r w:rsidRPr="001263BF">
        <w:rPr>
          <w:rFonts w:ascii="Times New Roman" w:hAnsi="Times New Roman"/>
        </w:rPr>
        <w:t>VIII Congreso Internacional del CLAD sobre la Reforma del Estado y de la Administració</w:t>
      </w:r>
      <w:r>
        <w:rPr>
          <w:rFonts w:ascii="Times New Roman" w:hAnsi="Times New Roman"/>
        </w:rPr>
        <w:t>n Pública, (2003).  Panamá.</w:t>
      </w:r>
    </w:p>
  </w:footnote>
  <w:footnote w:id="9">
    <w:p w:rsidR="006A7916" w:rsidRPr="001263BF" w:rsidRDefault="006A7916" w:rsidP="001263BF">
      <w:pPr>
        <w:pStyle w:val="Textonotapie"/>
        <w:jc w:val="both"/>
        <w:rPr>
          <w:rFonts w:ascii="Times New Roman" w:hAnsi="Times New Roman"/>
        </w:rPr>
      </w:pPr>
      <w:r w:rsidRPr="001263BF">
        <w:rPr>
          <w:rStyle w:val="Refdenotaalpie"/>
          <w:rFonts w:ascii="Times New Roman" w:hAnsi="Times New Roman"/>
        </w:rPr>
        <w:footnoteRef/>
      </w:r>
      <w:r w:rsidRPr="001263BF">
        <w:rPr>
          <w:rFonts w:ascii="Times New Roman" w:hAnsi="Times New Roman"/>
        </w:rPr>
        <w:t xml:space="preserve"> Fuente en Internet http://www.excelencia-empresarial.com/gestion_indicadores.htm</w:t>
      </w:r>
    </w:p>
  </w:footnote>
  <w:footnote w:id="10">
    <w:p w:rsidR="006A7916" w:rsidRPr="007E2185" w:rsidRDefault="006A7916" w:rsidP="007E2185">
      <w:pPr>
        <w:pStyle w:val="Textonotapie"/>
        <w:jc w:val="both"/>
        <w:rPr>
          <w:rFonts w:ascii="Times New Roman" w:hAnsi="Times New Roman"/>
        </w:rPr>
      </w:pPr>
      <w:r w:rsidRPr="007E2185">
        <w:rPr>
          <w:rStyle w:val="Refdenotaalpie"/>
          <w:rFonts w:ascii="Times New Roman" w:hAnsi="Times New Roman"/>
        </w:rPr>
        <w:footnoteRef/>
      </w:r>
      <w:r>
        <w:rPr>
          <w:rFonts w:ascii="Times New Roman" w:hAnsi="Times New Roman"/>
        </w:rPr>
        <w:t>Cosialls, D.</w:t>
      </w:r>
      <w:r w:rsidRPr="007E2185">
        <w:rPr>
          <w:rFonts w:ascii="Times New Roman" w:hAnsi="Times New Roman"/>
        </w:rPr>
        <w:t xml:space="preserve"> (2000). </w:t>
      </w:r>
      <w:r>
        <w:rPr>
          <w:rFonts w:ascii="Times New Roman" w:hAnsi="Times New Roman"/>
        </w:rPr>
        <w:t>“</w:t>
      </w:r>
      <w:r w:rsidRPr="007E2185">
        <w:rPr>
          <w:rFonts w:ascii="Times New Roman" w:hAnsi="Times New Roman"/>
        </w:rPr>
        <w:t>Gestión Clínica y Gerencial de Hospitales</w:t>
      </w:r>
      <w:r>
        <w:rPr>
          <w:rFonts w:ascii="Times New Roman" w:hAnsi="Times New Roman"/>
        </w:rPr>
        <w:t>”. Madrid</w:t>
      </w:r>
      <w:r w:rsidRPr="007E2185">
        <w:rPr>
          <w:rFonts w:ascii="Times New Roman" w:hAnsi="Times New Roman"/>
        </w:rPr>
        <w:t>. Ediciones Harcourt, S.A. Editorial EDIDE, S.L. P.197.</w:t>
      </w:r>
    </w:p>
  </w:footnote>
  <w:footnote w:id="11">
    <w:p w:rsidR="006A7916" w:rsidRPr="007E2185" w:rsidRDefault="006A7916" w:rsidP="007E2185">
      <w:pPr>
        <w:pStyle w:val="Textonotapie"/>
        <w:jc w:val="both"/>
        <w:rPr>
          <w:rFonts w:ascii="Times New Roman" w:hAnsi="Times New Roman"/>
        </w:rPr>
      </w:pPr>
      <w:r w:rsidRPr="007E2185">
        <w:rPr>
          <w:rStyle w:val="Refdenotaalpie"/>
          <w:rFonts w:ascii="Times New Roman" w:hAnsi="Times New Roman"/>
        </w:rPr>
        <w:footnoteRef/>
      </w:r>
      <w:r>
        <w:rPr>
          <w:rFonts w:ascii="Times New Roman" w:hAnsi="Times New Roman"/>
        </w:rPr>
        <w:t>Beltrán, J.</w:t>
      </w:r>
      <w:r w:rsidRPr="007E2185">
        <w:rPr>
          <w:rFonts w:ascii="Times New Roman" w:hAnsi="Times New Roman"/>
        </w:rPr>
        <w:t xml:space="preserve"> (2004). </w:t>
      </w:r>
      <w:r>
        <w:rPr>
          <w:rFonts w:ascii="Times New Roman" w:hAnsi="Times New Roman"/>
        </w:rPr>
        <w:t>“</w:t>
      </w:r>
      <w:r w:rsidRPr="007E2185">
        <w:rPr>
          <w:rFonts w:ascii="Times New Roman" w:hAnsi="Times New Roman"/>
        </w:rPr>
        <w:t>Indicadores de Gestión. Herramientas para lograr la competitividad</w:t>
      </w:r>
      <w:r>
        <w:rPr>
          <w:rFonts w:ascii="Times New Roman" w:hAnsi="Times New Roman"/>
        </w:rPr>
        <w:t>”</w:t>
      </w:r>
      <w:r w:rsidRPr="007E2185">
        <w:rPr>
          <w:rFonts w:ascii="Times New Roman" w:hAnsi="Times New Roman"/>
        </w:rPr>
        <w:t xml:space="preserve">. 3R Editores. </w:t>
      </w:r>
    </w:p>
    <w:p w:rsidR="006A7916" w:rsidRPr="007E2185" w:rsidRDefault="006A7916" w:rsidP="007E2185">
      <w:pPr>
        <w:pStyle w:val="Textonotapie"/>
        <w:jc w:val="both"/>
        <w:rPr>
          <w:rFonts w:ascii="Times New Roman" w:hAnsi="Times New Roman"/>
        </w:rPr>
      </w:pPr>
      <w:r w:rsidRPr="007E2185">
        <w:rPr>
          <w:rFonts w:ascii="Times New Roman" w:hAnsi="Times New Roman"/>
        </w:rPr>
        <w:t>Bogotá, Colombia. P</w:t>
      </w:r>
      <w:r>
        <w:rPr>
          <w:rFonts w:ascii="Times New Roman" w:hAnsi="Times New Roman"/>
        </w:rPr>
        <w:t>.</w:t>
      </w:r>
      <w:r w:rsidRPr="007E2185">
        <w:rPr>
          <w:rFonts w:ascii="Times New Roman" w:hAnsi="Times New Roman"/>
        </w:rPr>
        <w:t xml:space="preserve"> 147.</w:t>
      </w:r>
    </w:p>
    <w:p w:rsidR="006A7916" w:rsidRDefault="006A7916">
      <w:pPr>
        <w:pStyle w:val="Textonotapie"/>
      </w:pPr>
    </w:p>
  </w:footnote>
  <w:footnote w:id="12">
    <w:p w:rsidR="006A7916" w:rsidRDefault="006A7916">
      <w:pPr>
        <w:pStyle w:val="Textonotapie"/>
      </w:pPr>
      <w:r>
        <w:rPr>
          <w:rStyle w:val="Refdenotaalpie"/>
        </w:rPr>
        <w:footnoteRef/>
      </w:r>
      <w:r w:rsidRPr="008F6872">
        <w:t>(Beltrán, 2004:43).</w:t>
      </w:r>
    </w:p>
  </w:footnote>
  <w:footnote w:id="13">
    <w:p w:rsidR="006A7916" w:rsidRDefault="006A7916">
      <w:pPr>
        <w:pStyle w:val="Textonotapie"/>
      </w:pPr>
      <w:r>
        <w:rPr>
          <w:rStyle w:val="Refdenotaalpie"/>
        </w:rPr>
        <w:footnoteRef/>
      </w:r>
      <w:r w:rsidRPr="006C343C">
        <w:t>García (1993:118</w:t>
      </w:r>
    </w:p>
  </w:footnote>
  <w:footnote w:id="14">
    <w:p w:rsidR="006A7916" w:rsidRDefault="006A7916">
      <w:pPr>
        <w:pStyle w:val="Textonotapie"/>
      </w:pPr>
      <w:r>
        <w:rPr>
          <w:rStyle w:val="Refdenotaalpie"/>
        </w:rPr>
        <w:footnoteRef/>
      </w:r>
      <w:r w:rsidRPr="00625705">
        <w:t>(García, 1993:119).</w:t>
      </w:r>
    </w:p>
  </w:footnote>
  <w:footnote w:id="15">
    <w:p w:rsidR="006A7916" w:rsidRDefault="006A7916">
      <w:pPr>
        <w:pStyle w:val="Textonotapie"/>
      </w:pPr>
      <w:r>
        <w:rPr>
          <w:rStyle w:val="Refdenotaalpie"/>
        </w:rPr>
        <w:footnoteRef/>
      </w:r>
      <w:r w:rsidRPr="00625705">
        <w:t>Cosialls (2000:49)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C75CD"/>
    <w:multiLevelType w:val="hybridMultilevel"/>
    <w:tmpl w:val="FE2465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CC813AD"/>
    <w:multiLevelType w:val="hybridMultilevel"/>
    <w:tmpl w:val="AD3EA510"/>
    <w:lvl w:ilvl="0" w:tplc="A0F08D56">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E9B03E8"/>
    <w:multiLevelType w:val="multilevel"/>
    <w:tmpl w:val="FD0EA398"/>
    <w:lvl w:ilvl="0">
      <w:start w:val="6"/>
      <w:numFmt w:val="decimal"/>
      <w:lvlText w:val="%1"/>
      <w:lvlJc w:val="left"/>
      <w:pPr>
        <w:ind w:left="360" w:hanging="360"/>
      </w:pPr>
      <w:rPr>
        <w:rFonts w:ascii="Cambria" w:hAnsi="Cambria" w:hint="default"/>
      </w:rPr>
    </w:lvl>
    <w:lvl w:ilvl="1">
      <w:start w:val="2"/>
      <w:numFmt w:val="decimal"/>
      <w:lvlText w:val="%1.%2"/>
      <w:lvlJc w:val="left"/>
      <w:pPr>
        <w:ind w:left="1500" w:hanging="360"/>
      </w:pPr>
      <w:rPr>
        <w:rFonts w:ascii="Times New Roman" w:hAnsi="Times New Roman" w:cs="Times New Roman" w:hint="default"/>
      </w:rPr>
    </w:lvl>
    <w:lvl w:ilvl="2">
      <w:start w:val="1"/>
      <w:numFmt w:val="decimal"/>
      <w:lvlText w:val="%1.%2.%3"/>
      <w:lvlJc w:val="left"/>
      <w:pPr>
        <w:ind w:left="3000" w:hanging="720"/>
      </w:pPr>
      <w:rPr>
        <w:rFonts w:ascii="Cambria" w:hAnsi="Cambria" w:hint="default"/>
      </w:rPr>
    </w:lvl>
    <w:lvl w:ilvl="3">
      <w:start w:val="1"/>
      <w:numFmt w:val="decimal"/>
      <w:lvlText w:val="%1.%2.%3.%4"/>
      <w:lvlJc w:val="left"/>
      <w:pPr>
        <w:ind w:left="4140" w:hanging="720"/>
      </w:pPr>
      <w:rPr>
        <w:rFonts w:ascii="Cambria" w:hAnsi="Cambria" w:hint="default"/>
      </w:rPr>
    </w:lvl>
    <w:lvl w:ilvl="4">
      <w:start w:val="1"/>
      <w:numFmt w:val="decimal"/>
      <w:lvlText w:val="%1.%2.%3.%4.%5"/>
      <w:lvlJc w:val="left"/>
      <w:pPr>
        <w:ind w:left="5640" w:hanging="1080"/>
      </w:pPr>
      <w:rPr>
        <w:rFonts w:ascii="Cambria" w:hAnsi="Cambria" w:hint="default"/>
      </w:rPr>
    </w:lvl>
    <w:lvl w:ilvl="5">
      <w:start w:val="1"/>
      <w:numFmt w:val="decimal"/>
      <w:lvlText w:val="%1.%2.%3.%4.%5.%6"/>
      <w:lvlJc w:val="left"/>
      <w:pPr>
        <w:ind w:left="6780" w:hanging="1080"/>
      </w:pPr>
      <w:rPr>
        <w:rFonts w:ascii="Cambria" w:hAnsi="Cambria" w:hint="default"/>
      </w:rPr>
    </w:lvl>
    <w:lvl w:ilvl="6">
      <w:start w:val="1"/>
      <w:numFmt w:val="decimal"/>
      <w:lvlText w:val="%1.%2.%3.%4.%5.%6.%7"/>
      <w:lvlJc w:val="left"/>
      <w:pPr>
        <w:ind w:left="8280" w:hanging="1440"/>
      </w:pPr>
      <w:rPr>
        <w:rFonts w:ascii="Cambria" w:hAnsi="Cambria" w:hint="default"/>
      </w:rPr>
    </w:lvl>
    <w:lvl w:ilvl="7">
      <w:start w:val="1"/>
      <w:numFmt w:val="decimal"/>
      <w:lvlText w:val="%1.%2.%3.%4.%5.%6.%7.%8"/>
      <w:lvlJc w:val="left"/>
      <w:pPr>
        <w:ind w:left="9420" w:hanging="1440"/>
      </w:pPr>
      <w:rPr>
        <w:rFonts w:ascii="Cambria" w:hAnsi="Cambria" w:hint="default"/>
      </w:rPr>
    </w:lvl>
    <w:lvl w:ilvl="8">
      <w:start w:val="1"/>
      <w:numFmt w:val="decimal"/>
      <w:lvlText w:val="%1.%2.%3.%4.%5.%6.%7.%8.%9"/>
      <w:lvlJc w:val="left"/>
      <w:pPr>
        <w:ind w:left="10920" w:hanging="1800"/>
      </w:pPr>
      <w:rPr>
        <w:rFonts w:ascii="Cambria" w:hAnsi="Cambria" w:hint="default"/>
      </w:rPr>
    </w:lvl>
  </w:abstractNum>
  <w:abstractNum w:abstractNumId="3">
    <w:nsid w:val="11AF2B79"/>
    <w:multiLevelType w:val="hybridMultilevel"/>
    <w:tmpl w:val="F3D0032C"/>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nsid w:val="12422820"/>
    <w:multiLevelType w:val="hybridMultilevel"/>
    <w:tmpl w:val="86B0AFB0"/>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6E916B8"/>
    <w:multiLevelType w:val="hybridMultilevel"/>
    <w:tmpl w:val="880A78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EB952B3"/>
    <w:multiLevelType w:val="hybridMultilevel"/>
    <w:tmpl w:val="C67AD5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1057D8F"/>
    <w:multiLevelType w:val="multilevel"/>
    <w:tmpl w:val="5D4EE95E"/>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8">
    <w:nsid w:val="22AE28B1"/>
    <w:multiLevelType w:val="hybridMultilevel"/>
    <w:tmpl w:val="6BFE8B76"/>
    <w:lvl w:ilvl="0" w:tplc="0C0A0001">
      <w:start w:val="1"/>
      <w:numFmt w:val="bullet"/>
      <w:lvlText w:val=""/>
      <w:lvlJc w:val="left"/>
      <w:pPr>
        <w:ind w:left="990" w:hanging="360"/>
      </w:pPr>
      <w:rPr>
        <w:rFonts w:ascii="Symbol" w:hAnsi="Symbol" w:hint="default"/>
      </w:rPr>
    </w:lvl>
    <w:lvl w:ilvl="1" w:tplc="0C0A0003" w:tentative="1">
      <w:start w:val="1"/>
      <w:numFmt w:val="bullet"/>
      <w:lvlText w:val="o"/>
      <w:lvlJc w:val="left"/>
      <w:pPr>
        <w:ind w:left="1710" w:hanging="360"/>
      </w:pPr>
      <w:rPr>
        <w:rFonts w:ascii="Courier New" w:hAnsi="Courier New" w:hint="default"/>
      </w:rPr>
    </w:lvl>
    <w:lvl w:ilvl="2" w:tplc="0C0A0005" w:tentative="1">
      <w:start w:val="1"/>
      <w:numFmt w:val="bullet"/>
      <w:lvlText w:val=""/>
      <w:lvlJc w:val="left"/>
      <w:pPr>
        <w:ind w:left="2430" w:hanging="360"/>
      </w:pPr>
      <w:rPr>
        <w:rFonts w:ascii="Wingdings" w:hAnsi="Wingdings" w:hint="default"/>
      </w:rPr>
    </w:lvl>
    <w:lvl w:ilvl="3" w:tplc="0C0A0001" w:tentative="1">
      <w:start w:val="1"/>
      <w:numFmt w:val="bullet"/>
      <w:lvlText w:val=""/>
      <w:lvlJc w:val="left"/>
      <w:pPr>
        <w:ind w:left="3150" w:hanging="360"/>
      </w:pPr>
      <w:rPr>
        <w:rFonts w:ascii="Symbol" w:hAnsi="Symbol" w:hint="default"/>
      </w:rPr>
    </w:lvl>
    <w:lvl w:ilvl="4" w:tplc="0C0A0003" w:tentative="1">
      <w:start w:val="1"/>
      <w:numFmt w:val="bullet"/>
      <w:lvlText w:val="o"/>
      <w:lvlJc w:val="left"/>
      <w:pPr>
        <w:ind w:left="3870" w:hanging="360"/>
      </w:pPr>
      <w:rPr>
        <w:rFonts w:ascii="Courier New" w:hAnsi="Courier New" w:hint="default"/>
      </w:rPr>
    </w:lvl>
    <w:lvl w:ilvl="5" w:tplc="0C0A0005" w:tentative="1">
      <w:start w:val="1"/>
      <w:numFmt w:val="bullet"/>
      <w:lvlText w:val=""/>
      <w:lvlJc w:val="left"/>
      <w:pPr>
        <w:ind w:left="4590" w:hanging="360"/>
      </w:pPr>
      <w:rPr>
        <w:rFonts w:ascii="Wingdings" w:hAnsi="Wingdings" w:hint="default"/>
      </w:rPr>
    </w:lvl>
    <w:lvl w:ilvl="6" w:tplc="0C0A0001" w:tentative="1">
      <w:start w:val="1"/>
      <w:numFmt w:val="bullet"/>
      <w:lvlText w:val=""/>
      <w:lvlJc w:val="left"/>
      <w:pPr>
        <w:ind w:left="5310" w:hanging="360"/>
      </w:pPr>
      <w:rPr>
        <w:rFonts w:ascii="Symbol" w:hAnsi="Symbol" w:hint="default"/>
      </w:rPr>
    </w:lvl>
    <w:lvl w:ilvl="7" w:tplc="0C0A0003" w:tentative="1">
      <w:start w:val="1"/>
      <w:numFmt w:val="bullet"/>
      <w:lvlText w:val="o"/>
      <w:lvlJc w:val="left"/>
      <w:pPr>
        <w:ind w:left="6030" w:hanging="360"/>
      </w:pPr>
      <w:rPr>
        <w:rFonts w:ascii="Courier New" w:hAnsi="Courier New" w:hint="default"/>
      </w:rPr>
    </w:lvl>
    <w:lvl w:ilvl="8" w:tplc="0C0A0005" w:tentative="1">
      <w:start w:val="1"/>
      <w:numFmt w:val="bullet"/>
      <w:lvlText w:val=""/>
      <w:lvlJc w:val="left"/>
      <w:pPr>
        <w:ind w:left="6750" w:hanging="360"/>
      </w:pPr>
      <w:rPr>
        <w:rFonts w:ascii="Wingdings" w:hAnsi="Wingdings" w:hint="default"/>
      </w:rPr>
    </w:lvl>
  </w:abstractNum>
  <w:abstractNum w:abstractNumId="9">
    <w:nsid w:val="23AC23D8"/>
    <w:multiLevelType w:val="multilevel"/>
    <w:tmpl w:val="B26EAA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48957FB"/>
    <w:multiLevelType w:val="hybridMultilevel"/>
    <w:tmpl w:val="DF4E6300"/>
    <w:lvl w:ilvl="0" w:tplc="EF5E9A96">
      <w:start w:val="1"/>
      <w:numFmt w:val="bullet"/>
      <w:lvlText w:val="-"/>
      <w:lvlJc w:val="left"/>
      <w:pPr>
        <w:tabs>
          <w:tab w:val="num" w:pos="1211"/>
        </w:tabs>
        <w:ind w:left="1211" w:hanging="360"/>
      </w:pPr>
      <w:rPr>
        <w:rFonts w:ascii="Times New Roman" w:eastAsia="Times New Roman" w:hAnsi="Times New Roman" w:cs="Times New Roman" w:hint="default"/>
      </w:rPr>
    </w:lvl>
    <w:lvl w:ilvl="1" w:tplc="0C0A0003" w:tentative="1">
      <w:start w:val="1"/>
      <w:numFmt w:val="bullet"/>
      <w:lvlText w:val="o"/>
      <w:lvlJc w:val="left"/>
      <w:pPr>
        <w:tabs>
          <w:tab w:val="num" w:pos="1931"/>
        </w:tabs>
        <w:ind w:left="1931" w:hanging="360"/>
      </w:pPr>
      <w:rPr>
        <w:rFonts w:ascii="Courier New" w:hAnsi="Courier New" w:cs="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cs="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cs="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1">
    <w:nsid w:val="2763334C"/>
    <w:multiLevelType w:val="hybridMultilevel"/>
    <w:tmpl w:val="681ECB1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B3A015E"/>
    <w:multiLevelType w:val="hybridMultilevel"/>
    <w:tmpl w:val="4AC84C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D4202AC"/>
    <w:multiLevelType w:val="hybridMultilevel"/>
    <w:tmpl w:val="567AE0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DEF6AB0"/>
    <w:multiLevelType w:val="hybridMultilevel"/>
    <w:tmpl w:val="85FEFD4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91753EA"/>
    <w:multiLevelType w:val="hybridMultilevel"/>
    <w:tmpl w:val="8B9C8818"/>
    <w:lvl w:ilvl="0" w:tplc="D0D2940E">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6">
    <w:nsid w:val="41F35BE9"/>
    <w:multiLevelType w:val="multilevel"/>
    <w:tmpl w:val="78F848CC"/>
    <w:lvl w:ilvl="0">
      <w:start w:val="2"/>
      <w:numFmt w:val="decimal"/>
      <w:lvlText w:val="%1"/>
      <w:lvlJc w:val="left"/>
      <w:pPr>
        <w:ind w:left="420" w:hanging="420"/>
      </w:pPr>
      <w:rPr>
        <w:rFonts w:hint="default"/>
      </w:rPr>
    </w:lvl>
    <w:lvl w:ilvl="1">
      <w:start w:val="21"/>
      <w:numFmt w:val="decimal"/>
      <w:lvlText w:val="%1.%2"/>
      <w:lvlJc w:val="left"/>
      <w:pPr>
        <w:ind w:left="1860" w:hanging="4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7">
    <w:nsid w:val="46E91048"/>
    <w:multiLevelType w:val="hybridMultilevel"/>
    <w:tmpl w:val="D1ECDCDE"/>
    <w:lvl w:ilvl="0" w:tplc="0C0A0017">
      <w:start w:val="3"/>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nsid w:val="48396F63"/>
    <w:multiLevelType w:val="multilevel"/>
    <w:tmpl w:val="0B7A8BC8"/>
    <w:lvl w:ilvl="0">
      <w:start w:val="3"/>
      <w:numFmt w:val="decimal"/>
      <w:lvlText w:val="%1"/>
      <w:lvlJc w:val="left"/>
      <w:pPr>
        <w:ind w:left="360" w:hanging="360"/>
      </w:pPr>
      <w:rPr>
        <w:rFonts w:ascii="Cambria" w:hAnsi="Cambria" w:hint="default"/>
      </w:rPr>
    </w:lvl>
    <w:lvl w:ilvl="1">
      <w:start w:val="2"/>
      <w:numFmt w:val="decimal"/>
      <w:lvlText w:val="%1.%2"/>
      <w:lvlJc w:val="left"/>
      <w:pPr>
        <w:ind w:left="360" w:hanging="360"/>
      </w:pPr>
      <w:rPr>
        <w:rFonts w:ascii="Cambria" w:hAnsi="Cambria" w:hint="default"/>
      </w:rPr>
    </w:lvl>
    <w:lvl w:ilvl="2">
      <w:start w:val="1"/>
      <w:numFmt w:val="decimal"/>
      <w:lvlText w:val="%1.%2.%3"/>
      <w:lvlJc w:val="left"/>
      <w:pPr>
        <w:ind w:left="720" w:hanging="720"/>
      </w:pPr>
      <w:rPr>
        <w:rFonts w:ascii="Cambria" w:hAnsi="Cambria" w:hint="default"/>
      </w:rPr>
    </w:lvl>
    <w:lvl w:ilvl="3">
      <w:start w:val="1"/>
      <w:numFmt w:val="decimal"/>
      <w:lvlText w:val="%1.%2.%3.%4"/>
      <w:lvlJc w:val="left"/>
      <w:pPr>
        <w:ind w:left="720" w:hanging="720"/>
      </w:pPr>
      <w:rPr>
        <w:rFonts w:ascii="Cambria" w:hAnsi="Cambria" w:hint="default"/>
      </w:rPr>
    </w:lvl>
    <w:lvl w:ilvl="4">
      <w:start w:val="1"/>
      <w:numFmt w:val="decimal"/>
      <w:lvlText w:val="%1.%2.%3.%4.%5"/>
      <w:lvlJc w:val="left"/>
      <w:pPr>
        <w:ind w:left="1080" w:hanging="1080"/>
      </w:pPr>
      <w:rPr>
        <w:rFonts w:ascii="Cambria" w:hAnsi="Cambria" w:hint="default"/>
      </w:rPr>
    </w:lvl>
    <w:lvl w:ilvl="5">
      <w:start w:val="1"/>
      <w:numFmt w:val="decimal"/>
      <w:lvlText w:val="%1.%2.%3.%4.%5.%6"/>
      <w:lvlJc w:val="left"/>
      <w:pPr>
        <w:ind w:left="1080" w:hanging="1080"/>
      </w:pPr>
      <w:rPr>
        <w:rFonts w:ascii="Cambria" w:hAnsi="Cambria" w:hint="default"/>
      </w:rPr>
    </w:lvl>
    <w:lvl w:ilvl="6">
      <w:start w:val="1"/>
      <w:numFmt w:val="decimal"/>
      <w:lvlText w:val="%1.%2.%3.%4.%5.%6.%7"/>
      <w:lvlJc w:val="left"/>
      <w:pPr>
        <w:ind w:left="1440" w:hanging="1440"/>
      </w:pPr>
      <w:rPr>
        <w:rFonts w:ascii="Cambria" w:hAnsi="Cambria" w:hint="default"/>
      </w:rPr>
    </w:lvl>
    <w:lvl w:ilvl="7">
      <w:start w:val="1"/>
      <w:numFmt w:val="decimal"/>
      <w:lvlText w:val="%1.%2.%3.%4.%5.%6.%7.%8"/>
      <w:lvlJc w:val="left"/>
      <w:pPr>
        <w:ind w:left="1440" w:hanging="1440"/>
      </w:pPr>
      <w:rPr>
        <w:rFonts w:ascii="Cambria" w:hAnsi="Cambria" w:hint="default"/>
      </w:rPr>
    </w:lvl>
    <w:lvl w:ilvl="8">
      <w:start w:val="1"/>
      <w:numFmt w:val="decimal"/>
      <w:lvlText w:val="%1.%2.%3.%4.%5.%6.%7.%8.%9"/>
      <w:lvlJc w:val="left"/>
      <w:pPr>
        <w:ind w:left="1800" w:hanging="1800"/>
      </w:pPr>
      <w:rPr>
        <w:rFonts w:ascii="Cambria" w:hAnsi="Cambria" w:hint="default"/>
      </w:rPr>
    </w:lvl>
  </w:abstractNum>
  <w:abstractNum w:abstractNumId="19">
    <w:nsid w:val="4B5B1B31"/>
    <w:multiLevelType w:val="hybridMultilevel"/>
    <w:tmpl w:val="BCE667D6"/>
    <w:lvl w:ilvl="0" w:tplc="0C0A0017">
      <w:start w:val="1"/>
      <w:numFmt w:val="lowerLetter"/>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nsid w:val="520430B5"/>
    <w:multiLevelType w:val="hybridMultilevel"/>
    <w:tmpl w:val="3F2CE81E"/>
    <w:lvl w:ilvl="0" w:tplc="A0D8E956">
      <w:start w:val="2"/>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2D918E8"/>
    <w:multiLevelType w:val="hybridMultilevel"/>
    <w:tmpl w:val="EA2AE2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48A686C"/>
    <w:multiLevelType w:val="hybridMultilevel"/>
    <w:tmpl w:val="99BA1CBE"/>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3">
    <w:nsid w:val="55543AD3"/>
    <w:multiLevelType w:val="hybridMultilevel"/>
    <w:tmpl w:val="992A61EA"/>
    <w:lvl w:ilvl="0" w:tplc="629426A2">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4">
    <w:nsid w:val="55D17DA6"/>
    <w:multiLevelType w:val="multilevel"/>
    <w:tmpl w:val="FDE2834C"/>
    <w:lvl w:ilvl="0">
      <w:start w:val="6"/>
      <w:numFmt w:val="decimal"/>
      <w:lvlText w:val="%1."/>
      <w:lvlJc w:val="left"/>
      <w:pPr>
        <w:ind w:left="1080" w:hanging="360"/>
      </w:pPr>
      <w:rPr>
        <w:rFonts w:ascii="Cambria" w:hAnsi="Cambria" w:hint="default"/>
      </w:rPr>
    </w:lvl>
    <w:lvl w:ilvl="1">
      <w:start w:val="1"/>
      <w:numFmt w:val="decimal"/>
      <w:isLgl/>
      <w:lvlText w:val="%1.%2."/>
      <w:lvlJc w:val="left"/>
      <w:pPr>
        <w:ind w:left="1140" w:hanging="420"/>
      </w:pPr>
      <w:rPr>
        <w:rFonts w:ascii="Cambria" w:hAnsi="Cambria" w:hint="default"/>
      </w:rPr>
    </w:lvl>
    <w:lvl w:ilvl="2">
      <w:start w:val="1"/>
      <w:numFmt w:val="decimal"/>
      <w:isLgl/>
      <w:lvlText w:val="%1.%2.%3."/>
      <w:lvlJc w:val="left"/>
      <w:pPr>
        <w:ind w:left="1440" w:hanging="720"/>
      </w:pPr>
      <w:rPr>
        <w:rFonts w:ascii="Cambria" w:hAnsi="Cambria" w:hint="default"/>
      </w:rPr>
    </w:lvl>
    <w:lvl w:ilvl="3">
      <w:start w:val="1"/>
      <w:numFmt w:val="decimal"/>
      <w:isLgl/>
      <w:lvlText w:val="%1.%2.%3.%4."/>
      <w:lvlJc w:val="left"/>
      <w:pPr>
        <w:ind w:left="1440" w:hanging="720"/>
      </w:pPr>
      <w:rPr>
        <w:rFonts w:ascii="Cambria" w:hAnsi="Cambria" w:hint="default"/>
      </w:rPr>
    </w:lvl>
    <w:lvl w:ilvl="4">
      <w:start w:val="1"/>
      <w:numFmt w:val="decimal"/>
      <w:isLgl/>
      <w:lvlText w:val="%1.%2.%3.%4.%5."/>
      <w:lvlJc w:val="left"/>
      <w:pPr>
        <w:ind w:left="1800" w:hanging="1080"/>
      </w:pPr>
      <w:rPr>
        <w:rFonts w:ascii="Cambria" w:hAnsi="Cambria" w:hint="default"/>
      </w:rPr>
    </w:lvl>
    <w:lvl w:ilvl="5">
      <w:start w:val="1"/>
      <w:numFmt w:val="decimal"/>
      <w:isLgl/>
      <w:lvlText w:val="%1.%2.%3.%4.%5.%6."/>
      <w:lvlJc w:val="left"/>
      <w:pPr>
        <w:ind w:left="1800" w:hanging="1080"/>
      </w:pPr>
      <w:rPr>
        <w:rFonts w:ascii="Cambria" w:hAnsi="Cambria" w:hint="default"/>
      </w:rPr>
    </w:lvl>
    <w:lvl w:ilvl="6">
      <w:start w:val="1"/>
      <w:numFmt w:val="decimal"/>
      <w:isLgl/>
      <w:lvlText w:val="%1.%2.%3.%4.%5.%6.%7."/>
      <w:lvlJc w:val="left"/>
      <w:pPr>
        <w:ind w:left="2160" w:hanging="1440"/>
      </w:pPr>
      <w:rPr>
        <w:rFonts w:ascii="Cambria" w:hAnsi="Cambria" w:hint="default"/>
      </w:rPr>
    </w:lvl>
    <w:lvl w:ilvl="7">
      <w:start w:val="1"/>
      <w:numFmt w:val="decimal"/>
      <w:isLgl/>
      <w:lvlText w:val="%1.%2.%3.%4.%5.%6.%7.%8."/>
      <w:lvlJc w:val="left"/>
      <w:pPr>
        <w:ind w:left="2160" w:hanging="1440"/>
      </w:pPr>
      <w:rPr>
        <w:rFonts w:ascii="Cambria" w:hAnsi="Cambria" w:hint="default"/>
      </w:rPr>
    </w:lvl>
    <w:lvl w:ilvl="8">
      <w:start w:val="1"/>
      <w:numFmt w:val="decimal"/>
      <w:isLgl/>
      <w:lvlText w:val="%1.%2.%3.%4.%5.%6.%7.%8.%9."/>
      <w:lvlJc w:val="left"/>
      <w:pPr>
        <w:ind w:left="2520" w:hanging="1800"/>
      </w:pPr>
      <w:rPr>
        <w:rFonts w:ascii="Cambria" w:hAnsi="Cambria" w:hint="default"/>
      </w:rPr>
    </w:lvl>
  </w:abstractNum>
  <w:abstractNum w:abstractNumId="25">
    <w:nsid w:val="55D6386D"/>
    <w:multiLevelType w:val="hybridMultilevel"/>
    <w:tmpl w:val="2C72827A"/>
    <w:lvl w:ilvl="0" w:tplc="2BF602AE">
      <w:start w:val="2"/>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7E95B47"/>
    <w:multiLevelType w:val="hybridMultilevel"/>
    <w:tmpl w:val="0AB87D3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7">
    <w:nsid w:val="5BB7496B"/>
    <w:multiLevelType w:val="hybridMultilevel"/>
    <w:tmpl w:val="8E108F4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C1A157B"/>
    <w:multiLevelType w:val="hybridMultilevel"/>
    <w:tmpl w:val="785828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E006DCD"/>
    <w:multiLevelType w:val="hybridMultilevel"/>
    <w:tmpl w:val="60088836"/>
    <w:lvl w:ilvl="0" w:tplc="EF5E9A96">
      <w:start w:val="1"/>
      <w:numFmt w:val="bullet"/>
      <w:lvlText w:val="-"/>
      <w:lvlJc w:val="left"/>
      <w:pPr>
        <w:tabs>
          <w:tab w:val="num" w:pos="1773"/>
        </w:tabs>
        <w:ind w:left="1773" w:hanging="360"/>
      </w:pPr>
      <w:rPr>
        <w:rFonts w:ascii="Times New Roman" w:eastAsia="Times New Roman" w:hAnsi="Times New Roman" w:cs="Times New Roman"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0">
    <w:nsid w:val="5E2C0163"/>
    <w:multiLevelType w:val="hybridMultilevel"/>
    <w:tmpl w:val="D9669E7E"/>
    <w:lvl w:ilvl="0" w:tplc="3E2CAA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F533F07"/>
    <w:multiLevelType w:val="hybridMultilevel"/>
    <w:tmpl w:val="FADA1D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07A7AC2"/>
    <w:multiLevelType w:val="hybridMultilevel"/>
    <w:tmpl w:val="1A8A92CA"/>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3">
    <w:nsid w:val="61B808BC"/>
    <w:multiLevelType w:val="hybridMultilevel"/>
    <w:tmpl w:val="5A0C136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62F93C2A"/>
    <w:multiLevelType w:val="hybridMultilevel"/>
    <w:tmpl w:val="A8EAA1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66E77B00"/>
    <w:multiLevelType w:val="hybridMultilevel"/>
    <w:tmpl w:val="38BE37F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A550753"/>
    <w:multiLevelType w:val="hybridMultilevel"/>
    <w:tmpl w:val="3C3650A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D3851BB"/>
    <w:multiLevelType w:val="hybridMultilevel"/>
    <w:tmpl w:val="94EE0322"/>
    <w:lvl w:ilvl="0" w:tplc="3E2CAA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DED7854"/>
    <w:multiLevelType w:val="hybridMultilevel"/>
    <w:tmpl w:val="23F01082"/>
    <w:lvl w:ilvl="0" w:tplc="419691EC">
      <w:start w:val="1"/>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nsid w:val="71982CD9"/>
    <w:multiLevelType w:val="hybridMultilevel"/>
    <w:tmpl w:val="861A3D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3611CBF"/>
    <w:multiLevelType w:val="hybridMultilevel"/>
    <w:tmpl w:val="7A5A2BA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74F06A76"/>
    <w:multiLevelType w:val="hybridMultilevel"/>
    <w:tmpl w:val="EE24819C"/>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42">
    <w:nsid w:val="761439FD"/>
    <w:multiLevelType w:val="hybridMultilevel"/>
    <w:tmpl w:val="A0BCBDEA"/>
    <w:lvl w:ilvl="0" w:tplc="2ACAF026">
      <w:start w:val="1"/>
      <w:numFmt w:val="decimal"/>
      <w:lvlText w:val="%1."/>
      <w:lvlJc w:val="left"/>
      <w:pPr>
        <w:ind w:left="720" w:hanging="360"/>
      </w:pPr>
      <w:rPr>
        <w:rFonts w:ascii="Times New Roman" w:eastAsia="Calibri" w:hAnsi="Times New Roman"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3">
    <w:nsid w:val="77F664F7"/>
    <w:multiLevelType w:val="multilevel"/>
    <w:tmpl w:val="717E8CAE"/>
    <w:lvl w:ilvl="0">
      <w:start w:val="1"/>
      <w:numFmt w:val="decimal"/>
      <w:lvlText w:val="%1."/>
      <w:lvlJc w:val="left"/>
      <w:pPr>
        <w:ind w:left="720" w:hanging="360"/>
      </w:pPr>
      <w:rPr>
        <w:rFonts w:ascii="Cambria" w:hAnsi="Cambria" w:hint="default"/>
        <w:sz w:val="26"/>
      </w:rPr>
    </w:lvl>
    <w:lvl w:ilvl="1">
      <w:start w:val="1"/>
      <w:numFmt w:val="decimal"/>
      <w:isLgl/>
      <w:lvlText w:val="%1.%2"/>
      <w:lvlJc w:val="left"/>
      <w:pPr>
        <w:ind w:left="1080" w:hanging="360"/>
      </w:pPr>
      <w:rPr>
        <w:rFonts w:ascii="Cambria" w:hAnsi="Cambria" w:hint="default"/>
      </w:rPr>
    </w:lvl>
    <w:lvl w:ilvl="2">
      <w:start w:val="1"/>
      <w:numFmt w:val="decimal"/>
      <w:isLgl/>
      <w:lvlText w:val="%1.%2.%3"/>
      <w:lvlJc w:val="left"/>
      <w:pPr>
        <w:ind w:left="1800" w:hanging="720"/>
      </w:pPr>
      <w:rPr>
        <w:rFonts w:ascii="Cambria" w:hAnsi="Cambria" w:hint="default"/>
      </w:rPr>
    </w:lvl>
    <w:lvl w:ilvl="3">
      <w:start w:val="1"/>
      <w:numFmt w:val="decimal"/>
      <w:isLgl/>
      <w:lvlText w:val="%1.%2.%3.%4"/>
      <w:lvlJc w:val="left"/>
      <w:pPr>
        <w:ind w:left="2160" w:hanging="720"/>
      </w:pPr>
      <w:rPr>
        <w:rFonts w:ascii="Cambria" w:hAnsi="Cambria" w:hint="default"/>
      </w:rPr>
    </w:lvl>
    <w:lvl w:ilvl="4">
      <w:start w:val="1"/>
      <w:numFmt w:val="decimal"/>
      <w:isLgl/>
      <w:lvlText w:val="%1.%2.%3.%4.%5"/>
      <w:lvlJc w:val="left"/>
      <w:pPr>
        <w:ind w:left="2880" w:hanging="1080"/>
      </w:pPr>
      <w:rPr>
        <w:rFonts w:ascii="Cambria" w:hAnsi="Cambria" w:hint="default"/>
      </w:rPr>
    </w:lvl>
    <w:lvl w:ilvl="5">
      <w:start w:val="1"/>
      <w:numFmt w:val="decimal"/>
      <w:isLgl/>
      <w:lvlText w:val="%1.%2.%3.%4.%5.%6"/>
      <w:lvlJc w:val="left"/>
      <w:pPr>
        <w:ind w:left="3240" w:hanging="1080"/>
      </w:pPr>
      <w:rPr>
        <w:rFonts w:ascii="Cambria" w:hAnsi="Cambria" w:hint="default"/>
      </w:rPr>
    </w:lvl>
    <w:lvl w:ilvl="6">
      <w:start w:val="1"/>
      <w:numFmt w:val="decimal"/>
      <w:isLgl/>
      <w:lvlText w:val="%1.%2.%3.%4.%5.%6.%7"/>
      <w:lvlJc w:val="left"/>
      <w:pPr>
        <w:ind w:left="3960" w:hanging="1440"/>
      </w:pPr>
      <w:rPr>
        <w:rFonts w:ascii="Cambria" w:hAnsi="Cambria" w:hint="default"/>
      </w:rPr>
    </w:lvl>
    <w:lvl w:ilvl="7">
      <w:start w:val="1"/>
      <w:numFmt w:val="decimal"/>
      <w:isLgl/>
      <w:lvlText w:val="%1.%2.%3.%4.%5.%6.%7.%8"/>
      <w:lvlJc w:val="left"/>
      <w:pPr>
        <w:ind w:left="4320" w:hanging="1440"/>
      </w:pPr>
      <w:rPr>
        <w:rFonts w:ascii="Cambria" w:hAnsi="Cambria" w:hint="default"/>
      </w:rPr>
    </w:lvl>
    <w:lvl w:ilvl="8">
      <w:start w:val="1"/>
      <w:numFmt w:val="decimal"/>
      <w:isLgl/>
      <w:lvlText w:val="%1.%2.%3.%4.%5.%6.%7.%8.%9"/>
      <w:lvlJc w:val="left"/>
      <w:pPr>
        <w:ind w:left="5040" w:hanging="1800"/>
      </w:pPr>
      <w:rPr>
        <w:rFonts w:ascii="Cambria" w:hAnsi="Cambria" w:hint="default"/>
      </w:rPr>
    </w:lvl>
  </w:abstractNum>
  <w:abstractNum w:abstractNumId="44">
    <w:nsid w:val="77FA0E88"/>
    <w:multiLevelType w:val="hybridMultilevel"/>
    <w:tmpl w:val="41027D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87C7DA5"/>
    <w:multiLevelType w:val="hybridMultilevel"/>
    <w:tmpl w:val="035426B8"/>
    <w:lvl w:ilvl="0" w:tplc="0C0A0017">
      <w:start w:val="1"/>
      <w:numFmt w:val="lowerLetter"/>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6">
    <w:nsid w:val="79D954B8"/>
    <w:multiLevelType w:val="hybridMultilevel"/>
    <w:tmpl w:val="5A5E1F82"/>
    <w:lvl w:ilvl="0" w:tplc="D74047B4">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7">
    <w:nsid w:val="7A044721"/>
    <w:multiLevelType w:val="hybridMultilevel"/>
    <w:tmpl w:val="E48440A6"/>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48">
    <w:nsid w:val="7C6F07C0"/>
    <w:multiLevelType w:val="hybridMultilevel"/>
    <w:tmpl w:val="73C855E0"/>
    <w:lvl w:ilvl="0" w:tplc="3E2CAAC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2"/>
  </w:num>
  <w:num w:numId="2">
    <w:abstractNumId w:val="25"/>
  </w:num>
  <w:num w:numId="3">
    <w:abstractNumId w:val="20"/>
  </w:num>
  <w:num w:numId="4">
    <w:abstractNumId w:val="38"/>
  </w:num>
  <w:num w:numId="5">
    <w:abstractNumId w:val="45"/>
  </w:num>
  <w:num w:numId="6">
    <w:abstractNumId w:val="19"/>
  </w:num>
  <w:num w:numId="7">
    <w:abstractNumId w:val="17"/>
  </w:num>
  <w:num w:numId="8">
    <w:abstractNumId w:val="47"/>
  </w:num>
  <w:num w:numId="9">
    <w:abstractNumId w:val="9"/>
  </w:num>
  <w:num w:numId="10">
    <w:abstractNumId w:val="32"/>
  </w:num>
  <w:num w:numId="11">
    <w:abstractNumId w:val="13"/>
  </w:num>
  <w:num w:numId="12">
    <w:abstractNumId w:val="12"/>
  </w:num>
  <w:num w:numId="13">
    <w:abstractNumId w:val="8"/>
  </w:num>
  <w:num w:numId="14">
    <w:abstractNumId w:val="33"/>
  </w:num>
  <w:num w:numId="15">
    <w:abstractNumId w:val="40"/>
  </w:num>
  <w:num w:numId="16">
    <w:abstractNumId w:val="15"/>
  </w:num>
  <w:num w:numId="17">
    <w:abstractNumId w:val="10"/>
  </w:num>
  <w:num w:numId="18">
    <w:abstractNumId w:val="4"/>
  </w:num>
  <w:num w:numId="19">
    <w:abstractNumId w:val="5"/>
  </w:num>
  <w:num w:numId="20">
    <w:abstractNumId w:val="21"/>
  </w:num>
  <w:num w:numId="21">
    <w:abstractNumId w:val="3"/>
  </w:num>
  <w:num w:numId="22">
    <w:abstractNumId w:val="11"/>
  </w:num>
  <w:num w:numId="23">
    <w:abstractNumId w:val="43"/>
  </w:num>
  <w:num w:numId="24">
    <w:abstractNumId w:val="24"/>
  </w:num>
  <w:num w:numId="25">
    <w:abstractNumId w:val="34"/>
  </w:num>
  <w:num w:numId="26">
    <w:abstractNumId w:val="27"/>
  </w:num>
  <w:num w:numId="27">
    <w:abstractNumId w:val="39"/>
  </w:num>
  <w:num w:numId="28">
    <w:abstractNumId w:val="16"/>
  </w:num>
  <w:num w:numId="29">
    <w:abstractNumId w:val="41"/>
  </w:num>
  <w:num w:numId="30">
    <w:abstractNumId w:val="14"/>
  </w:num>
  <w:num w:numId="31">
    <w:abstractNumId w:val="7"/>
  </w:num>
  <w:num w:numId="32">
    <w:abstractNumId w:val="6"/>
  </w:num>
  <w:num w:numId="33">
    <w:abstractNumId w:val="0"/>
  </w:num>
  <w:num w:numId="34">
    <w:abstractNumId w:val="22"/>
  </w:num>
  <w:num w:numId="35">
    <w:abstractNumId w:val="44"/>
  </w:num>
  <w:num w:numId="36">
    <w:abstractNumId w:val="36"/>
  </w:num>
  <w:num w:numId="37">
    <w:abstractNumId w:val="2"/>
  </w:num>
  <w:num w:numId="38">
    <w:abstractNumId w:val="18"/>
  </w:num>
  <w:num w:numId="39">
    <w:abstractNumId w:val="1"/>
  </w:num>
  <w:num w:numId="40">
    <w:abstractNumId w:val="23"/>
  </w:num>
  <w:num w:numId="41">
    <w:abstractNumId w:val="46"/>
  </w:num>
  <w:num w:numId="42">
    <w:abstractNumId w:val="29"/>
  </w:num>
  <w:num w:numId="43">
    <w:abstractNumId w:val="35"/>
  </w:num>
  <w:num w:numId="44">
    <w:abstractNumId w:val="31"/>
  </w:num>
  <w:num w:numId="45">
    <w:abstractNumId w:val="37"/>
  </w:num>
  <w:num w:numId="46">
    <w:abstractNumId w:val="30"/>
  </w:num>
  <w:num w:numId="47">
    <w:abstractNumId w:val="48"/>
  </w:num>
  <w:num w:numId="48">
    <w:abstractNumId w:val="26"/>
  </w:num>
  <w:num w:numId="4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64C27"/>
    <w:rsid w:val="00001453"/>
    <w:rsid w:val="00003720"/>
    <w:rsid w:val="0001085B"/>
    <w:rsid w:val="000119A2"/>
    <w:rsid w:val="00012E60"/>
    <w:rsid w:val="0001581F"/>
    <w:rsid w:val="00024099"/>
    <w:rsid w:val="00052CEA"/>
    <w:rsid w:val="000541C9"/>
    <w:rsid w:val="000550DA"/>
    <w:rsid w:val="0006616C"/>
    <w:rsid w:val="000723CE"/>
    <w:rsid w:val="00076DEB"/>
    <w:rsid w:val="000830ED"/>
    <w:rsid w:val="000927E7"/>
    <w:rsid w:val="00095452"/>
    <w:rsid w:val="000A1EB3"/>
    <w:rsid w:val="000A218B"/>
    <w:rsid w:val="000A2BB9"/>
    <w:rsid w:val="000D0552"/>
    <w:rsid w:val="000D60DB"/>
    <w:rsid w:val="000E26A3"/>
    <w:rsid w:val="000E2A48"/>
    <w:rsid w:val="000E453B"/>
    <w:rsid w:val="00122EFC"/>
    <w:rsid w:val="0012564C"/>
    <w:rsid w:val="001263BF"/>
    <w:rsid w:val="0013040C"/>
    <w:rsid w:val="00142036"/>
    <w:rsid w:val="00143A08"/>
    <w:rsid w:val="00152EB1"/>
    <w:rsid w:val="00153A60"/>
    <w:rsid w:val="00157DD3"/>
    <w:rsid w:val="001605F1"/>
    <w:rsid w:val="00164A0D"/>
    <w:rsid w:val="00191BCE"/>
    <w:rsid w:val="001A2FF9"/>
    <w:rsid w:val="001A55B0"/>
    <w:rsid w:val="001D098C"/>
    <w:rsid w:val="001D1BC3"/>
    <w:rsid w:val="001F5BA8"/>
    <w:rsid w:val="00203936"/>
    <w:rsid w:val="00226988"/>
    <w:rsid w:val="00227D0F"/>
    <w:rsid w:val="00233C1D"/>
    <w:rsid w:val="00234002"/>
    <w:rsid w:val="00235999"/>
    <w:rsid w:val="00242B0A"/>
    <w:rsid w:val="00257708"/>
    <w:rsid w:val="00264170"/>
    <w:rsid w:val="00264C27"/>
    <w:rsid w:val="00273C1B"/>
    <w:rsid w:val="002935E5"/>
    <w:rsid w:val="002936F9"/>
    <w:rsid w:val="002A3301"/>
    <w:rsid w:val="002A504C"/>
    <w:rsid w:val="002B39F2"/>
    <w:rsid w:val="002C4015"/>
    <w:rsid w:val="002D146B"/>
    <w:rsid w:val="002D18E4"/>
    <w:rsid w:val="002D7503"/>
    <w:rsid w:val="002E66CD"/>
    <w:rsid w:val="002E6F8E"/>
    <w:rsid w:val="003046AE"/>
    <w:rsid w:val="003115DA"/>
    <w:rsid w:val="00320BC8"/>
    <w:rsid w:val="00320E21"/>
    <w:rsid w:val="00321A20"/>
    <w:rsid w:val="00321F9E"/>
    <w:rsid w:val="00322AB9"/>
    <w:rsid w:val="0032481C"/>
    <w:rsid w:val="0032718F"/>
    <w:rsid w:val="00347715"/>
    <w:rsid w:val="00356775"/>
    <w:rsid w:val="00357B00"/>
    <w:rsid w:val="0036180A"/>
    <w:rsid w:val="0037405F"/>
    <w:rsid w:val="00387D47"/>
    <w:rsid w:val="00387D6F"/>
    <w:rsid w:val="003903DD"/>
    <w:rsid w:val="00395F95"/>
    <w:rsid w:val="00396B08"/>
    <w:rsid w:val="003B4CCF"/>
    <w:rsid w:val="003B6E75"/>
    <w:rsid w:val="003D14C8"/>
    <w:rsid w:val="003E46C1"/>
    <w:rsid w:val="003E5E60"/>
    <w:rsid w:val="004028FE"/>
    <w:rsid w:val="00405E4C"/>
    <w:rsid w:val="00406F33"/>
    <w:rsid w:val="00410C63"/>
    <w:rsid w:val="0041168C"/>
    <w:rsid w:val="00421753"/>
    <w:rsid w:val="0043034E"/>
    <w:rsid w:val="00435706"/>
    <w:rsid w:val="0044521B"/>
    <w:rsid w:val="00446E2B"/>
    <w:rsid w:val="00455523"/>
    <w:rsid w:val="00471898"/>
    <w:rsid w:val="00473A32"/>
    <w:rsid w:val="00485085"/>
    <w:rsid w:val="00492037"/>
    <w:rsid w:val="00497B5D"/>
    <w:rsid w:val="004A12C2"/>
    <w:rsid w:val="004A2FCE"/>
    <w:rsid w:val="004B295D"/>
    <w:rsid w:val="004D2478"/>
    <w:rsid w:val="004D71A5"/>
    <w:rsid w:val="004D78F1"/>
    <w:rsid w:val="004E4BF9"/>
    <w:rsid w:val="004E7E89"/>
    <w:rsid w:val="004F3C0D"/>
    <w:rsid w:val="0050222A"/>
    <w:rsid w:val="00506CE6"/>
    <w:rsid w:val="005150C1"/>
    <w:rsid w:val="00515754"/>
    <w:rsid w:val="0053160F"/>
    <w:rsid w:val="0053347A"/>
    <w:rsid w:val="00533CD3"/>
    <w:rsid w:val="0054301D"/>
    <w:rsid w:val="005443D4"/>
    <w:rsid w:val="005524F0"/>
    <w:rsid w:val="00554F92"/>
    <w:rsid w:val="00572F2B"/>
    <w:rsid w:val="005748E3"/>
    <w:rsid w:val="00581F19"/>
    <w:rsid w:val="005A7A4D"/>
    <w:rsid w:val="005B7E13"/>
    <w:rsid w:val="005C0633"/>
    <w:rsid w:val="005C55BE"/>
    <w:rsid w:val="005C58E2"/>
    <w:rsid w:val="005E07FD"/>
    <w:rsid w:val="005F42C5"/>
    <w:rsid w:val="00625705"/>
    <w:rsid w:val="0063468F"/>
    <w:rsid w:val="006351C8"/>
    <w:rsid w:val="0063555E"/>
    <w:rsid w:val="0064579B"/>
    <w:rsid w:val="006474F1"/>
    <w:rsid w:val="0065667E"/>
    <w:rsid w:val="00663A8B"/>
    <w:rsid w:val="00675021"/>
    <w:rsid w:val="00687A49"/>
    <w:rsid w:val="00690876"/>
    <w:rsid w:val="006A43F4"/>
    <w:rsid w:val="006A74F7"/>
    <w:rsid w:val="006A7916"/>
    <w:rsid w:val="006B6330"/>
    <w:rsid w:val="006C22F3"/>
    <w:rsid w:val="006C343C"/>
    <w:rsid w:val="006C345B"/>
    <w:rsid w:val="006C3A86"/>
    <w:rsid w:val="006C46CA"/>
    <w:rsid w:val="006F3A8B"/>
    <w:rsid w:val="006F7663"/>
    <w:rsid w:val="007057AE"/>
    <w:rsid w:val="00711CDC"/>
    <w:rsid w:val="007242A2"/>
    <w:rsid w:val="007541E6"/>
    <w:rsid w:val="007564C8"/>
    <w:rsid w:val="00773A77"/>
    <w:rsid w:val="00785C1D"/>
    <w:rsid w:val="007904E4"/>
    <w:rsid w:val="00794245"/>
    <w:rsid w:val="007969CF"/>
    <w:rsid w:val="007A45FA"/>
    <w:rsid w:val="007B09A5"/>
    <w:rsid w:val="007C3D56"/>
    <w:rsid w:val="007C7C07"/>
    <w:rsid w:val="007D1ED4"/>
    <w:rsid w:val="007E2185"/>
    <w:rsid w:val="007E5EA4"/>
    <w:rsid w:val="007F2E01"/>
    <w:rsid w:val="007F7F9F"/>
    <w:rsid w:val="00817E44"/>
    <w:rsid w:val="00830129"/>
    <w:rsid w:val="00850725"/>
    <w:rsid w:val="0085788E"/>
    <w:rsid w:val="008614CB"/>
    <w:rsid w:val="0087108D"/>
    <w:rsid w:val="00881153"/>
    <w:rsid w:val="00881DE8"/>
    <w:rsid w:val="00890223"/>
    <w:rsid w:val="008A4AF3"/>
    <w:rsid w:val="008B6EDD"/>
    <w:rsid w:val="008C5E6D"/>
    <w:rsid w:val="008D1CCB"/>
    <w:rsid w:val="008F6872"/>
    <w:rsid w:val="009070D5"/>
    <w:rsid w:val="00914C1F"/>
    <w:rsid w:val="009166CA"/>
    <w:rsid w:val="00920597"/>
    <w:rsid w:val="009370BD"/>
    <w:rsid w:val="00946E31"/>
    <w:rsid w:val="00975138"/>
    <w:rsid w:val="00983C58"/>
    <w:rsid w:val="00996751"/>
    <w:rsid w:val="009A08D2"/>
    <w:rsid w:val="009B03A3"/>
    <w:rsid w:val="009C1BAF"/>
    <w:rsid w:val="009C2068"/>
    <w:rsid w:val="009D04A9"/>
    <w:rsid w:val="009D2499"/>
    <w:rsid w:val="009D7378"/>
    <w:rsid w:val="009E2AFD"/>
    <w:rsid w:val="009E31CC"/>
    <w:rsid w:val="009F4221"/>
    <w:rsid w:val="009F5CCA"/>
    <w:rsid w:val="00A01FEF"/>
    <w:rsid w:val="00A127A8"/>
    <w:rsid w:val="00A24DB9"/>
    <w:rsid w:val="00A2516D"/>
    <w:rsid w:val="00A26CDB"/>
    <w:rsid w:val="00A30A84"/>
    <w:rsid w:val="00A32BD6"/>
    <w:rsid w:val="00A34E31"/>
    <w:rsid w:val="00A42BD3"/>
    <w:rsid w:val="00A63981"/>
    <w:rsid w:val="00A82DCA"/>
    <w:rsid w:val="00A83BC7"/>
    <w:rsid w:val="00A8582B"/>
    <w:rsid w:val="00AB43FC"/>
    <w:rsid w:val="00AB5CFD"/>
    <w:rsid w:val="00AB76DA"/>
    <w:rsid w:val="00AC6BE6"/>
    <w:rsid w:val="00AD09DB"/>
    <w:rsid w:val="00AE14CE"/>
    <w:rsid w:val="00AF0297"/>
    <w:rsid w:val="00AF0F96"/>
    <w:rsid w:val="00B015AA"/>
    <w:rsid w:val="00B1067A"/>
    <w:rsid w:val="00B1515F"/>
    <w:rsid w:val="00B1740E"/>
    <w:rsid w:val="00B2196D"/>
    <w:rsid w:val="00B2679A"/>
    <w:rsid w:val="00B34CCF"/>
    <w:rsid w:val="00B3538E"/>
    <w:rsid w:val="00B532C8"/>
    <w:rsid w:val="00B64377"/>
    <w:rsid w:val="00B72618"/>
    <w:rsid w:val="00B81BC0"/>
    <w:rsid w:val="00B82045"/>
    <w:rsid w:val="00B92743"/>
    <w:rsid w:val="00BA10D6"/>
    <w:rsid w:val="00BA210E"/>
    <w:rsid w:val="00BA2F20"/>
    <w:rsid w:val="00BA4914"/>
    <w:rsid w:val="00BB35DB"/>
    <w:rsid w:val="00BB448C"/>
    <w:rsid w:val="00BC1576"/>
    <w:rsid w:val="00BC1BD9"/>
    <w:rsid w:val="00BE044B"/>
    <w:rsid w:val="00BE6C8A"/>
    <w:rsid w:val="00BF1072"/>
    <w:rsid w:val="00BF4335"/>
    <w:rsid w:val="00BF46A3"/>
    <w:rsid w:val="00C032F0"/>
    <w:rsid w:val="00C10D30"/>
    <w:rsid w:val="00C11523"/>
    <w:rsid w:val="00C14268"/>
    <w:rsid w:val="00C212C7"/>
    <w:rsid w:val="00C23CB1"/>
    <w:rsid w:val="00C2597F"/>
    <w:rsid w:val="00C25E69"/>
    <w:rsid w:val="00C3108D"/>
    <w:rsid w:val="00C36B6F"/>
    <w:rsid w:val="00C4637B"/>
    <w:rsid w:val="00C5232E"/>
    <w:rsid w:val="00C62253"/>
    <w:rsid w:val="00C640FD"/>
    <w:rsid w:val="00C649AE"/>
    <w:rsid w:val="00C66557"/>
    <w:rsid w:val="00C70C00"/>
    <w:rsid w:val="00C828B4"/>
    <w:rsid w:val="00C853DF"/>
    <w:rsid w:val="00C9451D"/>
    <w:rsid w:val="00CA5F5C"/>
    <w:rsid w:val="00CA64B8"/>
    <w:rsid w:val="00CC78E9"/>
    <w:rsid w:val="00CC79CF"/>
    <w:rsid w:val="00CD11A2"/>
    <w:rsid w:val="00CE12D3"/>
    <w:rsid w:val="00CE4765"/>
    <w:rsid w:val="00D054F8"/>
    <w:rsid w:val="00D06796"/>
    <w:rsid w:val="00D1213C"/>
    <w:rsid w:val="00D12C66"/>
    <w:rsid w:val="00D414E9"/>
    <w:rsid w:val="00D63E00"/>
    <w:rsid w:val="00D6555D"/>
    <w:rsid w:val="00D80103"/>
    <w:rsid w:val="00D84832"/>
    <w:rsid w:val="00DA4E3C"/>
    <w:rsid w:val="00DC35A0"/>
    <w:rsid w:val="00DC4878"/>
    <w:rsid w:val="00DC79E5"/>
    <w:rsid w:val="00DD5AAE"/>
    <w:rsid w:val="00DE6270"/>
    <w:rsid w:val="00DE6856"/>
    <w:rsid w:val="00DF267B"/>
    <w:rsid w:val="00E04272"/>
    <w:rsid w:val="00E1732A"/>
    <w:rsid w:val="00E21157"/>
    <w:rsid w:val="00E24783"/>
    <w:rsid w:val="00E25E2E"/>
    <w:rsid w:val="00E31C44"/>
    <w:rsid w:val="00E43DF8"/>
    <w:rsid w:val="00E5005D"/>
    <w:rsid w:val="00E53200"/>
    <w:rsid w:val="00E56A83"/>
    <w:rsid w:val="00E634AD"/>
    <w:rsid w:val="00E63E1F"/>
    <w:rsid w:val="00E64E66"/>
    <w:rsid w:val="00E67046"/>
    <w:rsid w:val="00E71B66"/>
    <w:rsid w:val="00E82BAF"/>
    <w:rsid w:val="00E8420A"/>
    <w:rsid w:val="00E843FA"/>
    <w:rsid w:val="00E90357"/>
    <w:rsid w:val="00EA0038"/>
    <w:rsid w:val="00EA6971"/>
    <w:rsid w:val="00EB1004"/>
    <w:rsid w:val="00EB3627"/>
    <w:rsid w:val="00EB63F3"/>
    <w:rsid w:val="00EC3A19"/>
    <w:rsid w:val="00ED376F"/>
    <w:rsid w:val="00ED752D"/>
    <w:rsid w:val="00EF0D8A"/>
    <w:rsid w:val="00EF6F71"/>
    <w:rsid w:val="00F0053B"/>
    <w:rsid w:val="00F015AD"/>
    <w:rsid w:val="00F0196B"/>
    <w:rsid w:val="00F0348C"/>
    <w:rsid w:val="00F32FCC"/>
    <w:rsid w:val="00F36DF1"/>
    <w:rsid w:val="00F40DEF"/>
    <w:rsid w:val="00F41977"/>
    <w:rsid w:val="00F63FFE"/>
    <w:rsid w:val="00F64316"/>
    <w:rsid w:val="00F67BAA"/>
    <w:rsid w:val="00F74097"/>
    <w:rsid w:val="00F77E05"/>
    <w:rsid w:val="00F81029"/>
    <w:rsid w:val="00F81468"/>
    <w:rsid w:val="00F90018"/>
    <w:rsid w:val="00F951D6"/>
    <w:rsid w:val="00F96364"/>
    <w:rsid w:val="00FB2C22"/>
    <w:rsid w:val="00FE4A74"/>
    <w:rsid w:val="00FE6656"/>
    <w:rsid w:val="00FF3932"/>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E00"/>
    <w:pPr>
      <w:spacing w:after="200" w:line="360" w:lineRule="auto"/>
    </w:pPr>
    <w:rPr>
      <w:sz w:val="24"/>
      <w:szCs w:val="22"/>
      <w:lang w:eastAsia="en-US"/>
    </w:rPr>
  </w:style>
  <w:style w:type="paragraph" w:styleId="Ttulo1">
    <w:name w:val="heading 1"/>
    <w:basedOn w:val="Normal"/>
    <w:next w:val="Normal"/>
    <w:link w:val="Ttulo1Car"/>
    <w:uiPriority w:val="99"/>
    <w:qFormat/>
    <w:rsid w:val="001A2FF9"/>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9"/>
    <w:qFormat/>
    <w:rsid w:val="001A2FF9"/>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qFormat/>
    <w:rsid w:val="00F40DEF"/>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nhideWhenUsed/>
    <w:qFormat/>
    <w:locked/>
    <w:rsid w:val="0085788E"/>
    <w:pPr>
      <w:keepNext/>
      <w:spacing w:before="240" w:after="60"/>
      <w:outlineLvl w:val="3"/>
    </w:pPr>
    <w:rPr>
      <w:rFonts w:eastAsia="Times New Roman"/>
      <w:b/>
      <w:bCs/>
      <w:sz w:val="28"/>
      <w:szCs w:val="28"/>
    </w:rPr>
  </w:style>
  <w:style w:type="paragraph" w:styleId="Ttulo5">
    <w:name w:val="heading 5"/>
    <w:basedOn w:val="Normal"/>
    <w:next w:val="Normal"/>
    <w:link w:val="Ttulo5Car"/>
    <w:qFormat/>
    <w:locked/>
    <w:rsid w:val="0012564C"/>
    <w:pPr>
      <w:keepNext/>
      <w:spacing w:after="0" w:line="240" w:lineRule="auto"/>
      <w:outlineLvl w:val="4"/>
    </w:pPr>
    <w:rPr>
      <w:rFonts w:ascii="Arial" w:eastAsia="Times New Roman" w:hAnsi="Arial"/>
      <w:b/>
      <w:sz w:val="32"/>
      <w:szCs w:val="20"/>
      <w:u w:val="single"/>
      <w:lang w:eastAsia="es-ES"/>
    </w:rPr>
  </w:style>
  <w:style w:type="paragraph" w:styleId="Ttulo6">
    <w:name w:val="heading 6"/>
    <w:basedOn w:val="Normal"/>
    <w:next w:val="Normal"/>
    <w:link w:val="Ttulo6Car"/>
    <w:qFormat/>
    <w:locked/>
    <w:rsid w:val="00830129"/>
    <w:pPr>
      <w:keepNext/>
      <w:spacing w:after="0" w:line="240" w:lineRule="auto"/>
      <w:jc w:val="center"/>
      <w:outlineLvl w:val="5"/>
    </w:pPr>
    <w:rPr>
      <w:rFonts w:ascii="NewBskvll BT" w:eastAsia="Times New Roman" w:hAnsi="NewBskvll BT"/>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1A2FF9"/>
    <w:rPr>
      <w:rFonts w:ascii="Cambria" w:hAnsi="Cambria" w:cs="Times New Roman"/>
      <w:b/>
      <w:bCs/>
      <w:color w:val="365F91"/>
      <w:sz w:val="28"/>
      <w:szCs w:val="28"/>
    </w:rPr>
  </w:style>
  <w:style w:type="character" w:customStyle="1" w:styleId="Ttulo2Car">
    <w:name w:val="Título 2 Car"/>
    <w:basedOn w:val="Fuentedeprrafopredeter"/>
    <w:link w:val="Ttulo2"/>
    <w:uiPriority w:val="99"/>
    <w:locked/>
    <w:rsid w:val="001A2FF9"/>
    <w:rPr>
      <w:rFonts w:ascii="Cambria" w:hAnsi="Cambria" w:cs="Times New Roman"/>
      <w:b/>
      <w:bCs/>
      <w:color w:val="4F81BD"/>
      <w:sz w:val="26"/>
      <w:szCs w:val="26"/>
    </w:rPr>
  </w:style>
  <w:style w:type="character" w:customStyle="1" w:styleId="Ttulo3Car">
    <w:name w:val="Título 3 Car"/>
    <w:basedOn w:val="Fuentedeprrafopredeter"/>
    <w:link w:val="Ttulo3"/>
    <w:locked/>
    <w:rsid w:val="00F40DEF"/>
    <w:rPr>
      <w:rFonts w:ascii="Cambria" w:hAnsi="Cambria" w:cs="Times New Roman"/>
      <w:b/>
      <w:bCs/>
      <w:color w:val="4F81BD"/>
      <w:sz w:val="24"/>
    </w:rPr>
  </w:style>
  <w:style w:type="paragraph" w:styleId="Prrafodelista">
    <w:name w:val="List Paragraph"/>
    <w:basedOn w:val="Normal"/>
    <w:uiPriority w:val="99"/>
    <w:qFormat/>
    <w:rsid w:val="00AC6BE6"/>
    <w:pPr>
      <w:ind w:left="720"/>
      <w:contextualSpacing/>
    </w:pPr>
  </w:style>
  <w:style w:type="paragraph" w:styleId="Textonotapie">
    <w:name w:val="footnote text"/>
    <w:basedOn w:val="Normal"/>
    <w:link w:val="TextonotapieCar"/>
    <w:uiPriority w:val="99"/>
    <w:semiHidden/>
    <w:rsid w:val="005150C1"/>
    <w:pPr>
      <w:spacing w:after="0" w:line="240" w:lineRule="auto"/>
    </w:pPr>
    <w:rPr>
      <w:sz w:val="20"/>
      <w:szCs w:val="20"/>
    </w:rPr>
  </w:style>
  <w:style w:type="character" w:customStyle="1" w:styleId="TextonotapieCar">
    <w:name w:val="Texto nota pie Car"/>
    <w:basedOn w:val="Fuentedeprrafopredeter"/>
    <w:link w:val="Textonotapie"/>
    <w:uiPriority w:val="99"/>
    <w:semiHidden/>
    <w:locked/>
    <w:rsid w:val="005150C1"/>
    <w:rPr>
      <w:rFonts w:cs="Times New Roman"/>
      <w:sz w:val="20"/>
      <w:szCs w:val="20"/>
    </w:rPr>
  </w:style>
  <w:style w:type="character" w:styleId="Refdenotaalpie">
    <w:name w:val="footnote reference"/>
    <w:basedOn w:val="Fuentedeprrafopredeter"/>
    <w:uiPriority w:val="99"/>
    <w:semiHidden/>
    <w:rsid w:val="005150C1"/>
    <w:rPr>
      <w:rFonts w:cs="Times New Roman"/>
      <w:vertAlign w:val="superscript"/>
    </w:rPr>
  </w:style>
  <w:style w:type="paragraph" w:styleId="Textodeglobo">
    <w:name w:val="Balloon Text"/>
    <w:basedOn w:val="Normal"/>
    <w:link w:val="TextodegloboCar"/>
    <w:uiPriority w:val="99"/>
    <w:semiHidden/>
    <w:rsid w:val="0014203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42036"/>
    <w:rPr>
      <w:rFonts w:ascii="Tahoma" w:hAnsi="Tahoma" w:cs="Tahoma"/>
      <w:sz w:val="16"/>
      <w:szCs w:val="16"/>
    </w:rPr>
  </w:style>
  <w:style w:type="paragraph" w:styleId="TDC1">
    <w:name w:val="toc 1"/>
    <w:basedOn w:val="Normal"/>
    <w:next w:val="Normal"/>
    <w:autoRedefine/>
    <w:uiPriority w:val="99"/>
    <w:rsid w:val="00F40DEF"/>
    <w:pPr>
      <w:spacing w:after="100"/>
    </w:pPr>
  </w:style>
  <w:style w:type="paragraph" w:styleId="TDC2">
    <w:name w:val="toc 2"/>
    <w:basedOn w:val="Normal"/>
    <w:next w:val="Normal"/>
    <w:autoRedefine/>
    <w:uiPriority w:val="99"/>
    <w:rsid w:val="00F40DEF"/>
    <w:pPr>
      <w:spacing w:after="100"/>
      <w:ind w:left="240"/>
    </w:pPr>
  </w:style>
  <w:style w:type="character" w:styleId="Hipervnculo">
    <w:name w:val="Hyperlink"/>
    <w:basedOn w:val="Fuentedeprrafopredeter"/>
    <w:uiPriority w:val="99"/>
    <w:rsid w:val="00F40DEF"/>
    <w:rPr>
      <w:rFonts w:cs="Times New Roman"/>
      <w:color w:val="0000FF"/>
      <w:u w:val="single"/>
    </w:rPr>
  </w:style>
  <w:style w:type="paragraph" w:styleId="TDC3">
    <w:name w:val="toc 3"/>
    <w:basedOn w:val="Normal"/>
    <w:next w:val="Normal"/>
    <w:autoRedefine/>
    <w:uiPriority w:val="99"/>
    <w:rsid w:val="00ED752D"/>
    <w:pPr>
      <w:spacing w:after="100"/>
      <w:ind w:left="480"/>
    </w:pPr>
  </w:style>
  <w:style w:type="paragraph" w:styleId="Ttulo">
    <w:name w:val="Title"/>
    <w:basedOn w:val="Normal"/>
    <w:next w:val="Normal"/>
    <w:link w:val="TtuloCar"/>
    <w:qFormat/>
    <w:locked/>
    <w:rsid w:val="000D0552"/>
    <w:pPr>
      <w:spacing w:before="240" w:after="60"/>
      <w:jc w:val="center"/>
      <w:outlineLvl w:val="0"/>
    </w:pPr>
    <w:rPr>
      <w:rFonts w:ascii="Cambria" w:eastAsia="Times New Roman" w:hAnsi="Cambria"/>
      <w:b/>
      <w:bCs/>
      <w:kern w:val="28"/>
      <w:sz w:val="32"/>
      <w:szCs w:val="32"/>
    </w:rPr>
  </w:style>
  <w:style w:type="character" w:customStyle="1" w:styleId="TtuloCar">
    <w:name w:val="Título Car"/>
    <w:basedOn w:val="Fuentedeprrafopredeter"/>
    <w:link w:val="Ttulo"/>
    <w:rsid w:val="000D0552"/>
    <w:rPr>
      <w:rFonts w:ascii="Cambria" w:eastAsia="Times New Roman" w:hAnsi="Cambria" w:cs="Times New Roman"/>
      <w:b/>
      <w:bCs/>
      <w:kern w:val="28"/>
      <w:sz w:val="32"/>
      <w:szCs w:val="32"/>
      <w:lang w:eastAsia="en-US"/>
    </w:rPr>
  </w:style>
  <w:style w:type="character" w:customStyle="1" w:styleId="Ttulo4Car">
    <w:name w:val="Título 4 Car"/>
    <w:basedOn w:val="Fuentedeprrafopredeter"/>
    <w:link w:val="Ttulo4"/>
    <w:rsid w:val="0085788E"/>
    <w:rPr>
      <w:rFonts w:ascii="Calibri" w:eastAsia="Times New Roman" w:hAnsi="Calibri" w:cs="Times New Roman"/>
      <w:b/>
      <w:bCs/>
      <w:sz w:val="28"/>
      <w:szCs w:val="28"/>
      <w:lang w:eastAsia="en-US"/>
    </w:rPr>
  </w:style>
  <w:style w:type="character" w:styleId="nfasisintenso">
    <w:name w:val="Intense Emphasis"/>
    <w:basedOn w:val="Fuentedeprrafopredeter"/>
    <w:uiPriority w:val="21"/>
    <w:qFormat/>
    <w:rsid w:val="0085788E"/>
    <w:rPr>
      <w:b/>
      <w:bCs/>
      <w:i/>
      <w:iCs/>
      <w:color w:val="4F81BD"/>
    </w:rPr>
  </w:style>
  <w:style w:type="paragraph" w:styleId="Citadestacada">
    <w:name w:val="Intense Quote"/>
    <w:basedOn w:val="Normal"/>
    <w:next w:val="Normal"/>
    <w:link w:val="CitadestacadaCar"/>
    <w:uiPriority w:val="30"/>
    <w:qFormat/>
    <w:rsid w:val="0085788E"/>
    <w:pPr>
      <w:pBdr>
        <w:bottom w:val="single" w:sz="4" w:space="4" w:color="4F81BD"/>
      </w:pBdr>
      <w:spacing w:before="200" w:after="280"/>
      <w:ind w:left="936" w:right="936"/>
    </w:pPr>
    <w:rPr>
      <w:b/>
      <w:bCs/>
      <w:i/>
      <w:iCs/>
      <w:color w:val="4F81BD"/>
    </w:rPr>
  </w:style>
  <w:style w:type="character" w:customStyle="1" w:styleId="CitadestacadaCar">
    <w:name w:val="Cita destacada Car"/>
    <w:basedOn w:val="Fuentedeprrafopredeter"/>
    <w:link w:val="Citadestacada"/>
    <w:uiPriority w:val="30"/>
    <w:rsid w:val="0085788E"/>
    <w:rPr>
      <w:b/>
      <w:bCs/>
      <w:i/>
      <w:iCs/>
      <w:color w:val="4F81BD"/>
      <w:sz w:val="24"/>
      <w:lang w:eastAsia="en-US"/>
    </w:rPr>
  </w:style>
  <w:style w:type="paragraph" w:styleId="Encabezado">
    <w:name w:val="header"/>
    <w:basedOn w:val="Normal"/>
    <w:link w:val="EncabezadoCar"/>
    <w:uiPriority w:val="99"/>
    <w:semiHidden/>
    <w:unhideWhenUsed/>
    <w:rsid w:val="00A82DCA"/>
    <w:pPr>
      <w:tabs>
        <w:tab w:val="center" w:pos="4252"/>
        <w:tab w:val="right" w:pos="8504"/>
      </w:tabs>
    </w:pPr>
  </w:style>
  <w:style w:type="character" w:customStyle="1" w:styleId="EncabezadoCar">
    <w:name w:val="Encabezado Car"/>
    <w:basedOn w:val="Fuentedeprrafopredeter"/>
    <w:link w:val="Encabezado"/>
    <w:uiPriority w:val="99"/>
    <w:semiHidden/>
    <w:rsid w:val="00A82DCA"/>
    <w:rPr>
      <w:sz w:val="24"/>
      <w:lang w:eastAsia="en-US"/>
    </w:rPr>
  </w:style>
  <w:style w:type="paragraph" w:styleId="Piedepgina">
    <w:name w:val="footer"/>
    <w:basedOn w:val="Normal"/>
    <w:link w:val="PiedepginaCar"/>
    <w:uiPriority w:val="99"/>
    <w:unhideWhenUsed/>
    <w:rsid w:val="00A82DCA"/>
    <w:pPr>
      <w:tabs>
        <w:tab w:val="center" w:pos="4252"/>
        <w:tab w:val="right" w:pos="8504"/>
      </w:tabs>
    </w:pPr>
  </w:style>
  <w:style w:type="character" w:customStyle="1" w:styleId="PiedepginaCar">
    <w:name w:val="Pie de página Car"/>
    <w:basedOn w:val="Fuentedeprrafopredeter"/>
    <w:link w:val="Piedepgina"/>
    <w:uiPriority w:val="99"/>
    <w:rsid w:val="00A82DCA"/>
    <w:rPr>
      <w:sz w:val="24"/>
      <w:lang w:eastAsia="en-US"/>
    </w:rPr>
  </w:style>
  <w:style w:type="character" w:customStyle="1" w:styleId="apple-converted-space">
    <w:name w:val="apple-converted-space"/>
    <w:basedOn w:val="Fuentedeprrafopredeter"/>
    <w:rsid w:val="00572F2B"/>
  </w:style>
  <w:style w:type="paragraph" w:styleId="Textonotaalfinal">
    <w:name w:val="endnote text"/>
    <w:basedOn w:val="Normal"/>
    <w:link w:val="TextonotaalfinalCar"/>
    <w:uiPriority w:val="99"/>
    <w:semiHidden/>
    <w:unhideWhenUsed/>
    <w:rsid w:val="001D098C"/>
    <w:rPr>
      <w:sz w:val="20"/>
      <w:szCs w:val="20"/>
    </w:rPr>
  </w:style>
  <w:style w:type="character" w:customStyle="1" w:styleId="TextonotaalfinalCar">
    <w:name w:val="Texto nota al final Car"/>
    <w:basedOn w:val="Fuentedeprrafopredeter"/>
    <w:link w:val="Textonotaalfinal"/>
    <w:uiPriority w:val="99"/>
    <w:semiHidden/>
    <w:rsid w:val="001D098C"/>
    <w:rPr>
      <w:lang w:eastAsia="en-US"/>
    </w:rPr>
  </w:style>
  <w:style w:type="character" w:styleId="Refdenotaalfinal">
    <w:name w:val="endnote reference"/>
    <w:basedOn w:val="Fuentedeprrafopredeter"/>
    <w:uiPriority w:val="99"/>
    <w:semiHidden/>
    <w:unhideWhenUsed/>
    <w:rsid w:val="001D098C"/>
    <w:rPr>
      <w:vertAlign w:val="superscript"/>
    </w:rPr>
  </w:style>
  <w:style w:type="paragraph" w:styleId="HTMLconformatoprevio">
    <w:name w:val="HTML Preformatted"/>
    <w:basedOn w:val="Normal"/>
    <w:link w:val="HTMLconformatoprevioCar"/>
    <w:uiPriority w:val="99"/>
    <w:semiHidden/>
    <w:unhideWhenUsed/>
    <w:rsid w:val="000954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095452"/>
    <w:rPr>
      <w:rFonts w:ascii="Courier New" w:eastAsia="Times New Roman" w:hAnsi="Courier New" w:cs="Courier New"/>
    </w:rPr>
  </w:style>
  <w:style w:type="character" w:customStyle="1" w:styleId="Ttulo6Car">
    <w:name w:val="Título 6 Car"/>
    <w:basedOn w:val="Fuentedeprrafopredeter"/>
    <w:link w:val="Ttulo6"/>
    <w:rsid w:val="00830129"/>
    <w:rPr>
      <w:rFonts w:ascii="NewBskvll BT" w:eastAsia="Times New Roman" w:hAnsi="NewBskvll BT"/>
      <w:smallCaps/>
      <w:sz w:val="28"/>
    </w:rPr>
  </w:style>
  <w:style w:type="paragraph" w:styleId="Textoindependiente">
    <w:name w:val="Body Text"/>
    <w:basedOn w:val="Normal"/>
    <w:link w:val="TextoindependienteCar"/>
    <w:rsid w:val="00830129"/>
    <w:pPr>
      <w:spacing w:after="0" w:line="240" w:lineRule="auto"/>
      <w:jc w:val="center"/>
    </w:pPr>
    <w:rPr>
      <w:rFonts w:ascii="Times New Roman" w:eastAsia="Times New Roman" w:hAnsi="Times New Roman"/>
      <w:sz w:val="48"/>
      <w:szCs w:val="20"/>
      <w:lang w:eastAsia="es-ES"/>
    </w:rPr>
  </w:style>
  <w:style w:type="character" w:customStyle="1" w:styleId="TextoindependienteCar">
    <w:name w:val="Texto independiente Car"/>
    <w:basedOn w:val="Fuentedeprrafopredeter"/>
    <w:link w:val="Textoindependiente"/>
    <w:rsid w:val="00830129"/>
    <w:rPr>
      <w:rFonts w:ascii="Times New Roman" w:eastAsia="Times New Roman" w:hAnsi="Times New Roman"/>
      <w:sz w:val="48"/>
    </w:rPr>
  </w:style>
  <w:style w:type="paragraph" w:styleId="Textoindependiente2">
    <w:name w:val="Body Text 2"/>
    <w:basedOn w:val="Normal"/>
    <w:link w:val="Textoindependiente2Car"/>
    <w:uiPriority w:val="99"/>
    <w:unhideWhenUsed/>
    <w:rsid w:val="0012564C"/>
    <w:pPr>
      <w:spacing w:after="120" w:line="480" w:lineRule="auto"/>
    </w:pPr>
  </w:style>
  <w:style w:type="character" w:customStyle="1" w:styleId="Textoindependiente2Car">
    <w:name w:val="Texto independiente 2 Car"/>
    <w:basedOn w:val="Fuentedeprrafopredeter"/>
    <w:link w:val="Textoindependiente2"/>
    <w:uiPriority w:val="99"/>
    <w:rsid w:val="0012564C"/>
    <w:rPr>
      <w:sz w:val="24"/>
      <w:szCs w:val="22"/>
      <w:lang w:eastAsia="en-US"/>
    </w:rPr>
  </w:style>
  <w:style w:type="character" w:customStyle="1" w:styleId="Ttulo5Car">
    <w:name w:val="Título 5 Car"/>
    <w:basedOn w:val="Fuentedeprrafopredeter"/>
    <w:link w:val="Ttulo5"/>
    <w:rsid w:val="0012564C"/>
    <w:rPr>
      <w:rFonts w:ascii="Arial" w:eastAsia="Times New Roman" w:hAnsi="Arial"/>
      <w:b/>
      <w:sz w:val="32"/>
      <w:u w:val="single"/>
    </w:rPr>
  </w:style>
</w:styles>
</file>

<file path=word/webSettings.xml><?xml version="1.0" encoding="utf-8"?>
<w:webSettings xmlns:r="http://schemas.openxmlformats.org/officeDocument/2006/relationships" xmlns:w="http://schemas.openxmlformats.org/wordprocessingml/2006/main">
  <w:divs>
    <w:div w:id="430005922">
      <w:bodyDiv w:val="1"/>
      <w:marLeft w:val="0"/>
      <w:marRight w:val="0"/>
      <w:marTop w:val="0"/>
      <w:marBottom w:val="0"/>
      <w:divBdr>
        <w:top w:val="none" w:sz="0" w:space="0" w:color="auto"/>
        <w:left w:val="none" w:sz="0" w:space="0" w:color="auto"/>
        <w:bottom w:val="none" w:sz="0" w:space="0" w:color="auto"/>
        <w:right w:val="none" w:sz="0" w:space="0" w:color="auto"/>
      </w:divBdr>
    </w:div>
    <w:div w:id="21379424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observatorio-iberoamericano.org/RICG/N%C2%BA_4/Jos%C3%A9%20Manuel%20Prado%20y%20Isabel%20Garc%C3%ADa.pdf" TargetMode="External"/><Relationship Id="rId18" Type="http://schemas.openxmlformats.org/officeDocument/2006/relationships/hyperlink" Target="http://www.redeuroparc.org/sistema_calidad_turistica/ManualGuiaIndicadoresdeCalidad.pdf" TargetMode="External"/><Relationship Id="rId3" Type="http://schemas.openxmlformats.org/officeDocument/2006/relationships/styles" Target="styles.xml"/><Relationship Id="rId21" Type="http://schemas.openxmlformats.org/officeDocument/2006/relationships/hyperlink" Target="file:///C:/Users/asd/Downloads/211_00.pdf" TargetMode="External"/><Relationship Id="rId7" Type="http://schemas.openxmlformats.org/officeDocument/2006/relationships/endnotes" Target="endnotes.xml"/><Relationship Id="rId12" Type="http://schemas.openxmlformats.org/officeDocument/2006/relationships/hyperlink" Target="http://www.excelencia-empresarial.com/gesti&#243;n_indicadores.htm" TargetMode="External"/><Relationship Id="rId17" Type="http://schemas.openxmlformats.org/officeDocument/2006/relationships/hyperlink" Target="http://www.ugr.es/~rhuma/sitioarchivos/noticias/Indicadores.pdf" TargetMode="External"/><Relationship Id="rId2" Type="http://schemas.openxmlformats.org/officeDocument/2006/relationships/numbering" Target="numbering.xml"/><Relationship Id="rId16" Type="http://schemas.openxmlformats.org/officeDocument/2006/relationships/hyperlink" Target="http://www.iasist.com.es/files/Modelos_de_gesti&#243;n.pdf" TargetMode="External"/><Relationship Id="rId20" Type="http://schemas.openxmlformats.org/officeDocument/2006/relationships/hyperlink" Target="http://www.oficinavirtual.pap.meh.es/sitios/oficinavirtual/es-ES/ContabilidadPublicaLocal/Documents/IndicadoresGestio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55/indicadores-gesti&#243;/indicadores-gesti&#243;n2.shtm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tes.google.com/sites/ivangarciasanchez90/objetivos/gestiontema10/1o" TargetMode="External"/><Relationship Id="rId23" Type="http://schemas.openxmlformats.org/officeDocument/2006/relationships/fontTable" Target="fontTable.xml"/><Relationship Id="rId10" Type="http://schemas.openxmlformats.org/officeDocument/2006/relationships/hyperlink" Target="http://www.juridicas.unam.mx/publica/librev/rev/rap/cont/110/art/art25/.pdf" TargetMode="External"/><Relationship Id="rId19" Type="http://schemas.openxmlformats.org/officeDocument/2006/relationships/hyperlink" Target="http://ruja.ujaen.es/bitstream/10953/528/6/9788484397984.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2.uca.es/escuela/emp_je/investigaci&#243;n/congreso/mdc007.pdf"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B5956D-EBA6-4758-A403-E500D86E1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4354</TotalTime>
  <Pages>47</Pages>
  <Words>11004</Words>
  <Characters>60526</Characters>
  <Application>Microsoft Office Word</Application>
  <DocSecurity>0</DocSecurity>
  <Lines>504</Lines>
  <Paragraphs>142</Paragraphs>
  <ScaleCrop>false</ScaleCrop>
  <HeadingPairs>
    <vt:vector size="2" baseType="variant">
      <vt:variant>
        <vt:lpstr>Título</vt:lpstr>
      </vt:variant>
      <vt:variant>
        <vt:i4>1</vt:i4>
      </vt:variant>
    </vt:vector>
  </HeadingPairs>
  <TitlesOfParts>
    <vt:vector size="1" baseType="lpstr">
      <vt:lpstr>LOS INDICADORES DE GESTIÓN DE LAS ADMINISTRACIONES PÚBLICAS: TÉCNICA DE CUANTIFICACIÓN EN EL ANÁLISIS REGIONAL</vt:lpstr>
    </vt:vector>
  </TitlesOfParts>
  <Company>eMachines</Company>
  <LinksUpToDate>false</LinksUpToDate>
  <CharactersWithSpaces>71388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LOS INDICADORES DE GESTIÓN DE LAS ADMINISTRACIONES PÚBLICAS: TÉCNICA DE CUANTIFICACIÓN EN EL ANÁLISIS REGIONAL</dc:title>
  <dc:subject/>
  <dc:creator/>
  <cp:keywords/>
  <dc:description/>
  <cp:lastModifiedBy>asd</cp:lastModifiedBy>
  <cp:revision>126</cp:revision>
  <dcterms:created xsi:type="dcterms:W3CDTF">2014-09-22T09:10:00Z</dcterms:created>
  <dcterms:modified xsi:type="dcterms:W3CDTF">2014-10-26T21:43:00Z</dcterms:modified>
</cp:coreProperties>
</file>